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AB6E2F" w14:textId="77777777" w:rsidR="00F07BE8" w:rsidRDefault="00F07BE8" w:rsidP="00686124">
      <w:pPr>
        <w:pStyle w:val="3GPPHeader"/>
        <w:spacing w:after="0"/>
        <w:rPr>
          <w:rFonts w:ascii="Arial" w:hAnsi="Arial" w:cs="Arial"/>
          <w:bCs/>
          <w:sz w:val="22"/>
          <w:szCs w:val="22"/>
        </w:rPr>
      </w:pPr>
    </w:p>
    <w:p w14:paraId="0376A51B" w14:textId="77777777" w:rsidR="009B0D64" w:rsidRDefault="009B0D64" w:rsidP="00686124">
      <w:pPr>
        <w:pStyle w:val="3GPPHeader"/>
        <w:spacing w:after="0"/>
        <w:rPr>
          <w:rFonts w:ascii="Arial" w:hAnsi="Arial" w:cs="Arial"/>
          <w:bCs/>
          <w:sz w:val="22"/>
          <w:szCs w:val="22"/>
        </w:rPr>
      </w:pPr>
    </w:p>
    <w:p w14:paraId="10F711E7" w14:textId="43C7208C" w:rsidR="00686124" w:rsidRPr="00E56D36" w:rsidRDefault="00686124" w:rsidP="00686124">
      <w:pPr>
        <w:pStyle w:val="3GPPHeader"/>
        <w:spacing w:after="0"/>
        <w:rPr>
          <w:rFonts w:ascii="Arial" w:hAnsi="Arial" w:cs="Arial"/>
          <w:bCs/>
          <w:sz w:val="22"/>
          <w:szCs w:val="22"/>
        </w:rPr>
      </w:pPr>
      <w:r w:rsidRPr="00E56D36">
        <w:rPr>
          <w:rFonts w:ascii="Arial" w:hAnsi="Arial" w:cs="Arial"/>
          <w:bCs/>
          <w:sz w:val="22"/>
          <w:szCs w:val="22"/>
        </w:rPr>
        <w:t>3GPP TSG RAN WG1 #120bi</w:t>
      </w:r>
      <w:r>
        <w:rPr>
          <w:rFonts w:ascii="Arial" w:hAnsi="Arial" w:cs="Arial"/>
          <w:bCs/>
          <w:sz w:val="22"/>
          <w:szCs w:val="22"/>
        </w:rPr>
        <w:t>s</w:t>
      </w:r>
      <w:r w:rsidRPr="00E56D36">
        <w:rPr>
          <w:rFonts w:ascii="Arial" w:hAnsi="Arial" w:cs="Arial"/>
          <w:bCs/>
          <w:sz w:val="22"/>
          <w:szCs w:val="22"/>
        </w:rPr>
        <w:tab/>
        <w:t>R1-250</w:t>
      </w:r>
      <w:r w:rsidR="009B0D64">
        <w:rPr>
          <w:rFonts w:ascii="Arial" w:hAnsi="Arial" w:cs="Arial"/>
          <w:bCs/>
          <w:sz w:val="22"/>
          <w:szCs w:val="22"/>
        </w:rPr>
        <w:t>2624</w:t>
      </w:r>
    </w:p>
    <w:p w14:paraId="71767D1E" w14:textId="77777777" w:rsidR="00686124" w:rsidRDefault="00686124" w:rsidP="00686124">
      <w:pPr>
        <w:pStyle w:val="3GPPHeader"/>
        <w:spacing w:after="0"/>
        <w:rPr>
          <w:rFonts w:ascii="Arial" w:hAnsi="Arial" w:cs="Arial"/>
          <w:bCs/>
          <w:sz w:val="22"/>
          <w:szCs w:val="22"/>
        </w:rPr>
      </w:pPr>
      <w:r w:rsidRPr="00E56D36">
        <w:rPr>
          <w:rFonts w:ascii="Arial" w:hAnsi="Arial" w:cs="Arial"/>
          <w:bCs/>
          <w:sz w:val="22"/>
          <w:szCs w:val="22"/>
        </w:rPr>
        <w:t>Wuhan, China, April 7th – 11th, 2025</w:t>
      </w:r>
    </w:p>
    <w:p w14:paraId="0E0BE734" w14:textId="77777777" w:rsidR="00686124" w:rsidRDefault="00686124" w:rsidP="003637DC">
      <w:pPr>
        <w:pStyle w:val="3GPPHeader"/>
        <w:spacing w:after="0"/>
        <w:rPr>
          <w:sz w:val="22"/>
          <w:szCs w:val="22"/>
        </w:rPr>
      </w:pPr>
    </w:p>
    <w:p w14:paraId="2FE24820" w14:textId="2DC2322E" w:rsidR="00B23EB7" w:rsidRDefault="00B23EB7" w:rsidP="003637DC">
      <w:pPr>
        <w:pStyle w:val="3GPPHeader"/>
        <w:spacing w:after="0"/>
        <w:rPr>
          <w:sz w:val="22"/>
          <w:szCs w:val="22"/>
        </w:rPr>
      </w:pPr>
      <w:r w:rsidRPr="00315C6E">
        <w:rPr>
          <w:sz w:val="22"/>
          <w:szCs w:val="22"/>
        </w:rPr>
        <w:t>Agenda Item:</w:t>
      </w:r>
      <w:r w:rsidRPr="00315C6E">
        <w:rPr>
          <w:sz w:val="22"/>
          <w:szCs w:val="22"/>
        </w:rPr>
        <w:tab/>
      </w:r>
      <w:r w:rsidR="00714DA9">
        <w:rPr>
          <w:sz w:val="22"/>
          <w:szCs w:val="22"/>
        </w:rPr>
        <w:t>9.7.</w:t>
      </w:r>
      <w:r w:rsidR="000F7F86">
        <w:rPr>
          <w:sz w:val="22"/>
          <w:szCs w:val="22"/>
        </w:rPr>
        <w:t>2</w:t>
      </w:r>
    </w:p>
    <w:p w14:paraId="7B453A41" w14:textId="77777777" w:rsidR="003637DC" w:rsidRPr="00315C6E" w:rsidRDefault="003637DC" w:rsidP="003637DC">
      <w:pPr>
        <w:pStyle w:val="3GPPHeader"/>
        <w:spacing w:after="0"/>
        <w:rPr>
          <w:sz w:val="22"/>
          <w:szCs w:val="22"/>
        </w:rPr>
      </w:pP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22E8303" w:rsidR="00B23EB7" w:rsidRDefault="00B23EB7" w:rsidP="00B23EB7">
      <w:pPr>
        <w:pStyle w:val="3GPPHeader"/>
        <w:rPr>
          <w:sz w:val="22"/>
          <w:szCs w:val="22"/>
        </w:rPr>
      </w:pPr>
      <w:r w:rsidRPr="00315C6E">
        <w:rPr>
          <w:sz w:val="22"/>
          <w:szCs w:val="22"/>
        </w:rPr>
        <w:t>Title:</w:t>
      </w:r>
      <w:r w:rsidRPr="00315C6E">
        <w:rPr>
          <w:sz w:val="22"/>
          <w:szCs w:val="22"/>
        </w:rPr>
        <w:tab/>
      </w:r>
      <w:r w:rsidR="00260470" w:rsidRPr="00260470">
        <w:rPr>
          <w:sz w:val="22"/>
          <w:szCs w:val="22"/>
        </w:rPr>
        <w:t>Discussion on ISAC channel modelling</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266AF965" w14:textId="5553D4B2" w:rsidR="00714DA9" w:rsidRPr="00243D19" w:rsidRDefault="00714DA9" w:rsidP="00714DA9">
      <w:pPr>
        <w:pStyle w:val="0Maintext"/>
        <w:spacing w:before="100" w:beforeAutospacing="1"/>
        <w:ind w:firstLine="0"/>
        <w:rPr>
          <w:sz w:val="24"/>
          <w:szCs w:val="24"/>
          <w:lang w:val="en-US" w:eastAsia="zh-CN"/>
        </w:rPr>
      </w:pPr>
      <w:bookmarkStart w:id="0" w:name="_Hlk58595024"/>
      <w:r w:rsidRPr="00243D19">
        <w:rPr>
          <w:rFonts w:eastAsia="SimSun" w:cs="Times New Roman"/>
          <w:sz w:val="24"/>
          <w:szCs w:val="24"/>
          <w:lang w:eastAsia="ja-JP"/>
        </w:rPr>
        <w:t xml:space="preserve">A new study item on Channel Modelling for Integrated Sensing and Communications was initiated in RAN #112 with the following objectives </w:t>
      </w:r>
      <w:r w:rsidR="00557505">
        <w:rPr>
          <w:rFonts w:eastAsia="SimSun" w:cs="Times New Roman"/>
          <w:sz w:val="24"/>
          <w:szCs w:val="24"/>
          <w:lang w:eastAsia="ja-JP"/>
        </w:rPr>
        <w:t xml:space="preserve">and update from RAN #105 </w:t>
      </w:r>
      <w:r w:rsidR="00557505">
        <w:rPr>
          <w:rFonts w:eastAsia="SimSun" w:cs="Times New Roman"/>
          <w:sz w:val="24"/>
          <w:szCs w:val="24"/>
          <w:lang w:eastAsia="ja-JP"/>
        </w:rPr>
        <w:fldChar w:fldCharType="begin"/>
      </w:r>
      <w:r w:rsidR="00557505">
        <w:rPr>
          <w:rFonts w:eastAsia="SimSun" w:cs="Times New Roman"/>
          <w:sz w:val="24"/>
          <w:szCs w:val="24"/>
          <w:lang w:eastAsia="ja-JP"/>
        </w:rPr>
        <w:instrText xml:space="preserve"> REF _Ref178578382 \r \h </w:instrText>
      </w:r>
      <w:r w:rsidR="00557505">
        <w:rPr>
          <w:rFonts w:eastAsia="SimSun" w:cs="Times New Roman"/>
          <w:sz w:val="24"/>
          <w:szCs w:val="24"/>
          <w:lang w:eastAsia="ja-JP"/>
        </w:rPr>
      </w:r>
      <w:r w:rsidR="00557505">
        <w:rPr>
          <w:rFonts w:eastAsia="SimSun" w:cs="Times New Roman"/>
          <w:sz w:val="24"/>
          <w:szCs w:val="24"/>
          <w:lang w:eastAsia="ja-JP"/>
        </w:rPr>
        <w:fldChar w:fldCharType="separate"/>
      </w:r>
      <w:r w:rsidR="00557505">
        <w:rPr>
          <w:rFonts w:eastAsia="SimSun" w:cs="Times New Roman"/>
          <w:sz w:val="24"/>
          <w:szCs w:val="24"/>
          <w:lang w:eastAsia="ja-JP"/>
        </w:rPr>
        <w:t>[5]</w:t>
      </w:r>
      <w:r w:rsidR="00557505">
        <w:rPr>
          <w:rFonts w:eastAsia="SimSun" w:cs="Times New Roman"/>
          <w:sz w:val="24"/>
          <w:szCs w:val="24"/>
          <w:lang w:eastAsia="ja-JP"/>
        </w:rPr>
        <w:fldChar w:fldCharType="end"/>
      </w:r>
      <w:r w:rsidRPr="00243D19">
        <w:rPr>
          <w:rFonts w:eastAsia="SimSun" w:cs="Times New Roman"/>
          <w:sz w:val="24"/>
          <w:szCs w:val="24"/>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DA9" w:rsidRPr="00243D19" w14:paraId="53568CD6" w14:textId="77777777" w:rsidTr="003E58F7">
        <w:tc>
          <w:tcPr>
            <w:tcW w:w="10188" w:type="dxa"/>
            <w:shd w:val="clear" w:color="auto" w:fill="auto"/>
          </w:tcPr>
          <w:p w14:paraId="70EE62D8" w14:textId="77777777" w:rsidR="00714DA9" w:rsidRPr="00243D19" w:rsidRDefault="00714DA9" w:rsidP="003E58F7">
            <w:pPr>
              <w:rPr>
                <w:bCs/>
              </w:rPr>
            </w:pPr>
            <w:r w:rsidRPr="00243D19">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0452D96E"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UAVs</w:t>
            </w:r>
          </w:p>
          <w:p w14:paraId="796C0615"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 xml:space="preserve">Humans indoors and outdoors </w:t>
            </w:r>
          </w:p>
          <w:p w14:paraId="40324B84"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Automotive vehicles (at least outdoors)</w:t>
            </w:r>
          </w:p>
          <w:p w14:paraId="6487D267"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Automated guided vehicles (e.g. in indoor factories)</w:t>
            </w:r>
          </w:p>
          <w:p w14:paraId="499FB640"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Objects creating hazards on roads/railways, with a minimum size dependent on frequency</w:t>
            </w:r>
          </w:p>
          <w:p w14:paraId="6CF2FA94" w14:textId="51316AD6" w:rsidR="00714DA9" w:rsidRPr="00243D19" w:rsidRDefault="00714DA9" w:rsidP="003E58F7">
            <w:pPr>
              <w:rPr>
                <w:bCs/>
              </w:rPr>
            </w:pPr>
            <w:r w:rsidRPr="00243D19">
              <w:rPr>
                <w:bCs/>
              </w:rPr>
              <w:t xml:space="preserve">All six sensing modes should be considered (i.e. TRP-TRP bistatic, TRP monostatic, TRP-UE bistatic, UE-TRP bistatic, UE-UE bistatic, UE monostatic). </w:t>
            </w:r>
          </w:p>
          <w:p w14:paraId="21A3CE6B" w14:textId="6FDC755F" w:rsidR="00714DA9" w:rsidRPr="00243D19" w:rsidRDefault="00714DA9" w:rsidP="003E58F7">
            <w:pPr>
              <w:rPr>
                <w:bCs/>
              </w:rPr>
            </w:pPr>
            <w:r w:rsidRPr="00243D19">
              <w:rPr>
                <w:bCs/>
              </w:rPr>
              <w:t>Frequencies from 0.5 to 52.6 GHz are the primary focus, with the assumption that the modelling approach should scale to 100 GHz. (If significant problems are identified with scaling above 52.6 GHz, the range above 52.6 GHz can be deprioritized.)</w:t>
            </w:r>
          </w:p>
          <w:p w14:paraId="243291D3" w14:textId="77777777" w:rsidR="00714DA9" w:rsidRPr="00243D19" w:rsidRDefault="00714DA9" w:rsidP="003E58F7">
            <w:pPr>
              <w:rPr>
                <w:bCs/>
              </w:rPr>
            </w:pPr>
            <w:r w:rsidRPr="00243D19">
              <w:rPr>
                <w:bCs/>
              </w:rPr>
              <w:t>For the above use cases, sensing modes and frequencies:</w:t>
            </w:r>
          </w:p>
          <w:p w14:paraId="431112E9" w14:textId="77777777" w:rsidR="00714DA9" w:rsidRPr="00243D19" w:rsidRDefault="00714DA9" w:rsidP="00A5119D">
            <w:pPr>
              <w:numPr>
                <w:ilvl w:val="0"/>
                <w:numId w:val="3"/>
              </w:numPr>
              <w:overflowPunct w:val="0"/>
              <w:autoSpaceDE w:val="0"/>
              <w:autoSpaceDN w:val="0"/>
              <w:adjustRightInd w:val="0"/>
              <w:textAlignment w:val="baseline"/>
              <w:rPr>
                <w:bCs/>
              </w:rPr>
            </w:pPr>
            <w:r w:rsidRPr="00243D19">
              <w:rPr>
                <w:bCs/>
              </w:rPr>
              <w:t>Identify details of the deployment scenarios corresponding to the above use cases.</w:t>
            </w:r>
          </w:p>
          <w:p w14:paraId="010F4486" w14:textId="77777777" w:rsidR="00714DA9" w:rsidRPr="00243D19" w:rsidRDefault="00714DA9" w:rsidP="00A5119D">
            <w:pPr>
              <w:numPr>
                <w:ilvl w:val="0"/>
                <w:numId w:val="3"/>
              </w:numPr>
              <w:overflowPunct w:val="0"/>
              <w:autoSpaceDE w:val="0"/>
              <w:autoSpaceDN w:val="0"/>
              <w:adjustRightInd w:val="0"/>
              <w:textAlignment w:val="baseline"/>
              <w:rPr>
                <w:bCs/>
              </w:rPr>
            </w:pPr>
            <w:r w:rsidRPr="00243D19">
              <w:rPr>
                <w:bCs/>
              </w:rPr>
              <w:t xml:space="preserve">Define channel modelling details for sensing using 38.901 as a starting point, and </w:t>
            </w:r>
            <w:proofErr w:type="gramStart"/>
            <w:r w:rsidRPr="00243D19">
              <w:rPr>
                <w:bCs/>
              </w:rPr>
              <w:t>taking into account</w:t>
            </w:r>
            <w:proofErr w:type="gramEnd"/>
            <w:r w:rsidRPr="00243D19">
              <w:rPr>
                <w:bCs/>
              </w:rPr>
              <w:t xml:space="preserve"> relevant measurements, including:</w:t>
            </w:r>
          </w:p>
          <w:p w14:paraId="41C46DEB" w14:textId="77777777" w:rsidR="00714DA9" w:rsidRPr="00243D19" w:rsidRDefault="00714DA9" w:rsidP="00A5119D">
            <w:pPr>
              <w:numPr>
                <w:ilvl w:val="0"/>
                <w:numId w:val="4"/>
              </w:numPr>
              <w:overflowPunct w:val="0"/>
              <w:autoSpaceDE w:val="0"/>
              <w:autoSpaceDN w:val="0"/>
              <w:adjustRightInd w:val="0"/>
              <w:textAlignment w:val="baseline"/>
              <w:rPr>
                <w:bCs/>
              </w:rPr>
            </w:pPr>
            <w:r w:rsidRPr="00243D19">
              <w:rPr>
                <w:bCs/>
              </w:rPr>
              <w:t xml:space="preserve">modelling of sensing targets and background environment, including, for example (if needed by the above use cases), radar cross-section (RCS), mobility and clutter/scattering </w:t>
            </w:r>
            <w:proofErr w:type="gramStart"/>
            <w:r w:rsidRPr="00243D19">
              <w:rPr>
                <w:bCs/>
              </w:rPr>
              <w:t>patterns;</w:t>
            </w:r>
            <w:proofErr w:type="gramEnd"/>
          </w:p>
          <w:p w14:paraId="1A590485" w14:textId="3ED60E56" w:rsidR="00714DA9" w:rsidRPr="00243D19" w:rsidRDefault="00714DA9" w:rsidP="00A5119D">
            <w:pPr>
              <w:numPr>
                <w:ilvl w:val="0"/>
                <w:numId w:val="4"/>
              </w:numPr>
              <w:overflowPunct w:val="0"/>
              <w:autoSpaceDE w:val="0"/>
              <w:autoSpaceDN w:val="0"/>
              <w:adjustRightInd w:val="0"/>
              <w:textAlignment w:val="baseline"/>
              <w:rPr>
                <w:bCs/>
              </w:rPr>
            </w:pPr>
            <w:r w:rsidRPr="00243D19">
              <w:rPr>
                <w:bCs/>
              </w:rPr>
              <w:t>spatial consistency.</w:t>
            </w:r>
          </w:p>
          <w:p w14:paraId="35673484" w14:textId="77777777" w:rsidR="00714DA9" w:rsidRPr="00243D19" w:rsidRDefault="00714DA9" w:rsidP="000A2294">
            <w:pPr>
              <w:rPr>
                <w:lang w:eastAsia="zh-CN"/>
              </w:rPr>
            </w:pPr>
          </w:p>
        </w:tc>
      </w:tr>
    </w:tbl>
    <w:p w14:paraId="74DEE7AE" w14:textId="59744B98" w:rsidR="00714DA9" w:rsidRPr="00243D19" w:rsidRDefault="00714DA9" w:rsidP="00913307">
      <w:pPr>
        <w:pStyle w:val="0Maintext"/>
        <w:spacing w:before="100" w:beforeAutospacing="1"/>
        <w:ind w:firstLine="0"/>
        <w:rPr>
          <w:rFonts w:eastAsia="SimSun" w:cs="Times New Roman"/>
          <w:sz w:val="24"/>
          <w:szCs w:val="24"/>
          <w:lang w:eastAsia="ja-JP"/>
        </w:rPr>
      </w:pPr>
      <w:r w:rsidRPr="00243D19">
        <w:rPr>
          <w:rFonts w:eastAsia="SimSun" w:cs="Times New Roman"/>
          <w:sz w:val="24"/>
          <w:szCs w:val="24"/>
          <w:lang w:eastAsia="ja-JP"/>
        </w:rPr>
        <w:t xml:space="preserve">In this contribution, we </w:t>
      </w:r>
      <w:r w:rsidR="00A0700A" w:rsidRPr="00243D19">
        <w:rPr>
          <w:rFonts w:eastAsia="SimSun" w:cs="Times New Roman"/>
          <w:sz w:val="24"/>
          <w:szCs w:val="24"/>
          <w:lang w:eastAsia="ja-JP"/>
        </w:rPr>
        <w:t>discuss details on ISAC channel modelling</w:t>
      </w:r>
      <w:r w:rsidRPr="00243D19">
        <w:rPr>
          <w:rFonts w:eastAsia="SimSun" w:cs="Times New Roman"/>
          <w:sz w:val="24"/>
          <w:szCs w:val="24"/>
          <w:lang w:eastAsia="ja-JP"/>
        </w:rPr>
        <w:t xml:space="preserve"> for this SI. </w:t>
      </w:r>
    </w:p>
    <w:p w14:paraId="5EE60D72" w14:textId="6C1BED23" w:rsidR="00D40507" w:rsidRDefault="00F51183" w:rsidP="003E58F7">
      <w:pPr>
        <w:pStyle w:val="Heading1"/>
      </w:pPr>
      <w:r>
        <w:lastRenderedPageBreak/>
        <w:t>Discussion</w:t>
      </w:r>
      <w:bookmarkEnd w:id="0"/>
    </w:p>
    <w:p w14:paraId="18756B87" w14:textId="2C60122F" w:rsidR="006E753A" w:rsidRDefault="00386509" w:rsidP="00764956">
      <w:pPr>
        <w:pStyle w:val="Heading2"/>
      </w:pPr>
      <w:r>
        <w:t xml:space="preserve">Physical Object </w:t>
      </w:r>
      <w:r w:rsidR="006E753A">
        <w:t>Modeling</w:t>
      </w:r>
    </w:p>
    <w:p w14:paraId="06F3B53E" w14:textId="1F835F0B" w:rsidR="006E753A" w:rsidRPr="00243D19" w:rsidRDefault="006E753A" w:rsidP="00A5119D">
      <w:pPr>
        <w:rPr>
          <w:rFonts w:eastAsia="Calibri" w:cstheme="minorHAnsi"/>
        </w:rPr>
      </w:pPr>
      <w:r w:rsidRPr="00243D19">
        <w:rPr>
          <w:lang w:eastAsia="zh-CN"/>
        </w:rPr>
        <w:t>For target modeling, issues such as</w:t>
      </w:r>
      <w:r w:rsidR="0070685E" w:rsidRPr="00243D19">
        <w:rPr>
          <w:lang w:eastAsia="zh-CN"/>
        </w:rPr>
        <w:t xml:space="preserve"> </w:t>
      </w:r>
      <w:r w:rsidR="00243D19" w:rsidRPr="00243D19">
        <w:rPr>
          <w:b/>
          <w:bCs/>
          <w:lang w:eastAsia="zh-CN"/>
        </w:rPr>
        <w:t>Radar</w:t>
      </w:r>
      <w:r w:rsidRPr="00243D19">
        <w:rPr>
          <w:rFonts w:eastAsia="Calibri" w:cstheme="minorHAnsi"/>
          <w:b/>
          <w:bCs/>
        </w:rPr>
        <w:t xml:space="preserve"> Cross </w:t>
      </w:r>
      <w:r w:rsidR="00557505" w:rsidRPr="00243D19">
        <w:rPr>
          <w:rFonts w:eastAsia="Calibri" w:cstheme="minorHAnsi"/>
          <w:b/>
          <w:bCs/>
        </w:rPr>
        <w:t>Section</w:t>
      </w:r>
      <w:r w:rsidR="00557505" w:rsidRPr="00243D19">
        <w:rPr>
          <w:rFonts w:eastAsia="Calibri" w:cstheme="minorHAnsi"/>
        </w:rPr>
        <w:t xml:space="preserve"> </w:t>
      </w:r>
      <w:r w:rsidR="00557505">
        <w:rPr>
          <w:rFonts w:eastAsia="Calibri" w:cstheme="minorHAnsi"/>
        </w:rPr>
        <w:t>and</w:t>
      </w:r>
      <w:r w:rsidR="00BA1AB4">
        <w:rPr>
          <w:rFonts w:eastAsia="Calibri" w:cstheme="minorHAnsi"/>
        </w:rPr>
        <w:t xml:space="preserve"> </w:t>
      </w:r>
      <w:r w:rsidR="00BA1AB4">
        <w:rPr>
          <w:rFonts w:eastAsia="Calibri" w:cstheme="minorHAnsi"/>
          <w:b/>
          <w:bCs/>
        </w:rPr>
        <w:t>single/multiple scattering point</w:t>
      </w:r>
      <w:r w:rsidR="00557505">
        <w:rPr>
          <w:rFonts w:eastAsia="Calibri" w:cstheme="minorHAnsi"/>
        </w:rPr>
        <w:t xml:space="preserve"> </w:t>
      </w:r>
      <w:r w:rsidR="00557505" w:rsidRPr="00557505">
        <w:rPr>
          <w:rFonts w:eastAsia="Calibri" w:cstheme="minorHAnsi"/>
          <w:b/>
          <w:bCs/>
        </w:rPr>
        <w:t>modeling</w:t>
      </w:r>
      <w:r w:rsidR="00557505">
        <w:rPr>
          <w:rFonts w:eastAsia="Calibri" w:cstheme="minorHAnsi"/>
        </w:rPr>
        <w:t xml:space="preserve"> </w:t>
      </w:r>
      <w:r w:rsidR="00BA1AB4">
        <w:rPr>
          <w:rFonts w:eastAsia="Calibri" w:cstheme="minorHAnsi"/>
        </w:rPr>
        <w:t xml:space="preserve">are </w:t>
      </w:r>
      <w:r w:rsidRPr="00243D19">
        <w:rPr>
          <w:rFonts w:eastAsia="Calibri" w:cstheme="minorHAnsi"/>
        </w:rPr>
        <w:t>addressed.</w:t>
      </w:r>
    </w:p>
    <w:p w14:paraId="3AF0D7FA" w14:textId="77777777" w:rsidR="00A64DE7" w:rsidRPr="00252138" w:rsidRDefault="00A64DE7" w:rsidP="00C66636">
      <w:pPr>
        <w:rPr>
          <w:lang w:eastAsia="zh-CN"/>
        </w:rPr>
      </w:pPr>
    </w:p>
    <w:p w14:paraId="498082D6" w14:textId="77777777" w:rsidR="00A5119D" w:rsidRDefault="0070685E" w:rsidP="00764956">
      <w:pPr>
        <w:pStyle w:val="Heading3"/>
        <w:ind w:hanging="1080"/>
      </w:pPr>
      <w:r w:rsidRPr="00243D19">
        <w:t xml:space="preserve">Radar Cross Section (RCS) </w:t>
      </w:r>
      <w:r w:rsidR="006E753A" w:rsidRPr="00243D19">
        <w:t>consideration</w:t>
      </w:r>
      <w:r w:rsidRPr="00243D19">
        <w:t>s</w:t>
      </w:r>
      <w:r w:rsidR="006E753A" w:rsidRPr="00243D19">
        <w:t>:</w:t>
      </w:r>
      <w:r w:rsidR="006E753A" w:rsidRPr="00DB3EA2">
        <w:t xml:space="preserve"> </w:t>
      </w:r>
    </w:p>
    <w:p w14:paraId="72DF13F3" w14:textId="4447BD4A" w:rsidR="00207DFE" w:rsidRDefault="006E753A" w:rsidP="009C36DD">
      <w:pPr>
        <w:spacing w:line="259" w:lineRule="auto"/>
        <w:contextualSpacing/>
        <w:jc w:val="both"/>
        <w:rPr>
          <w:rFonts w:eastAsia="Calibri" w:cstheme="minorHAnsi"/>
        </w:rPr>
      </w:pPr>
      <w:r w:rsidRPr="00DB3EA2">
        <w:rPr>
          <w:rFonts w:eastAsia="Calibri" w:cstheme="minorHAnsi"/>
        </w:rPr>
        <w:t xml:space="preserve">RCS needs to be characterized for the relevant sensing targets/scenarios. </w:t>
      </w:r>
      <w:r w:rsidRPr="0070685E">
        <w:rPr>
          <w:rFonts w:eastAsia="Calibri" w:cstheme="minorHAnsi"/>
        </w:rPr>
        <w:t>Different sensing targets such as humans, vehicles, or AGV/AMR (smart factory) may have different RCS values</w:t>
      </w:r>
      <w:r w:rsidR="0070685E">
        <w:rPr>
          <w:rFonts w:eastAsia="Calibri" w:cstheme="minorHAnsi"/>
        </w:rPr>
        <w:t>.</w:t>
      </w:r>
    </w:p>
    <w:p w14:paraId="2F6E99B4" w14:textId="21F36CDC" w:rsidR="00252138" w:rsidRDefault="00252138" w:rsidP="009C36DD">
      <w:pPr>
        <w:spacing w:line="259" w:lineRule="auto"/>
        <w:contextualSpacing/>
        <w:jc w:val="both"/>
        <w:rPr>
          <w:rFonts w:eastAsia="Calibri" w:cstheme="minorHAnsi"/>
        </w:rPr>
      </w:pPr>
    </w:p>
    <w:p w14:paraId="4580CC1E" w14:textId="77777777" w:rsidR="00FC4611" w:rsidRPr="00557137" w:rsidRDefault="00FC4611" w:rsidP="00FC4611">
      <w:pPr>
        <w:spacing w:line="259" w:lineRule="auto"/>
        <w:contextualSpacing/>
        <w:jc w:val="both"/>
        <w:rPr>
          <w:rFonts w:eastAsia="Calibri"/>
        </w:rPr>
      </w:pPr>
      <w:r w:rsidRPr="00557137">
        <w:rPr>
          <w:rFonts w:eastAsia="Calibri"/>
        </w:rPr>
        <w:t xml:space="preserve">In classical radar theory, the RCS of a radar target is the hypothetical area required to intercept the transmitted power density at the target such that if the total intercepted power were re-radiated isotropically, the power density actually observed at the receiver is produced </w:t>
      </w:r>
      <w:r w:rsidRPr="00557137">
        <w:rPr>
          <w:rFonts w:eastAsia="Calibri"/>
        </w:rPr>
        <w:fldChar w:fldCharType="begin"/>
      </w:r>
      <w:r w:rsidRPr="00557137">
        <w:rPr>
          <w:rFonts w:eastAsia="Calibri"/>
        </w:rPr>
        <w:instrText xml:space="preserve"> REF _Ref166133092 \r \h  \* MERGEFORMAT </w:instrText>
      </w:r>
      <w:r w:rsidRPr="00557137">
        <w:rPr>
          <w:rFonts w:eastAsia="Calibri"/>
        </w:rPr>
      </w:r>
      <w:r w:rsidRPr="00557137">
        <w:rPr>
          <w:rFonts w:eastAsia="Calibri"/>
        </w:rPr>
        <w:fldChar w:fldCharType="separate"/>
      </w:r>
      <w:r w:rsidRPr="00557137">
        <w:rPr>
          <w:rFonts w:eastAsia="Calibri"/>
        </w:rPr>
        <w:t>[12]</w:t>
      </w:r>
      <w:r w:rsidRPr="00557137">
        <w:rPr>
          <w:rFonts w:eastAsia="Calibri"/>
        </w:rPr>
        <w:fldChar w:fldCharType="end"/>
      </w:r>
      <w:r w:rsidRPr="00557137">
        <w:rPr>
          <w:rFonts w:eastAsia="Calibri"/>
        </w:rPr>
        <w:t xml:space="preserve">. To ensure a common understanding, </w:t>
      </w:r>
      <w:r w:rsidRPr="00557137">
        <w:rPr>
          <w:rFonts w:eastAsia="Calibri"/>
          <w:b/>
          <w:bCs/>
        </w:rPr>
        <w:t>RAN1 should define explicitly what is meant by RCS for ISAC in the context of 3GPP</w:t>
      </w:r>
      <w:r w:rsidRPr="00557137">
        <w:rPr>
          <w:rFonts w:eastAsia="Calibri"/>
        </w:rPr>
        <w:t xml:space="preserve">. </w:t>
      </w:r>
    </w:p>
    <w:p w14:paraId="7923667F" w14:textId="77777777" w:rsidR="00FC4611" w:rsidRDefault="00FC4611" w:rsidP="00FC4611">
      <w:pPr>
        <w:spacing w:line="259" w:lineRule="auto"/>
        <w:contextualSpacing/>
        <w:jc w:val="both"/>
        <w:rPr>
          <w:rFonts w:eastAsia="Calibri"/>
        </w:rPr>
      </w:pPr>
    </w:p>
    <w:p w14:paraId="1D3E7AB2" w14:textId="77777777" w:rsidR="00557137" w:rsidRPr="00FC4611" w:rsidRDefault="00557137" w:rsidP="00557137">
      <w:pPr>
        <w:spacing w:line="259" w:lineRule="auto"/>
        <w:contextualSpacing/>
        <w:jc w:val="both"/>
        <w:rPr>
          <w:rFonts w:eastAsia="Calibri"/>
          <w:b/>
          <w:bCs/>
          <w:i/>
          <w:iCs/>
        </w:rPr>
      </w:pPr>
      <w:r w:rsidRPr="00FC4611">
        <w:rPr>
          <w:rFonts w:eastAsia="Calibri"/>
          <w:b/>
          <w:bCs/>
          <w:i/>
          <w:iCs/>
        </w:rPr>
        <w:t>Proposal 1: To ensure a common understanding, RAN1 should define explicitly what is meant by RCS for ISAC in the context of 3GPP. The definition should be based on classical RCS definitions such as:</w:t>
      </w:r>
    </w:p>
    <w:p w14:paraId="248F01A2" w14:textId="00F5C626" w:rsidR="00557137" w:rsidRPr="00557137" w:rsidRDefault="00557137" w:rsidP="00557137">
      <w:pPr>
        <w:pStyle w:val="ListParagraph"/>
        <w:numPr>
          <w:ilvl w:val="0"/>
          <w:numId w:val="83"/>
        </w:numPr>
        <w:spacing w:line="259" w:lineRule="auto"/>
        <w:ind w:leftChars="0"/>
        <w:contextualSpacing/>
        <w:jc w:val="both"/>
        <w:rPr>
          <w:rFonts w:ascii="Times New Roman" w:eastAsia="Calibri" w:hAnsi="Times New Roman"/>
          <w:sz w:val="24"/>
        </w:rPr>
      </w:pPr>
      <w:r w:rsidRPr="00557137">
        <w:rPr>
          <w:rFonts w:ascii="Times New Roman" w:eastAsia="Calibri" w:hAnsi="Times New Roman"/>
          <w:b/>
          <w:bCs/>
          <w:i/>
          <w:iCs/>
          <w:sz w:val="24"/>
        </w:rPr>
        <w:t>RCS of a physical object is defined as the hypothetical area required to intercept the incident power at the target such that if the total intercepted power were re-radiated isotropically, the power density observed at the receiver would be produced.</w:t>
      </w:r>
    </w:p>
    <w:p w14:paraId="54198F12" w14:textId="77777777" w:rsidR="000A2294" w:rsidRPr="00FC4611" w:rsidRDefault="000A2294" w:rsidP="009C36DD">
      <w:pPr>
        <w:spacing w:line="259" w:lineRule="auto"/>
        <w:contextualSpacing/>
        <w:jc w:val="both"/>
        <w:rPr>
          <w:rFonts w:eastAsia="Calibri"/>
        </w:rPr>
      </w:pPr>
    </w:p>
    <w:p w14:paraId="6CF196C7" w14:textId="37E22259" w:rsidR="008A6B32" w:rsidRDefault="008B3ABB" w:rsidP="003E58F7">
      <w:pPr>
        <w:pStyle w:val="Heading4"/>
        <w:spacing w:line="259" w:lineRule="auto"/>
        <w:contextualSpacing/>
        <w:jc w:val="both"/>
      </w:pPr>
      <w:r>
        <w:t xml:space="preserve">Monostatic RCS based on </w:t>
      </w:r>
      <w:r w:rsidR="008A6B32">
        <w:t xml:space="preserve">Electromagnetic </w:t>
      </w:r>
      <w:r>
        <w:t>Simulations</w:t>
      </w:r>
    </w:p>
    <w:p w14:paraId="60F48E22" w14:textId="77777777" w:rsidR="000A2294" w:rsidRDefault="000A2294" w:rsidP="000A2294">
      <w:pPr>
        <w:spacing w:line="259" w:lineRule="auto"/>
        <w:contextualSpacing/>
        <w:jc w:val="both"/>
        <w:rPr>
          <w:rFonts w:eastAsia="Calibri"/>
        </w:rPr>
      </w:pPr>
      <w:r>
        <w:rPr>
          <w:rFonts w:eastAsia="Calibri"/>
        </w:rPr>
        <w:t>In RAN1 #119, the following agreement was made [16]:</w:t>
      </w:r>
    </w:p>
    <w:tbl>
      <w:tblPr>
        <w:tblStyle w:val="TableGrid"/>
        <w:tblW w:w="0" w:type="auto"/>
        <w:tblLook w:val="04A0" w:firstRow="1" w:lastRow="0" w:firstColumn="1" w:lastColumn="0" w:noHBand="0" w:noVBand="1"/>
      </w:tblPr>
      <w:tblGrid>
        <w:gridCol w:w="9350"/>
      </w:tblGrid>
      <w:tr w:rsidR="000A2294" w14:paraId="39924C7E" w14:textId="77777777" w:rsidTr="003E58F7">
        <w:tc>
          <w:tcPr>
            <w:tcW w:w="9350" w:type="dxa"/>
          </w:tcPr>
          <w:p w14:paraId="20FD8A4A" w14:textId="77777777" w:rsidR="000A2294" w:rsidRDefault="000A2294" w:rsidP="003E58F7">
            <w:pPr>
              <w:rPr>
                <w:sz w:val="16"/>
                <w:szCs w:val="20"/>
                <w:lang w:eastAsia="x-none"/>
              </w:rPr>
            </w:pPr>
          </w:p>
          <w:p w14:paraId="39AF0DDA" w14:textId="77777777" w:rsidR="000A2294" w:rsidRPr="00B35DDE" w:rsidRDefault="000A2294" w:rsidP="003E58F7">
            <w:pPr>
              <w:rPr>
                <w:highlight w:val="green"/>
              </w:rPr>
            </w:pPr>
            <w:r w:rsidRPr="00B35DDE">
              <w:rPr>
                <w:highlight w:val="green"/>
              </w:rPr>
              <w:t>Agreement</w:t>
            </w:r>
          </w:p>
          <w:p w14:paraId="0BB33D4A" w14:textId="77777777" w:rsidR="000A2294" w:rsidRPr="00B35DDE" w:rsidRDefault="000A2294" w:rsidP="003E58F7">
            <w:pPr>
              <w:rPr>
                <w:lang w:eastAsia="zh-CN"/>
              </w:rPr>
            </w:pPr>
            <w:r w:rsidRPr="00B35DDE">
              <w:rPr>
                <w:rFonts w:eastAsia="DengXian"/>
                <w:lang w:eastAsia="zh-CN"/>
              </w:rPr>
              <w:t>The following RCS models are supported when human is modelled with single scattering point for monostatic, where different RCS values and/or models can be supported for human due to different size, shape, frequency, etc.</w:t>
            </w:r>
          </w:p>
          <w:p w14:paraId="7642F23B" w14:textId="77777777" w:rsidR="000A2294" w:rsidRPr="006E45EB" w:rsidRDefault="000A2294" w:rsidP="003E58F7">
            <w:pPr>
              <w:pStyle w:val="ListParagraph"/>
              <w:numPr>
                <w:ilvl w:val="0"/>
                <w:numId w:val="61"/>
              </w:numPr>
              <w:suppressAutoHyphens/>
              <w:ind w:leftChars="0"/>
              <w:rPr>
                <w:rFonts w:ascii="Times New Roman" w:hAnsi="Times New Roman"/>
                <w:sz w:val="24"/>
                <w:u w:val="single"/>
                <w:lang w:eastAsia="zh-CN"/>
              </w:rPr>
            </w:pPr>
            <w:r w:rsidRPr="006E45EB">
              <w:rPr>
                <w:rFonts w:ascii="Times New Roman" w:eastAsia="DengXian" w:hAnsi="Times New Roman"/>
                <w:sz w:val="24"/>
                <w:lang w:eastAsia="zh-CN"/>
              </w:rPr>
              <w:t>Model 1</w:t>
            </w:r>
          </w:p>
          <w:p w14:paraId="0153C40A" w14:textId="77777777" w:rsidR="000A2294" w:rsidRPr="006E45EB" w:rsidRDefault="000A2294" w:rsidP="003E58F7">
            <w:pPr>
              <w:pStyle w:val="ListParagraph"/>
              <w:numPr>
                <w:ilvl w:val="1"/>
                <w:numId w:val="61"/>
              </w:numPr>
              <w:suppressAutoHyphens/>
              <w:ind w:leftChars="0"/>
              <w:rPr>
                <w:rFonts w:ascii="Times New Roman" w:hAnsi="Times New Roman"/>
                <w:sz w:val="24"/>
                <w:u w:val="single"/>
                <w:lang w:eastAsia="zh-CN"/>
              </w:rPr>
            </w:pPr>
            <w:r w:rsidRPr="006E45EB">
              <w:rPr>
                <w:rFonts w:ascii="Times New Roman" w:eastAsia="DengXian" w:hAnsi="Times New Roman"/>
                <w:sz w:val="24"/>
                <w:lang w:eastAsia="zh-CN"/>
              </w:rPr>
              <w:t>B1=0 dB</w:t>
            </w:r>
          </w:p>
          <w:p w14:paraId="059457D4" w14:textId="77777777" w:rsidR="000A2294" w:rsidRPr="006E45EB" w:rsidRDefault="000A2294" w:rsidP="003E58F7">
            <w:pPr>
              <w:pStyle w:val="ListParagraph"/>
              <w:numPr>
                <w:ilvl w:val="1"/>
                <w:numId w:val="61"/>
              </w:numPr>
              <w:suppressAutoHyphens/>
              <w:ind w:leftChars="0"/>
              <w:rPr>
                <w:rFonts w:ascii="Times New Roman" w:hAnsi="Times New Roman"/>
                <w:sz w:val="24"/>
                <w:u w:val="single"/>
                <w:lang w:eastAsia="zh-CN"/>
              </w:rPr>
            </w:pPr>
            <w:r w:rsidRPr="006E45EB">
              <w:rPr>
                <w:rFonts w:ascii="Times New Roman" w:eastAsia="DengXian" w:hAnsi="Times New Roman"/>
                <w:sz w:val="24"/>
                <w:lang w:eastAsia="zh-CN"/>
              </w:rPr>
              <w:t>A is</w:t>
            </w:r>
            <w:r w:rsidRPr="006E45EB">
              <w:rPr>
                <w:rFonts w:ascii="Times New Roman" w:hAnsi="Times New Roman"/>
                <w:sz w:val="24"/>
                <w:lang w:eastAsia="zh-CN"/>
              </w:rPr>
              <w:t xml:space="preserve"> mean RCS value</w:t>
            </w:r>
          </w:p>
          <w:p w14:paraId="26FA093B" w14:textId="77777777" w:rsidR="000A2294" w:rsidRPr="006E45EB" w:rsidRDefault="000A2294" w:rsidP="003E58F7">
            <w:pPr>
              <w:pStyle w:val="ListParagraph"/>
              <w:numPr>
                <w:ilvl w:val="1"/>
                <w:numId w:val="61"/>
              </w:numPr>
              <w:suppressAutoHyphens/>
              <w:ind w:leftChars="0"/>
              <w:rPr>
                <w:rFonts w:ascii="Times New Roman" w:hAnsi="Times New Roman"/>
                <w:sz w:val="24"/>
                <w:lang w:eastAsia="zh-CN"/>
              </w:rPr>
            </w:pPr>
            <w:r w:rsidRPr="006E45EB">
              <w:rPr>
                <w:rFonts w:ascii="Times New Roman" w:eastAsia="DengXian" w:hAnsi="Times New Roman"/>
                <w:sz w:val="24"/>
                <w:lang w:eastAsia="zh-CN"/>
              </w:rPr>
              <w:t xml:space="preserve">B2 is modelled using log-normal distribution </w:t>
            </w:r>
          </w:p>
          <w:p w14:paraId="6140D7AA" w14:textId="77777777" w:rsidR="000A2294" w:rsidRPr="00B35DDE" w:rsidRDefault="000A2294" w:rsidP="003E58F7">
            <w:pPr>
              <w:pStyle w:val="ListParagraph"/>
              <w:numPr>
                <w:ilvl w:val="0"/>
                <w:numId w:val="61"/>
              </w:numPr>
              <w:suppressAutoHyphens/>
              <w:ind w:leftChars="0"/>
              <w:rPr>
                <w:rFonts w:ascii="Times New Roman" w:hAnsi="Times New Roman"/>
                <w:sz w:val="24"/>
                <w:lang w:eastAsia="zh-CN"/>
              </w:rPr>
            </w:pPr>
            <w:r w:rsidRPr="00B35DDE">
              <w:rPr>
                <w:rFonts w:ascii="Times New Roman" w:eastAsia="DengXian" w:hAnsi="Times New Roman"/>
                <w:sz w:val="24"/>
                <w:lang w:eastAsia="zh-CN"/>
              </w:rPr>
              <w:t>Model 2</w:t>
            </w:r>
          </w:p>
          <w:p w14:paraId="0F9E71EF" w14:textId="77777777" w:rsidR="000A2294" w:rsidRPr="00B35DDE" w:rsidRDefault="000A2294" w:rsidP="003E58F7">
            <w:pPr>
              <w:pStyle w:val="ListParagraph"/>
              <w:numPr>
                <w:ilvl w:val="1"/>
                <w:numId w:val="61"/>
              </w:numPr>
              <w:suppressAutoHyphens/>
              <w:ind w:leftChars="0"/>
              <w:rPr>
                <w:rFonts w:ascii="Times New Roman" w:hAnsi="Times New Roman"/>
                <w:sz w:val="24"/>
                <w:u w:val="single"/>
                <w:lang w:eastAsia="zh-CN"/>
              </w:rPr>
            </w:pPr>
            <w:r w:rsidRPr="00B35DDE">
              <w:rPr>
                <w:rFonts w:ascii="Times New Roman" w:eastAsia="DengXian" w:hAnsi="Times New Roman"/>
                <w:sz w:val="24"/>
                <w:lang w:eastAsia="zh-CN"/>
              </w:rPr>
              <w:t xml:space="preserve">B1 have dependency on </w:t>
            </w:r>
            <w:r w:rsidRPr="00B35DDE">
              <w:rPr>
                <w:rFonts w:ascii="Times New Roman" w:hAnsi="Times New Roman"/>
                <w:sz w:val="24"/>
                <w:lang w:eastAsia="zh-CN"/>
              </w:rPr>
              <w:t>incident/scattered angles, with further down-selection among the alternatives below:</w:t>
            </w:r>
          </w:p>
          <w:p w14:paraId="4C859F89" w14:textId="77777777" w:rsidR="000A2294" w:rsidRPr="00B35DDE" w:rsidRDefault="000A2294" w:rsidP="003E58F7">
            <w:pPr>
              <w:pStyle w:val="ListParagraph"/>
              <w:numPr>
                <w:ilvl w:val="2"/>
                <w:numId w:val="61"/>
              </w:numPr>
              <w:tabs>
                <w:tab w:val="left" w:pos="-620"/>
              </w:tabs>
              <w:suppressAutoHyphens/>
              <w:ind w:leftChars="0"/>
              <w:rPr>
                <w:rFonts w:ascii="Times New Roman" w:hAnsi="Times New Roman"/>
                <w:sz w:val="24"/>
                <w:u w:val="single"/>
                <w:lang w:eastAsia="zh-CN"/>
              </w:rPr>
            </w:pPr>
            <w:r w:rsidRPr="00B35DDE">
              <w:rPr>
                <w:rFonts w:ascii="Times New Roman" w:eastAsia="DengXian" w:hAnsi="Times New Roman"/>
                <w:sz w:val="24"/>
                <w:lang w:eastAsia="zh-CN"/>
              </w:rPr>
              <w:t>Alt 1: formulated similar as the antenna radiation power pattern in 38.901</w:t>
            </w:r>
          </w:p>
          <w:p w14:paraId="3D463013" w14:textId="77777777" w:rsidR="000A2294" w:rsidRPr="00B35DDE" w:rsidRDefault="000A2294" w:rsidP="003E58F7">
            <w:pPr>
              <w:pStyle w:val="ListParagraph"/>
              <w:numPr>
                <w:ilvl w:val="2"/>
                <w:numId w:val="61"/>
              </w:numPr>
              <w:tabs>
                <w:tab w:val="left" w:pos="-620"/>
              </w:tabs>
              <w:suppressAutoHyphens/>
              <w:ind w:leftChars="0"/>
              <w:rPr>
                <w:rFonts w:ascii="Times New Roman" w:eastAsia="DengXian" w:hAnsi="Times New Roman"/>
                <w:sz w:val="24"/>
                <w:lang w:eastAsia="zh-CN"/>
              </w:rPr>
            </w:pPr>
            <w:r w:rsidRPr="00B35DDE">
              <w:rPr>
                <w:rFonts w:ascii="Times New Roman" w:eastAsia="DengXian" w:hAnsi="Times New Roman"/>
                <w:sz w:val="24"/>
                <w:lang w:eastAsia="zh-CN"/>
              </w:rPr>
              <w:t>Alt 2: a function</w:t>
            </w:r>
          </w:p>
          <w:p w14:paraId="48AF128F" w14:textId="77777777" w:rsidR="000A2294" w:rsidRPr="00B35DDE" w:rsidRDefault="000A2294" w:rsidP="003E58F7">
            <w:pPr>
              <w:pStyle w:val="ListParagraph"/>
              <w:numPr>
                <w:ilvl w:val="2"/>
                <w:numId w:val="61"/>
              </w:numPr>
              <w:tabs>
                <w:tab w:val="left" w:pos="-620"/>
              </w:tabs>
              <w:suppressAutoHyphens/>
              <w:ind w:leftChars="0"/>
              <w:rPr>
                <w:rFonts w:ascii="Times New Roman" w:hAnsi="Times New Roman"/>
                <w:sz w:val="24"/>
                <w:u w:val="single"/>
                <w:lang w:eastAsia="zh-CN"/>
              </w:rPr>
            </w:pPr>
            <w:r w:rsidRPr="00B35DDE">
              <w:rPr>
                <w:rFonts w:ascii="Times New Roman" w:eastAsia="DengXian" w:hAnsi="Times New Roman"/>
                <w:sz w:val="24"/>
                <w:lang w:eastAsia="zh-CN"/>
              </w:rPr>
              <w:t xml:space="preserve">Alt 3: </w:t>
            </w:r>
            <w:r w:rsidRPr="00B35DDE">
              <w:rPr>
                <w:rFonts w:ascii="Times New Roman" w:eastAsia="SimSun" w:hAnsi="Times New Roman"/>
                <w:sz w:val="24"/>
              </w:rPr>
              <w:t>Lookup table</w:t>
            </w:r>
          </w:p>
          <w:p w14:paraId="7F67C0A0" w14:textId="77777777" w:rsidR="000A2294" w:rsidRPr="00B35DDE" w:rsidRDefault="000A2294" w:rsidP="003E58F7">
            <w:pPr>
              <w:pStyle w:val="ListParagraph"/>
              <w:numPr>
                <w:ilvl w:val="1"/>
                <w:numId w:val="61"/>
              </w:numPr>
              <w:suppressAutoHyphens/>
              <w:ind w:leftChars="0"/>
              <w:rPr>
                <w:rFonts w:ascii="Times New Roman" w:hAnsi="Times New Roman"/>
                <w:sz w:val="24"/>
                <w:lang w:eastAsia="zh-CN"/>
              </w:rPr>
            </w:pPr>
            <w:r w:rsidRPr="00B35DDE">
              <w:rPr>
                <w:rFonts w:ascii="Times New Roman" w:eastAsia="DengXian" w:hAnsi="Times New Roman"/>
                <w:sz w:val="24"/>
                <w:lang w:eastAsia="zh-CN"/>
              </w:rPr>
              <w:t>B2 is modelled using log-normal distribution</w:t>
            </w:r>
          </w:p>
          <w:p w14:paraId="4A55C1AC" w14:textId="77777777" w:rsidR="000A2294" w:rsidRPr="00B35DDE" w:rsidRDefault="000A2294" w:rsidP="003E58F7">
            <w:pPr>
              <w:pStyle w:val="ListParagraph"/>
              <w:numPr>
                <w:ilvl w:val="1"/>
                <w:numId w:val="61"/>
              </w:numPr>
              <w:suppressAutoHyphens/>
              <w:ind w:leftChars="0"/>
              <w:rPr>
                <w:rFonts w:ascii="Times New Roman" w:hAnsi="Times New Roman"/>
                <w:sz w:val="24"/>
                <w:lang w:eastAsia="zh-CN"/>
              </w:rPr>
            </w:pPr>
            <w:r w:rsidRPr="00B35DDE">
              <w:rPr>
                <w:rFonts w:ascii="Times New Roman" w:eastAsia="DengXian" w:hAnsi="Times New Roman"/>
                <w:sz w:val="24"/>
                <w:lang w:eastAsia="zh-CN"/>
              </w:rPr>
              <w:t>FFS RCS component A</w:t>
            </w:r>
          </w:p>
          <w:p w14:paraId="5A6D98F8" w14:textId="75B18C18" w:rsidR="000A2294" w:rsidRDefault="000A2294" w:rsidP="000A2294">
            <w:pPr>
              <w:pStyle w:val="ListParagraph"/>
              <w:numPr>
                <w:ilvl w:val="0"/>
                <w:numId w:val="61"/>
              </w:numPr>
              <w:suppressAutoHyphens/>
              <w:ind w:leftChars="0"/>
              <w:rPr>
                <w:rFonts w:eastAsia="Calibri"/>
              </w:rPr>
            </w:pPr>
            <w:r w:rsidRPr="000A2294">
              <w:rPr>
                <w:rFonts w:ascii="Times New Roman" w:eastAsia="DengXian" w:hAnsi="Times New Roman"/>
                <w:sz w:val="24"/>
                <w:lang w:eastAsia="zh-CN"/>
              </w:rPr>
              <w:lastRenderedPageBreak/>
              <w:t>FFS: conditions for using which model</w:t>
            </w:r>
          </w:p>
        </w:tc>
      </w:tr>
    </w:tbl>
    <w:p w14:paraId="3C8D54EA" w14:textId="77777777" w:rsidR="000A2294" w:rsidRDefault="000A2294" w:rsidP="000A2294">
      <w:pPr>
        <w:spacing w:line="259" w:lineRule="auto"/>
        <w:contextualSpacing/>
        <w:jc w:val="both"/>
        <w:rPr>
          <w:rFonts w:eastAsia="Calibri"/>
        </w:rPr>
      </w:pPr>
    </w:p>
    <w:p w14:paraId="05C13AAC" w14:textId="52E4B5BA" w:rsidR="000A2294" w:rsidRDefault="007C2E60" w:rsidP="000A2294">
      <w:pPr>
        <w:rPr>
          <w:rFonts w:eastAsia="DengXian"/>
          <w:lang w:eastAsia="zh-CN"/>
        </w:rPr>
      </w:pPr>
      <w:r>
        <w:rPr>
          <w:rFonts w:eastAsia="DengXian"/>
          <w:lang w:eastAsia="zh-CN"/>
        </w:rPr>
        <w:t>In RAN1 #120, the following agreements were made for model 1</w:t>
      </w:r>
      <w:r w:rsidR="00CC5399">
        <w:rPr>
          <w:rFonts w:eastAsia="DengXian"/>
          <w:lang w:eastAsia="zh-CN"/>
        </w:rPr>
        <w:t xml:space="preserve"> [17]</w:t>
      </w:r>
      <w:r>
        <w:rPr>
          <w:rFonts w:eastAsia="DengXian"/>
          <w:lang w:eastAsia="zh-CN"/>
        </w:rPr>
        <w:t>:</w:t>
      </w:r>
    </w:p>
    <w:tbl>
      <w:tblPr>
        <w:tblStyle w:val="TableGrid"/>
        <w:tblW w:w="0" w:type="auto"/>
        <w:tblLook w:val="04A0" w:firstRow="1" w:lastRow="0" w:firstColumn="1" w:lastColumn="0" w:noHBand="0" w:noVBand="1"/>
      </w:tblPr>
      <w:tblGrid>
        <w:gridCol w:w="9350"/>
      </w:tblGrid>
      <w:tr w:rsidR="007C2E60" w14:paraId="42FFA09C" w14:textId="77777777" w:rsidTr="007C2E60">
        <w:tc>
          <w:tcPr>
            <w:tcW w:w="9350" w:type="dxa"/>
          </w:tcPr>
          <w:p w14:paraId="2B6001C3" w14:textId="77777777" w:rsidR="007C2E60" w:rsidRPr="00557137" w:rsidRDefault="007C2E60" w:rsidP="00557137">
            <w:pPr>
              <w:pStyle w:val="0Maintext"/>
              <w:spacing w:after="0" w:afterAutospacing="0"/>
              <w:ind w:firstLine="0"/>
              <w:rPr>
                <w:rFonts w:cs="Times New Roman"/>
                <w:sz w:val="24"/>
                <w:szCs w:val="24"/>
              </w:rPr>
            </w:pPr>
            <w:r w:rsidRPr="00557137">
              <w:rPr>
                <w:rFonts w:cs="Times New Roman"/>
                <w:sz w:val="24"/>
                <w:szCs w:val="24"/>
                <w:highlight w:val="green"/>
              </w:rPr>
              <w:t>Agreement</w:t>
            </w:r>
          </w:p>
          <w:p w14:paraId="1D305468" w14:textId="77777777" w:rsidR="007C2E60" w:rsidRPr="00557137" w:rsidRDefault="007C2E60" w:rsidP="00557137">
            <w:pPr>
              <w:tabs>
                <w:tab w:val="left" w:pos="0"/>
              </w:tabs>
              <w:suppressAutoHyphens/>
              <w:rPr>
                <w:lang w:eastAsia="zh-CN"/>
              </w:rPr>
            </w:pPr>
            <w:r w:rsidRPr="00557137">
              <w:rPr>
                <w:lang w:eastAsia="zh-CN"/>
              </w:rPr>
              <w:t>For mono-static, the following values of component A, B2 are agreed for UAV of small size</w:t>
            </w:r>
          </w:p>
          <w:p w14:paraId="6222E6F5" w14:textId="77777777" w:rsidR="007C2E60" w:rsidRPr="00557137" w:rsidRDefault="007C2E60" w:rsidP="007C2E60">
            <w:pPr>
              <w:pStyle w:val="ListParagraph"/>
              <w:numPr>
                <w:ilvl w:val="1"/>
                <w:numId w:val="61"/>
              </w:numPr>
              <w:suppressAutoHyphens/>
              <w:ind w:leftChars="0"/>
              <w:rPr>
                <w:rFonts w:ascii="Times New Roman" w:hAnsi="Times New Roman"/>
                <w:sz w:val="24"/>
                <w:lang w:val="en-US" w:eastAsia="zh-CN"/>
              </w:rPr>
            </w:pPr>
            <w:r w:rsidRPr="00557137">
              <w:rPr>
                <w:rFonts w:ascii="Times New Roman" w:hAnsi="Times New Roman"/>
                <w:sz w:val="24"/>
                <w:lang w:val="en-US" w:eastAsia="zh-CN"/>
              </w:rPr>
              <w:t xml:space="preserve">Component A: -12.81 </w:t>
            </w:r>
            <w:proofErr w:type="spellStart"/>
            <w:r w:rsidRPr="00557137">
              <w:rPr>
                <w:rFonts w:ascii="Times New Roman" w:hAnsi="Times New Roman"/>
                <w:sz w:val="24"/>
                <w:lang w:val="en-US" w:eastAsia="zh-CN"/>
              </w:rPr>
              <w:t>dBsm</w:t>
            </w:r>
            <w:proofErr w:type="spellEnd"/>
          </w:p>
          <w:p w14:paraId="70032249" w14:textId="77777777" w:rsidR="007C2E60" w:rsidRPr="00557137" w:rsidRDefault="007C2E60" w:rsidP="007C2E60">
            <w:pPr>
              <w:pStyle w:val="ListParagraph"/>
              <w:numPr>
                <w:ilvl w:val="1"/>
                <w:numId w:val="61"/>
              </w:numPr>
              <w:suppressAutoHyphens/>
              <w:ind w:leftChars="0"/>
              <w:rPr>
                <w:rFonts w:ascii="Times New Roman" w:hAnsi="Times New Roman"/>
                <w:sz w:val="24"/>
                <w:lang w:val="en-US" w:eastAsia="zh-CN"/>
              </w:rPr>
            </w:pPr>
            <w:r w:rsidRPr="00557137">
              <w:rPr>
                <w:rFonts w:ascii="Times New Roman" w:hAnsi="Times New Roman"/>
                <w:sz w:val="24"/>
                <w:lang w:val="en-US" w:eastAsia="zh-CN"/>
              </w:rPr>
              <w:t>Component B1: 0 dB (already agreed in RAN1#118bis)</w:t>
            </w:r>
          </w:p>
          <w:p w14:paraId="43475031" w14:textId="77777777" w:rsidR="007C2E60" w:rsidRPr="00557137" w:rsidRDefault="007C2E60" w:rsidP="007C2E60">
            <w:pPr>
              <w:pStyle w:val="ListParagraph"/>
              <w:numPr>
                <w:ilvl w:val="1"/>
                <w:numId w:val="61"/>
              </w:numPr>
              <w:suppressAutoHyphens/>
              <w:ind w:leftChars="0"/>
              <w:rPr>
                <w:rFonts w:ascii="Times New Roman" w:hAnsi="Times New Roman"/>
                <w:sz w:val="24"/>
                <w:lang w:val="en-US" w:eastAsia="zh-CN"/>
              </w:rPr>
            </w:pPr>
            <w:r w:rsidRPr="00557137">
              <w:rPr>
                <w:rFonts w:ascii="Times New Roman" w:hAnsi="Times New Roman"/>
                <w:sz w:val="24"/>
                <w:lang w:val="en-US" w:eastAsia="zh-CN"/>
              </w:rPr>
              <w:t xml:space="preserve">Component B2: </w:t>
            </w:r>
          </w:p>
          <w:p w14:paraId="21DC4371" w14:textId="77777777" w:rsidR="007C2E60" w:rsidRPr="00557137" w:rsidRDefault="007C2E60" w:rsidP="007C2E60">
            <w:pPr>
              <w:pStyle w:val="ListParagraph"/>
              <w:numPr>
                <w:ilvl w:val="2"/>
                <w:numId w:val="61"/>
              </w:numPr>
              <w:suppressAutoHyphens/>
              <w:ind w:leftChars="0"/>
              <w:rPr>
                <w:rFonts w:ascii="Times New Roman" w:hAnsi="Times New Roman"/>
                <w:sz w:val="24"/>
                <w:lang w:val="en-US" w:eastAsia="zh-CN"/>
              </w:rPr>
            </w:pPr>
            <w:r w:rsidRPr="00557137">
              <w:rPr>
                <w:rFonts w:ascii="Times New Roman" w:hAnsi="Times New Roman"/>
                <w:sz w:val="24"/>
                <w:lang w:val="en-US" w:eastAsia="zh-CN"/>
              </w:rPr>
              <w:t>standard deviation: 3.74 dB</w:t>
            </w:r>
          </w:p>
          <w:p w14:paraId="1A13FF26" w14:textId="77777777" w:rsidR="007C2E60" w:rsidRPr="00557137" w:rsidRDefault="007C2E60" w:rsidP="007C2E60">
            <w:pPr>
              <w:tabs>
                <w:tab w:val="left" w:pos="0"/>
              </w:tabs>
              <w:suppressAutoHyphens/>
              <w:rPr>
                <w:rFonts w:eastAsiaTheme="minorEastAsia"/>
                <w:lang w:eastAsia="zh-CN"/>
              </w:rPr>
            </w:pPr>
          </w:p>
          <w:p w14:paraId="0C301805" w14:textId="77777777" w:rsidR="007C2E60" w:rsidRPr="00557137" w:rsidRDefault="007C2E60" w:rsidP="00557137">
            <w:pPr>
              <w:pStyle w:val="0Maintext"/>
              <w:spacing w:after="0" w:afterAutospacing="0"/>
              <w:ind w:hanging="26"/>
              <w:rPr>
                <w:rFonts w:cs="Times New Roman"/>
                <w:sz w:val="24"/>
                <w:szCs w:val="24"/>
              </w:rPr>
            </w:pPr>
            <w:r w:rsidRPr="00557137">
              <w:rPr>
                <w:rFonts w:cs="Times New Roman"/>
                <w:sz w:val="24"/>
                <w:szCs w:val="24"/>
                <w:highlight w:val="green"/>
              </w:rPr>
              <w:t>Agreement</w:t>
            </w:r>
          </w:p>
          <w:p w14:paraId="2C1628AC" w14:textId="77777777" w:rsidR="007C2E60" w:rsidRPr="00557137" w:rsidRDefault="007C2E60" w:rsidP="00557137">
            <w:pPr>
              <w:tabs>
                <w:tab w:val="left" w:pos="0"/>
              </w:tabs>
              <w:suppressAutoHyphens/>
              <w:rPr>
                <w:lang w:eastAsia="zh-CN"/>
              </w:rPr>
            </w:pPr>
            <w:r w:rsidRPr="00557137">
              <w:rPr>
                <w:lang w:eastAsia="zh-CN"/>
              </w:rPr>
              <w:t>For mono-static, the following values of component A, B2 are agreed for RCS model 1 of human</w:t>
            </w:r>
          </w:p>
          <w:p w14:paraId="69231271" w14:textId="77777777" w:rsidR="007C2E60" w:rsidRPr="00557137" w:rsidRDefault="007C2E60" w:rsidP="007C2E60">
            <w:pPr>
              <w:pStyle w:val="ListParagraph"/>
              <w:numPr>
                <w:ilvl w:val="1"/>
                <w:numId w:val="61"/>
              </w:numPr>
              <w:suppressAutoHyphens/>
              <w:ind w:leftChars="0"/>
              <w:rPr>
                <w:rFonts w:ascii="Times New Roman" w:hAnsi="Times New Roman"/>
                <w:sz w:val="24"/>
                <w:lang w:val="en-US" w:eastAsia="zh-CN"/>
              </w:rPr>
            </w:pPr>
            <w:r w:rsidRPr="00557137">
              <w:rPr>
                <w:rFonts w:ascii="Times New Roman" w:hAnsi="Times New Roman"/>
                <w:sz w:val="24"/>
                <w:lang w:val="en-US" w:eastAsia="zh-CN"/>
              </w:rPr>
              <w:t xml:space="preserve">Component A: -1.37 </w:t>
            </w:r>
            <w:proofErr w:type="spellStart"/>
            <w:r w:rsidRPr="00557137">
              <w:rPr>
                <w:rFonts w:ascii="Times New Roman" w:hAnsi="Times New Roman"/>
                <w:sz w:val="24"/>
                <w:lang w:val="en-US" w:eastAsia="zh-CN"/>
              </w:rPr>
              <w:t>dBsm</w:t>
            </w:r>
            <w:proofErr w:type="spellEnd"/>
          </w:p>
          <w:p w14:paraId="01876F97" w14:textId="77777777" w:rsidR="007C2E60" w:rsidRPr="00557137" w:rsidRDefault="007C2E60" w:rsidP="007C2E60">
            <w:pPr>
              <w:pStyle w:val="ListParagraph"/>
              <w:numPr>
                <w:ilvl w:val="1"/>
                <w:numId w:val="61"/>
              </w:numPr>
              <w:suppressAutoHyphens/>
              <w:ind w:leftChars="0"/>
              <w:rPr>
                <w:rFonts w:ascii="Times New Roman" w:hAnsi="Times New Roman"/>
                <w:sz w:val="24"/>
                <w:lang w:val="en-US" w:eastAsia="zh-CN"/>
              </w:rPr>
            </w:pPr>
            <w:r w:rsidRPr="00557137">
              <w:rPr>
                <w:rFonts w:ascii="Times New Roman" w:hAnsi="Times New Roman"/>
                <w:sz w:val="24"/>
                <w:lang w:val="en-US" w:eastAsia="zh-CN"/>
              </w:rPr>
              <w:t>Component B1: 0 dB (already agreed in RAN1#118bis)</w:t>
            </w:r>
          </w:p>
          <w:p w14:paraId="43D0B4F8" w14:textId="77777777" w:rsidR="007C2E60" w:rsidRPr="00557137" w:rsidRDefault="007C2E60" w:rsidP="007C2E60">
            <w:pPr>
              <w:pStyle w:val="ListParagraph"/>
              <w:numPr>
                <w:ilvl w:val="1"/>
                <w:numId w:val="61"/>
              </w:numPr>
              <w:suppressAutoHyphens/>
              <w:ind w:leftChars="0"/>
              <w:rPr>
                <w:rFonts w:ascii="Times New Roman" w:hAnsi="Times New Roman"/>
                <w:sz w:val="24"/>
                <w:lang w:val="en-US" w:eastAsia="zh-CN"/>
              </w:rPr>
            </w:pPr>
            <w:r w:rsidRPr="00557137">
              <w:rPr>
                <w:rFonts w:ascii="Times New Roman" w:hAnsi="Times New Roman"/>
                <w:sz w:val="24"/>
                <w:lang w:val="en-US" w:eastAsia="zh-CN"/>
              </w:rPr>
              <w:t xml:space="preserve">Component B2: </w:t>
            </w:r>
          </w:p>
          <w:p w14:paraId="38BB6204" w14:textId="77777777" w:rsidR="007C2E60" w:rsidRPr="00557137" w:rsidRDefault="007C2E60" w:rsidP="007C2E60">
            <w:pPr>
              <w:pStyle w:val="ListParagraph"/>
              <w:numPr>
                <w:ilvl w:val="2"/>
                <w:numId w:val="61"/>
              </w:numPr>
              <w:suppressAutoHyphens/>
              <w:ind w:leftChars="0"/>
              <w:rPr>
                <w:rFonts w:ascii="Times New Roman" w:hAnsi="Times New Roman"/>
                <w:sz w:val="24"/>
                <w:lang w:val="en-US" w:eastAsia="zh-CN"/>
              </w:rPr>
            </w:pPr>
            <w:r w:rsidRPr="00557137">
              <w:rPr>
                <w:rFonts w:ascii="Times New Roman" w:hAnsi="Times New Roman"/>
                <w:sz w:val="24"/>
                <w:lang w:val="en-US" w:eastAsia="zh-CN"/>
              </w:rPr>
              <w:t>standard deviation: 3.94 dB</w:t>
            </w:r>
          </w:p>
          <w:p w14:paraId="632CA695" w14:textId="77777777" w:rsidR="007C2E60" w:rsidRDefault="007C2E60" w:rsidP="000A2294">
            <w:pPr>
              <w:rPr>
                <w:rFonts w:eastAsia="DengXian"/>
                <w:lang w:eastAsia="zh-CN"/>
              </w:rPr>
            </w:pPr>
          </w:p>
        </w:tc>
      </w:tr>
    </w:tbl>
    <w:p w14:paraId="419DB9AC" w14:textId="77777777" w:rsidR="007C2E60" w:rsidRDefault="007C2E60" w:rsidP="000A2294">
      <w:pPr>
        <w:rPr>
          <w:rFonts w:eastAsia="DengXian"/>
          <w:lang w:eastAsia="zh-CN"/>
        </w:rPr>
      </w:pPr>
    </w:p>
    <w:p w14:paraId="6E7E2B71" w14:textId="5017F4CC" w:rsidR="008A6B32" w:rsidRPr="008A6B32" w:rsidRDefault="008B3ABB" w:rsidP="008A6B32">
      <w:pPr>
        <w:pStyle w:val="Heading4"/>
        <w:spacing w:line="259" w:lineRule="auto"/>
        <w:contextualSpacing/>
        <w:jc w:val="both"/>
        <w:rPr>
          <w:rFonts w:eastAsia="DengXian"/>
        </w:rPr>
      </w:pPr>
      <w:r>
        <w:t xml:space="preserve">Monostatic RCS based on </w:t>
      </w:r>
      <w:r w:rsidR="008A6B32">
        <w:t>Measurement</w:t>
      </w:r>
      <w:r>
        <w:t>s</w:t>
      </w:r>
    </w:p>
    <w:p w14:paraId="227A51DC" w14:textId="5E144722" w:rsidR="008A6B32" w:rsidRDefault="008A6B32" w:rsidP="008A6B32">
      <w:pPr>
        <w:spacing w:line="259" w:lineRule="auto"/>
        <w:contextualSpacing/>
        <w:jc w:val="both"/>
        <w:rPr>
          <w:rFonts w:eastAsia="DengXian"/>
          <w:szCs w:val="20"/>
          <w:lang w:eastAsia="zh-CN"/>
        </w:rPr>
      </w:pPr>
      <w:r>
        <w:rPr>
          <w:rFonts w:eastAsia="DengXian"/>
          <w:szCs w:val="20"/>
          <w:lang w:eastAsia="zh-CN"/>
        </w:rPr>
        <w:t>As further validation, we show the RCS based on actual measurements of a human phantom model as shown in</w:t>
      </w:r>
      <w:r w:rsidR="00557137">
        <w:rPr>
          <w:rFonts w:eastAsia="DengXian"/>
          <w:szCs w:val="20"/>
          <w:lang w:eastAsia="zh-CN"/>
        </w:rPr>
        <w:t xml:space="preserve"> </w:t>
      </w:r>
      <w:r w:rsidR="00557137">
        <w:rPr>
          <w:rFonts w:eastAsia="DengXian"/>
          <w:szCs w:val="20"/>
          <w:lang w:eastAsia="zh-CN"/>
        </w:rPr>
        <w:fldChar w:fldCharType="begin"/>
      </w:r>
      <w:r w:rsidR="00557137">
        <w:rPr>
          <w:rFonts w:eastAsia="DengXian"/>
          <w:szCs w:val="20"/>
          <w:lang w:eastAsia="zh-CN"/>
        </w:rPr>
        <w:instrText xml:space="preserve"> REF _Ref193964223 \h </w:instrText>
      </w:r>
      <w:r w:rsidR="00557137">
        <w:rPr>
          <w:rFonts w:eastAsia="DengXian"/>
          <w:szCs w:val="20"/>
          <w:lang w:eastAsia="zh-CN"/>
        </w:rPr>
      </w:r>
      <w:r w:rsidR="00557137">
        <w:rPr>
          <w:rFonts w:eastAsia="DengXian"/>
          <w:szCs w:val="20"/>
          <w:lang w:eastAsia="zh-CN"/>
        </w:rPr>
        <w:fldChar w:fldCharType="separate"/>
      </w:r>
      <w:r w:rsidR="00557137">
        <w:t xml:space="preserve">Figure </w:t>
      </w:r>
      <w:r w:rsidR="00557137">
        <w:rPr>
          <w:noProof/>
        </w:rPr>
        <w:t>1</w:t>
      </w:r>
      <w:r w:rsidR="00557137">
        <w:rPr>
          <w:rFonts w:eastAsia="DengXian"/>
          <w:szCs w:val="20"/>
          <w:lang w:eastAsia="zh-CN"/>
        </w:rPr>
        <w:fldChar w:fldCharType="end"/>
      </w:r>
      <w:r>
        <w:rPr>
          <w:rFonts w:eastAsia="DengXian"/>
          <w:szCs w:val="20"/>
          <w:lang w:eastAsia="zh-CN"/>
        </w:rPr>
        <w:t xml:space="preserve">. </w:t>
      </w:r>
      <w:r w:rsidR="00B36A37">
        <w:rPr>
          <w:rFonts w:eastAsia="DengXian"/>
          <w:szCs w:val="20"/>
          <w:lang w:eastAsia="zh-CN"/>
        </w:rPr>
        <w:t>In this case, we show the result for both the HH and HV polarization</w:t>
      </w:r>
      <w:r w:rsidR="002A5BD2">
        <w:rPr>
          <w:rFonts w:eastAsia="DengXian"/>
          <w:szCs w:val="20"/>
          <w:lang w:eastAsia="zh-CN"/>
        </w:rPr>
        <w:t xml:space="preserve">s in </w:t>
      </w:r>
      <w:r w:rsidR="002A5BD2">
        <w:rPr>
          <w:rFonts w:eastAsia="DengXian"/>
          <w:szCs w:val="20"/>
          <w:lang w:eastAsia="zh-CN"/>
        </w:rPr>
        <w:fldChar w:fldCharType="begin"/>
      </w:r>
      <w:r w:rsidR="002A5BD2">
        <w:rPr>
          <w:rFonts w:eastAsia="DengXian"/>
          <w:szCs w:val="20"/>
          <w:lang w:eastAsia="zh-CN"/>
        </w:rPr>
        <w:instrText xml:space="preserve"> REF _Ref189802111 \h </w:instrText>
      </w:r>
      <w:r w:rsidR="002A5BD2">
        <w:rPr>
          <w:rFonts w:eastAsia="DengXian"/>
          <w:szCs w:val="20"/>
          <w:lang w:eastAsia="zh-CN"/>
        </w:rPr>
      </w:r>
      <w:r w:rsidR="002A5BD2">
        <w:rPr>
          <w:rFonts w:eastAsia="DengXian"/>
          <w:szCs w:val="20"/>
          <w:lang w:eastAsia="zh-CN"/>
        </w:rPr>
        <w:fldChar w:fldCharType="separate"/>
      </w:r>
      <w:r w:rsidR="00557137">
        <w:t xml:space="preserve">Figure </w:t>
      </w:r>
      <w:r w:rsidR="00557137">
        <w:rPr>
          <w:noProof/>
        </w:rPr>
        <w:t>2</w:t>
      </w:r>
      <w:r w:rsidR="002A5BD2">
        <w:rPr>
          <w:rFonts w:eastAsia="DengXian"/>
          <w:szCs w:val="20"/>
          <w:lang w:eastAsia="zh-CN"/>
        </w:rPr>
        <w:fldChar w:fldCharType="end"/>
      </w:r>
      <w:r w:rsidR="00B36A37">
        <w:rPr>
          <w:rFonts w:eastAsia="DengXian"/>
          <w:szCs w:val="20"/>
          <w:lang w:eastAsia="zh-CN"/>
        </w:rPr>
        <w:t>.</w:t>
      </w:r>
      <w:r>
        <w:rPr>
          <w:rFonts w:eastAsia="DengXian"/>
          <w:szCs w:val="20"/>
          <w:lang w:eastAsia="zh-CN"/>
        </w:rPr>
        <w:t xml:space="preserve"> </w:t>
      </w:r>
    </w:p>
    <w:p w14:paraId="49A31853" w14:textId="77777777" w:rsidR="008A6B32" w:rsidRDefault="008A6B32" w:rsidP="008A6B32">
      <w:pPr>
        <w:spacing w:line="259" w:lineRule="auto"/>
        <w:contextualSpacing/>
        <w:jc w:val="both"/>
        <w:rPr>
          <w:rFonts w:eastAsia="DengXian"/>
          <w:szCs w:val="20"/>
          <w:lang w:eastAsia="zh-CN"/>
        </w:rPr>
      </w:pPr>
    </w:p>
    <w:p w14:paraId="1E379B6E" w14:textId="77777777" w:rsidR="008A6B32" w:rsidRDefault="008A6B32" w:rsidP="009C36DD">
      <w:pPr>
        <w:spacing w:line="259" w:lineRule="auto"/>
        <w:contextualSpacing/>
        <w:jc w:val="both"/>
        <w:rPr>
          <w:rFonts w:eastAsia="DengXian"/>
          <w:szCs w:val="20"/>
          <w:lang w:eastAsia="zh-CN"/>
        </w:rPr>
      </w:pPr>
    </w:p>
    <w:p w14:paraId="5BECADE5" w14:textId="77777777" w:rsidR="008A6B32" w:rsidRDefault="008A6B32" w:rsidP="008A6B32">
      <w:pPr>
        <w:keepNext/>
        <w:spacing w:line="259" w:lineRule="auto"/>
        <w:contextualSpacing/>
        <w:jc w:val="center"/>
      </w:pPr>
      <w:r w:rsidRPr="008A6B32">
        <w:rPr>
          <w:rFonts w:eastAsia="DengXian"/>
          <w:noProof/>
          <w:szCs w:val="20"/>
          <w:lang w:eastAsia="zh-CN"/>
        </w:rPr>
        <w:drawing>
          <wp:inline distT="0" distB="0" distL="0" distR="0" wp14:anchorId="29FBA4F0" wp14:editId="543E3D4F">
            <wp:extent cx="5118100" cy="2882900"/>
            <wp:effectExtent l="0" t="0" r="0" b="0"/>
            <wp:docPr id="1139704585" name="Picture 1" descr="A black figure in a room with a black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04585" name="Picture 1" descr="A black figure in a room with a black wall&#10;&#10;AI-generated content may be incorrect."/>
                    <pic:cNvPicPr/>
                  </pic:nvPicPr>
                  <pic:blipFill>
                    <a:blip r:embed="rId8"/>
                    <a:stretch>
                      <a:fillRect/>
                    </a:stretch>
                  </pic:blipFill>
                  <pic:spPr>
                    <a:xfrm>
                      <a:off x="0" y="0"/>
                      <a:ext cx="5118100" cy="2882900"/>
                    </a:xfrm>
                    <a:prstGeom prst="rect">
                      <a:avLst/>
                    </a:prstGeom>
                  </pic:spPr>
                </pic:pic>
              </a:graphicData>
            </a:graphic>
          </wp:inline>
        </w:drawing>
      </w:r>
    </w:p>
    <w:p w14:paraId="4D8201DD" w14:textId="01F50720" w:rsidR="008A6B32" w:rsidRDefault="008A6B32" w:rsidP="008A6B32">
      <w:pPr>
        <w:pStyle w:val="Caption"/>
        <w:rPr>
          <w:rFonts w:eastAsia="DengXian"/>
          <w:szCs w:val="20"/>
          <w:lang w:eastAsia="zh-CN"/>
        </w:rPr>
      </w:pPr>
      <w:bookmarkStart w:id="1" w:name="_Ref193964223"/>
      <w:r>
        <w:t xml:space="preserve">Figure </w:t>
      </w:r>
      <w:fldSimple w:instr=" SEQ Figure \* ARABIC ">
        <w:r w:rsidR="00A85286">
          <w:rPr>
            <w:noProof/>
          </w:rPr>
          <w:t>1</w:t>
        </w:r>
      </w:fldSimple>
      <w:bookmarkEnd w:id="1"/>
      <w:r>
        <w:t>: RCS Measurement Setup</w:t>
      </w:r>
    </w:p>
    <w:p w14:paraId="4D467DDF" w14:textId="77777777" w:rsidR="003637DC" w:rsidRDefault="003637DC" w:rsidP="009C36DD">
      <w:pPr>
        <w:spacing w:line="259" w:lineRule="auto"/>
        <w:contextualSpacing/>
        <w:jc w:val="both"/>
        <w:rPr>
          <w:rFonts w:eastAsia="DengXian"/>
          <w:szCs w:val="20"/>
          <w:lang w:eastAsia="zh-CN"/>
        </w:rPr>
      </w:pPr>
    </w:p>
    <w:tbl>
      <w:tblPr>
        <w:tblStyle w:val="TableGrid"/>
        <w:tblW w:w="0" w:type="auto"/>
        <w:tblLook w:val="04A0" w:firstRow="1" w:lastRow="0" w:firstColumn="1" w:lastColumn="0" w:noHBand="0" w:noVBand="1"/>
      </w:tblPr>
      <w:tblGrid>
        <w:gridCol w:w="4704"/>
        <w:gridCol w:w="4646"/>
      </w:tblGrid>
      <w:tr w:rsidR="006C56B4" w14:paraId="22643FEA" w14:textId="77777777" w:rsidTr="006C56B4">
        <w:tc>
          <w:tcPr>
            <w:tcW w:w="4554" w:type="dxa"/>
          </w:tcPr>
          <w:p w14:paraId="1E7CA7D3" w14:textId="5BCC4FC9" w:rsidR="008A6B32" w:rsidRDefault="008A6B32" w:rsidP="006C56B4">
            <w:pPr>
              <w:spacing w:line="259" w:lineRule="auto"/>
              <w:contextualSpacing/>
              <w:jc w:val="center"/>
              <w:rPr>
                <w:rFonts w:eastAsia="DengXian"/>
                <w:szCs w:val="20"/>
                <w:lang w:eastAsia="zh-CN"/>
              </w:rPr>
            </w:pPr>
            <w:r w:rsidRPr="003B2C8A">
              <w:rPr>
                <w:rFonts w:eastAsia="DengXian"/>
                <w:noProof/>
                <w:szCs w:val="20"/>
                <w:lang w:eastAsia="zh-CN"/>
              </w:rPr>
              <w:lastRenderedPageBreak/>
              <w:drawing>
                <wp:inline distT="0" distB="0" distL="0" distR="0" wp14:anchorId="481DAE1B" wp14:editId="4F01CAD2">
                  <wp:extent cx="2837398" cy="1749425"/>
                  <wp:effectExtent l="0" t="0" r="0" b="3175"/>
                  <wp:docPr id="343101092"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01092" name="Picture 1" descr="A graph of a graph showing a number of signals&#10;&#10;AI-generated content may be incorrect."/>
                          <pic:cNvPicPr/>
                        </pic:nvPicPr>
                        <pic:blipFill>
                          <a:blip r:embed="rId9"/>
                          <a:stretch>
                            <a:fillRect/>
                          </a:stretch>
                        </pic:blipFill>
                        <pic:spPr>
                          <a:xfrm>
                            <a:off x="0" y="0"/>
                            <a:ext cx="2982291" cy="1838760"/>
                          </a:xfrm>
                          <a:prstGeom prst="rect">
                            <a:avLst/>
                          </a:prstGeom>
                        </pic:spPr>
                      </pic:pic>
                    </a:graphicData>
                  </a:graphic>
                </wp:inline>
              </w:drawing>
            </w:r>
          </w:p>
        </w:tc>
        <w:tc>
          <w:tcPr>
            <w:tcW w:w="4796" w:type="dxa"/>
          </w:tcPr>
          <w:p w14:paraId="2F3F170E" w14:textId="0BCF1CAD" w:rsidR="008A6B32" w:rsidRDefault="008A6B32" w:rsidP="009C36DD">
            <w:pPr>
              <w:spacing w:line="259" w:lineRule="auto"/>
              <w:contextualSpacing/>
              <w:jc w:val="both"/>
              <w:rPr>
                <w:rFonts w:eastAsia="DengXian"/>
                <w:szCs w:val="20"/>
                <w:lang w:eastAsia="zh-CN"/>
              </w:rPr>
            </w:pPr>
            <w:r w:rsidRPr="003B2C8A">
              <w:rPr>
                <w:rFonts w:eastAsia="DengXian"/>
                <w:noProof/>
                <w:szCs w:val="20"/>
                <w:lang w:eastAsia="zh-CN"/>
              </w:rPr>
              <w:drawing>
                <wp:inline distT="0" distB="0" distL="0" distR="0" wp14:anchorId="238BDFCF" wp14:editId="22785286">
                  <wp:extent cx="2735944" cy="1749425"/>
                  <wp:effectExtent l="0" t="0" r="0" b="3175"/>
                  <wp:docPr id="1279780235" name="Picture 1" descr="A graph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80235" name="Picture 1" descr="A graph of a signal&#10;&#10;AI-generated content may be incorrect."/>
                          <pic:cNvPicPr/>
                        </pic:nvPicPr>
                        <pic:blipFill>
                          <a:blip r:embed="rId10"/>
                          <a:stretch>
                            <a:fillRect/>
                          </a:stretch>
                        </pic:blipFill>
                        <pic:spPr>
                          <a:xfrm>
                            <a:off x="0" y="0"/>
                            <a:ext cx="2816921" cy="1801203"/>
                          </a:xfrm>
                          <a:prstGeom prst="rect">
                            <a:avLst/>
                          </a:prstGeom>
                        </pic:spPr>
                      </pic:pic>
                    </a:graphicData>
                  </a:graphic>
                </wp:inline>
              </w:drawing>
            </w:r>
          </w:p>
        </w:tc>
      </w:tr>
      <w:tr w:rsidR="006C56B4" w14:paraId="1B5C13C5" w14:textId="77777777" w:rsidTr="006C56B4">
        <w:tc>
          <w:tcPr>
            <w:tcW w:w="4554" w:type="dxa"/>
          </w:tcPr>
          <w:p w14:paraId="6FAC8279" w14:textId="69A36E35" w:rsidR="00B36A37" w:rsidRPr="003B2C8A" w:rsidRDefault="00B36A37" w:rsidP="009C36DD">
            <w:pPr>
              <w:spacing w:line="259" w:lineRule="auto"/>
              <w:contextualSpacing/>
              <w:jc w:val="both"/>
              <w:rPr>
                <w:rFonts w:eastAsia="DengXian"/>
                <w:szCs w:val="20"/>
                <w:lang w:eastAsia="zh-CN"/>
              </w:rPr>
            </w:pPr>
            <w:r w:rsidRPr="00B36A37">
              <w:rPr>
                <w:rFonts w:eastAsia="DengXian"/>
                <w:noProof/>
                <w:szCs w:val="20"/>
                <w:lang w:eastAsia="zh-CN"/>
              </w:rPr>
              <w:drawing>
                <wp:inline distT="0" distB="0" distL="0" distR="0" wp14:anchorId="3DC7D82C" wp14:editId="30CA230E">
                  <wp:extent cx="2795752" cy="1635336"/>
                  <wp:effectExtent l="0" t="0" r="0" b="0"/>
                  <wp:docPr id="1470511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11399" name=""/>
                          <pic:cNvPicPr/>
                        </pic:nvPicPr>
                        <pic:blipFill>
                          <a:blip r:embed="rId11"/>
                          <a:stretch>
                            <a:fillRect/>
                          </a:stretch>
                        </pic:blipFill>
                        <pic:spPr>
                          <a:xfrm>
                            <a:off x="0" y="0"/>
                            <a:ext cx="2867889" cy="1677532"/>
                          </a:xfrm>
                          <a:prstGeom prst="rect">
                            <a:avLst/>
                          </a:prstGeom>
                        </pic:spPr>
                      </pic:pic>
                    </a:graphicData>
                  </a:graphic>
                </wp:inline>
              </w:drawing>
            </w:r>
          </w:p>
        </w:tc>
        <w:tc>
          <w:tcPr>
            <w:tcW w:w="4796" w:type="dxa"/>
          </w:tcPr>
          <w:p w14:paraId="48165232" w14:textId="557AD910" w:rsidR="00B36A37" w:rsidRPr="00B36A37" w:rsidRDefault="00B36A37" w:rsidP="00B36A37">
            <w:pPr>
              <w:tabs>
                <w:tab w:val="left" w:pos="1171"/>
              </w:tabs>
              <w:rPr>
                <w:rFonts w:eastAsia="DengXian"/>
                <w:szCs w:val="20"/>
                <w:lang w:eastAsia="zh-CN"/>
              </w:rPr>
            </w:pPr>
            <w:r w:rsidRPr="00B36A37">
              <w:rPr>
                <w:rFonts w:eastAsia="DengXian"/>
                <w:noProof/>
                <w:szCs w:val="20"/>
                <w:lang w:eastAsia="zh-CN"/>
              </w:rPr>
              <w:drawing>
                <wp:inline distT="0" distB="0" distL="0" distR="0" wp14:anchorId="676BC5B7" wp14:editId="5A59F455">
                  <wp:extent cx="2850310" cy="1631315"/>
                  <wp:effectExtent l="0" t="0" r="0" b="0"/>
                  <wp:docPr id="175162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62905" name=""/>
                          <pic:cNvPicPr/>
                        </pic:nvPicPr>
                        <pic:blipFill>
                          <a:blip r:embed="rId12"/>
                          <a:stretch>
                            <a:fillRect/>
                          </a:stretch>
                        </pic:blipFill>
                        <pic:spPr>
                          <a:xfrm>
                            <a:off x="0" y="0"/>
                            <a:ext cx="2890743" cy="1654456"/>
                          </a:xfrm>
                          <a:prstGeom prst="rect">
                            <a:avLst/>
                          </a:prstGeom>
                        </pic:spPr>
                      </pic:pic>
                    </a:graphicData>
                  </a:graphic>
                </wp:inline>
              </w:drawing>
            </w:r>
          </w:p>
        </w:tc>
      </w:tr>
      <w:tr w:rsidR="006C56B4" w14:paraId="39C54EDC" w14:textId="77777777" w:rsidTr="006C56B4">
        <w:tc>
          <w:tcPr>
            <w:tcW w:w="4554" w:type="dxa"/>
          </w:tcPr>
          <w:p w14:paraId="059B04B6" w14:textId="276E9859" w:rsidR="00B36A37" w:rsidRPr="00B36A37" w:rsidRDefault="00B36A37" w:rsidP="009C36DD">
            <w:pPr>
              <w:spacing w:line="259" w:lineRule="auto"/>
              <w:contextualSpacing/>
              <w:jc w:val="both"/>
              <w:rPr>
                <w:rFonts w:eastAsia="DengXian"/>
                <w:szCs w:val="20"/>
                <w:lang w:eastAsia="zh-CN"/>
              </w:rPr>
            </w:pPr>
            <w:r w:rsidRPr="00B36A37">
              <w:rPr>
                <w:rFonts w:eastAsia="DengXian"/>
                <w:noProof/>
                <w:szCs w:val="20"/>
                <w:lang w:eastAsia="zh-CN"/>
              </w:rPr>
              <w:drawing>
                <wp:inline distT="0" distB="0" distL="0" distR="0" wp14:anchorId="58D7634D" wp14:editId="791D7A28">
                  <wp:extent cx="2899164" cy="1711466"/>
                  <wp:effectExtent l="0" t="0" r="0" b="3175"/>
                  <wp:docPr id="448468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468475" name=""/>
                          <pic:cNvPicPr/>
                        </pic:nvPicPr>
                        <pic:blipFill>
                          <a:blip r:embed="rId13"/>
                          <a:stretch>
                            <a:fillRect/>
                          </a:stretch>
                        </pic:blipFill>
                        <pic:spPr>
                          <a:xfrm>
                            <a:off x="0" y="0"/>
                            <a:ext cx="2933282" cy="1731607"/>
                          </a:xfrm>
                          <a:prstGeom prst="rect">
                            <a:avLst/>
                          </a:prstGeom>
                        </pic:spPr>
                      </pic:pic>
                    </a:graphicData>
                  </a:graphic>
                </wp:inline>
              </w:drawing>
            </w:r>
          </w:p>
        </w:tc>
        <w:tc>
          <w:tcPr>
            <w:tcW w:w="4796" w:type="dxa"/>
          </w:tcPr>
          <w:p w14:paraId="27105CD0" w14:textId="52D07979" w:rsidR="00B36A37" w:rsidRPr="00B36A37" w:rsidRDefault="00B36A37" w:rsidP="00B36A37">
            <w:pPr>
              <w:tabs>
                <w:tab w:val="left" w:pos="1171"/>
              </w:tabs>
              <w:rPr>
                <w:rFonts w:eastAsia="DengXian"/>
                <w:szCs w:val="20"/>
                <w:lang w:eastAsia="zh-CN"/>
              </w:rPr>
            </w:pPr>
            <w:r w:rsidRPr="00B36A37">
              <w:rPr>
                <w:rFonts w:eastAsia="DengXian"/>
                <w:noProof/>
                <w:szCs w:val="20"/>
                <w:lang w:eastAsia="zh-CN"/>
              </w:rPr>
              <w:drawing>
                <wp:inline distT="0" distB="0" distL="0" distR="0" wp14:anchorId="22D0F00D" wp14:editId="5322ECA1">
                  <wp:extent cx="2861974" cy="1602828"/>
                  <wp:effectExtent l="0" t="0" r="0" b="0"/>
                  <wp:docPr id="989082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082636" name=""/>
                          <pic:cNvPicPr/>
                        </pic:nvPicPr>
                        <pic:blipFill>
                          <a:blip r:embed="rId14"/>
                          <a:stretch>
                            <a:fillRect/>
                          </a:stretch>
                        </pic:blipFill>
                        <pic:spPr>
                          <a:xfrm>
                            <a:off x="0" y="0"/>
                            <a:ext cx="2930964" cy="1641465"/>
                          </a:xfrm>
                          <a:prstGeom prst="rect">
                            <a:avLst/>
                          </a:prstGeom>
                        </pic:spPr>
                      </pic:pic>
                    </a:graphicData>
                  </a:graphic>
                </wp:inline>
              </w:drawing>
            </w:r>
          </w:p>
        </w:tc>
      </w:tr>
    </w:tbl>
    <w:p w14:paraId="51ACE1C4" w14:textId="721134BE" w:rsidR="003637DC" w:rsidRDefault="00B36A37" w:rsidP="00B36A37">
      <w:pPr>
        <w:pStyle w:val="Caption"/>
        <w:rPr>
          <w:rFonts w:eastAsia="DengXian"/>
          <w:szCs w:val="20"/>
          <w:lang w:eastAsia="zh-CN"/>
        </w:rPr>
      </w:pPr>
      <w:bookmarkStart w:id="2" w:name="_Ref189802111"/>
      <w:r>
        <w:t xml:space="preserve">Figure </w:t>
      </w:r>
      <w:fldSimple w:instr=" SEQ Figure \* ARABIC ">
        <w:r w:rsidR="00A85286">
          <w:rPr>
            <w:noProof/>
          </w:rPr>
          <w:t>2</w:t>
        </w:r>
      </w:fldSimple>
      <w:bookmarkEnd w:id="2"/>
      <w:r>
        <w:t>: Cross Polarization Measurement Results</w:t>
      </w:r>
    </w:p>
    <w:p w14:paraId="0D275EC5" w14:textId="77777777" w:rsidR="00B35DDE" w:rsidRDefault="00B35DDE" w:rsidP="009C36DD">
      <w:pPr>
        <w:spacing w:line="259" w:lineRule="auto"/>
        <w:contextualSpacing/>
        <w:jc w:val="both"/>
        <w:rPr>
          <w:rFonts w:eastAsia="DengXian"/>
          <w:szCs w:val="20"/>
          <w:lang w:eastAsia="zh-CN"/>
        </w:rPr>
      </w:pPr>
    </w:p>
    <w:p w14:paraId="1A7430D0" w14:textId="77777777" w:rsidR="003637DC" w:rsidRDefault="003637DC" w:rsidP="009C36DD">
      <w:pPr>
        <w:spacing w:line="259" w:lineRule="auto"/>
        <w:contextualSpacing/>
        <w:jc w:val="both"/>
        <w:rPr>
          <w:rFonts w:eastAsia="DengXian"/>
          <w:szCs w:val="20"/>
          <w:lang w:eastAsia="zh-CN"/>
        </w:rPr>
      </w:pPr>
    </w:p>
    <w:p w14:paraId="51BC6938" w14:textId="004189FD" w:rsidR="00B36A37" w:rsidRDefault="00B36A37" w:rsidP="00B36A37">
      <w:pPr>
        <w:pStyle w:val="Caption"/>
        <w:keepNext/>
      </w:pPr>
      <w:r>
        <w:t xml:space="preserve">Table </w:t>
      </w:r>
      <w:fldSimple w:instr=" SEQ Table \* ARABIC ">
        <w:r w:rsidR="00557137">
          <w:rPr>
            <w:noProof/>
          </w:rPr>
          <w:t>1</w:t>
        </w:r>
      </w:fldSimple>
      <w:r>
        <w:t xml:space="preserve">: </w:t>
      </w:r>
      <w:r w:rsidR="00776D28">
        <w:t xml:space="preserve">Omni-directional </w:t>
      </w:r>
      <w:r w:rsidR="00A655BE">
        <w:t>Measurement Results</w:t>
      </w:r>
    </w:p>
    <w:tbl>
      <w:tblPr>
        <w:tblStyle w:val="TableGrid"/>
        <w:tblW w:w="0" w:type="auto"/>
        <w:jc w:val="center"/>
        <w:tblLook w:val="04A0" w:firstRow="1" w:lastRow="0" w:firstColumn="1" w:lastColumn="0" w:noHBand="0" w:noVBand="1"/>
      </w:tblPr>
      <w:tblGrid>
        <w:gridCol w:w="2337"/>
        <w:gridCol w:w="2337"/>
        <w:gridCol w:w="2338"/>
      </w:tblGrid>
      <w:tr w:rsidR="00B36A37" w14:paraId="6919D0E1" w14:textId="77777777" w:rsidTr="003E58F7">
        <w:trPr>
          <w:jc w:val="center"/>
        </w:trPr>
        <w:tc>
          <w:tcPr>
            <w:tcW w:w="2337" w:type="dxa"/>
          </w:tcPr>
          <w:p w14:paraId="441D6235" w14:textId="77777777" w:rsidR="00B36A37" w:rsidRDefault="00B36A37"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364D756E" w14:textId="77777777" w:rsidR="00B36A37" w:rsidRDefault="00B36A37"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49EBF32" w14:textId="77777777" w:rsidR="00B36A37" w:rsidRDefault="00B36A37" w:rsidP="003E58F7">
            <w:pPr>
              <w:spacing w:line="259" w:lineRule="auto"/>
              <w:contextualSpacing/>
              <w:jc w:val="both"/>
              <w:rPr>
                <w:rFonts w:eastAsia="DengXian"/>
                <w:szCs w:val="20"/>
                <w:lang w:eastAsia="zh-CN"/>
              </w:rPr>
            </w:pPr>
            <w:r>
              <w:rPr>
                <w:rFonts w:eastAsia="DengXian"/>
                <w:szCs w:val="20"/>
                <w:lang w:eastAsia="zh-CN"/>
              </w:rPr>
              <w:t>Std = B2</w:t>
            </w:r>
          </w:p>
        </w:tc>
      </w:tr>
      <w:tr w:rsidR="00B36A37" w14:paraId="50A90943" w14:textId="77777777" w:rsidTr="003E58F7">
        <w:trPr>
          <w:jc w:val="center"/>
        </w:trPr>
        <w:tc>
          <w:tcPr>
            <w:tcW w:w="2337" w:type="dxa"/>
          </w:tcPr>
          <w:p w14:paraId="1E6F4146" w14:textId="7CE0E808" w:rsidR="00B36A37" w:rsidRDefault="00B36A37" w:rsidP="003E58F7">
            <w:pPr>
              <w:spacing w:line="259" w:lineRule="auto"/>
              <w:contextualSpacing/>
              <w:jc w:val="both"/>
              <w:rPr>
                <w:rFonts w:eastAsia="DengXian"/>
                <w:szCs w:val="20"/>
                <w:lang w:eastAsia="zh-CN"/>
              </w:rPr>
            </w:pPr>
            <w:r>
              <w:rPr>
                <w:rFonts w:eastAsia="DengXian"/>
                <w:szCs w:val="20"/>
                <w:lang w:eastAsia="zh-CN"/>
              </w:rPr>
              <w:t>HH</w:t>
            </w:r>
          </w:p>
        </w:tc>
        <w:tc>
          <w:tcPr>
            <w:tcW w:w="2337" w:type="dxa"/>
          </w:tcPr>
          <w:p w14:paraId="2D27E5BC" w14:textId="5C8B526F" w:rsidR="00B36A37" w:rsidRDefault="00B36A37" w:rsidP="003E58F7">
            <w:pPr>
              <w:spacing w:line="259" w:lineRule="auto"/>
              <w:contextualSpacing/>
              <w:jc w:val="both"/>
              <w:rPr>
                <w:rFonts w:eastAsia="DengXian"/>
                <w:szCs w:val="20"/>
                <w:lang w:eastAsia="zh-CN"/>
              </w:rPr>
            </w:pPr>
            <w:r>
              <w:rPr>
                <w:rFonts w:eastAsia="DengXian"/>
                <w:szCs w:val="20"/>
                <w:lang w:eastAsia="zh-CN"/>
              </w:rPr>
              <w:t>-3.10</w:t>
            </w:r>
          </w:p>
        </w:tc>
        <w:tc>
          <w:tcPr>
            <w:tcW w:w="2338" w:type="dxa"/>
          </w:tcPr>
          <w:p w14:paraId="6EA525D3" w14:textId="03BEF0F3" w:rsidR="00B36A37" w:rsidRDefault="00B36A37" w:rsidP="003E58F7">
            <w:pPr>
              <w:spacing w:line="259" w:lineRule="auto"/>
              <w:contextualSpacing/>
              <w:jc w:val="both"/>
              <w:rPr>
                <w:rFonts w:eastAsia="DengXian"/>
                <w:szCs w:val="20"/>
                <w:lang w:eastAsia="zh-CN"/>
              </w:rPr>
            </w:pPr>
            <w:r>
              <w:rPr>
                <w:rFonts w:eastAsia="DengXian"/>
                <w:szCs w:val="20"/>
                <w:lang w:eastAsia="zh-CN"/>
              </w:rPr>
              <w:t>4.7</w:t>
            </w:r>
          </w:p>
        </w:tc>
      </w:tr>
      <w:tr w:rsidR="00B36A37" w14:paraId="2C9DA539" w14:textId="77777777" w:rsidTr="003E58F7">
        <w:trPr>
          <w:jc w:val="center"/>
        </w:trPr>
        <w:tc>
          <w:tcPr>
            <w:tcW w:w="2337" w:type="dxa"/>
          </w:tcPr>
          <w:p w14:paraId="7FD521AF" w14:textId="67DCC65B" w:rsidR="00B36A37" w:rsidRDefault="00B36A37" w:rsidP="003E58F7">
            <w:pPr>
              <w:spacing w:line="259" w:lineRule="auto"/>
              <w:contextualSpacing/>
              <w:jc w:val="both"/>
              <w:rPr>
                <w:rFonts w:eastAsia="DengXian"/>
                <w:szCs w:val="20"/>
                <w:lang w:eastAsia="zh-CN"/>
              </w:rPr>
            </w:pPr>
            <w:r>
              <w:rPr>
                <w:rFonts w:eastAsia="DengXian"/>
                <w:szCs w:val="20"/>
                <w:lang w:eastAsia="zh-CN"/>
              </w:rPr>
              <w:t>HV</w:t>
            </w:r>
          </w:p>
        </w:tc>
        <w:tc>
          <w:tcPr>
            <w:tcW w:w="2337" w:type="dxa"/>
          </w:tcPr>
          <w:p w14:paraId="2E7A2851" w14:textId="46721D71" w:rsidR="00B36A37" w:rsidRDefault="00B36A37" w:rsidP="003E58F7">
            <w:pPr>
              <w:spacing w:line="259" w:lineRule="auto"/>
              <w:contextualSpacing/>
              <w:jc w:val="both"/>
              <w:rPr>
                <w:rFonts w:eastAsia="DengXian"/>
                <w:szCs w:val="20"/>
                <w:lang w:eastAsia="zh-CN"/>
              </w:rPr>
            </w:pPr>
            <w:r>
              <w:rPr>
                <w:rFonts w:eastAsia="DengXian"/>
                <w:szCs w:val="20"/>
                <w:lang w:eastAsia="zh-CN"/>
              </w:rPr>
              <w:t>-</w:t>
            </w:r>
            <w:r w:rsidR="00A655BE">
              <w:rPr>
                <w:rFonts w:eastAsia="DengXian"/>
                <w:szCs w:val="20"/>
                <w:lang w:eastAsia="zh-CN"/>
              </w:rPr>
              <w:t>22.84</w:t>
            </w:r>
          </w:p>
        </w:tc>
        <w:tc>
          <w:tcPr>
            <w:tcW w:w="2338" w:type="dxa"/>
          </w:tcPr>
          <w:p w14:paraId="1F697AED" w14:textId="4D35D28C" w:rsidR="00B36A37" w:rsidRDefault="00A655BE" w:rsidP="003E58F7">
            <w:pPr>
              <w:spacing w:line="259" w:lineRule="auto"/>
              <w:contextualSpacing/>
              <w:jc w:val="both"/>
              <w:rPr>
                <w:rFonts w:eastAsia="DengXian"/>
                <w:szCs w:val="20"/>
                <w:lang w:eastAsia="zh-CN"/>
              </w:rPr>
            </w:pPr>
            <w:r>
              <w:rPr>
                <w:rFonts w:eastAsia="DengXian"/>
                <w:szCs w:val="20"/>
                <w:lang w:eastAsia="zh-CN"/>
              </w:rPr>
              <w:t>4.42</w:t>
            </w:r>
          </w:p>
        </w:tc>
      </w:tr>
    </w:tbl>
    <w:p w14:paraId="0D81328F" w14:textId="77777777" w:rsidR="003B2C8A" w:rsidRDefault="003B2C8A" w:rsidP="009C36DD">
      <w:pPr>
        <w:spacing w:line="259" w:lineRule="auto"/>
        <w:contextualSpacing/>
        <w:jc w:val="both"/>
        <w:rPr>
          <w:rFonts w:eastAsia="DengXian"/>
          <w:szCs w:val="20"/>
          <w:lang w:eastAsia="zh-CN"/>
        </w:rPr>
      </w:pPr>
    </w:p>
    <w:p w14:paraId="51AF472D" w14:textId="2928B72D" w:rsidR="003B2C8A" w:rsidRDefault="00A655BE" w:rsidP="009C36DD">
      <w:pPr>
        <w:spacing w:line="259" w:lineRule="auto"/>
        <w:contextualSpacing/>
        <w:jc w:val="both"/>
        <w:rPr>
          <w:rFonts w:eastAsia="DengXian"/>
          <w:szCs w:val="20"/>
          <w:lang w:eastAsia="zh-CN"/>
        </w:rPr>
      </w:pPr>
      <w:r>
        <w:rPr>
          <w:rFonts w:eastAsia="DengXian"/>
          <w:szCs w:val="20"/>
          <w:lang w:eastAsia="zh-CN"/>
        </w:rPr>
        <w:t xml:space="preserve">Note that the results are averaged across all incident angles at all frequencies. </w:t>
      </w:r>
    </w:p>
    <w:p w14:paraId="49035E0B" w14:textId="77777777" w:rsidR="003B2C8A" w:rsidRDefault="003B2C8A" w:rsidP="009C36DD">
      <w:pPr>
        <w:spacing w:line="259" w:lineRule="auto"/>
        <w:contextualSpacing/>
        <w:jc w:val="both"/>
        <w:rPr>
          <w:rFonts w:eastAsia="DengXian"/>
          <w:szCs w:val="20"/>
          <w:lang w:eastAsia="zh-CN"/>
        </w:rPr>
      </w:pPr>
    </w:p>
    <w:p w14:paraId="73977797" w14:textId="0D7778C5" w:rsidR="00C1367F" w:rsidRDefault="00A655BE" w:rsidP="009C36DD">
      <w:pPr>
        <w:spacing w:line="259" w:lineRule="auto"/>
        <w:contextualSpacing/>
        <w:jc w:val="both"/>
        <w:rPr>
          <w:rFonts w:eastAsia="DengXian"/>
          <w:szCs w:val="20"/>
          <w:lang w:eastAsia="zh-CN"/>
        </w:rPr>
      </w:pPr>
      <w:r>
        <w:rPr>
          <w:rFonts w:eastAsia="DengXian"/>
          <w:szCs w:val="20"/>
          <w:lang w:eastAsia="zh-CN"/>
        </w:rPr>
        <w:t>The diagram</w:t>
      </w:r>
      <w:r w:rsidR="002A5BD2">
        <w:rPr>
          <w:rFonts w:eastAsia="DengXian"/>
          <w:szCs w:val="20"/>
          <w:lang w:eastAsia="zh-CN"/>
        </w:rPr>
        <w:t xml:space="preserve">s in </w:t>
      </w:r>
      <w:r w:rsidR="002A5BD2">
        <w:rPr>
          <w:rFonts w:eastAsia="DengXian"/>
          <w:szCs w:val="20"/>
          <w:lang w:eastAsia="zh-CN"/>
        </w:rPr>
        <w:fldChar w:fldCharType="begin"/>
      </w:r>
      <w:r w:rsidR="002A5BD2">
        <w:rPr>
          <w:rFonts w:eastAsia="DengXian"/>
          <w:szCs w:val="20"/>
          <w:lang w:eastAsia="zh-CN"/>
        </w:rPr>
        <w:instrText xml:space="preserve"> REF _Ref189802155 \h </w:instrText>
      </w:r>
      <w:r w:rsidR="002A5BD2">
        <w:rPr>
          <w:rFonts w:eastAsia="DengXian"/>
          <w:szCs w:val="20"/>
          <w:lang w:eastAsia="zh-CN"/>
        </w:rPr>
      </w:r>
      <w:r w:rsidR="002A5BD2">
        <w:rPr>
          <w:rFonts w:eastAsia="DengXian"/>
          <w:szCs w:val="20"/>
          <w:lang w:eastAsia="zh-CN"/>
        </w:rPr>
        <w:fldChar w:fldCharType="separate"/>
      </w:r>
      <w:r w:rsidR="002A5BD2">
        <w:t xml:space="preserve">Figure </w:t>
      </w:r>
      <w:r w:rsidR="002A5BD2">
        <w:rPr>
          <w:noProof/>
        </w:rPr>
        <w:t>6</w:t>
      </w:r>
      <w:r w:rsidR="002A5BD2">
        <w:rPr>
          <w:rFonts w:eastAsia="DengXian"/>
          <w:szCs w:val="20"/>
          <w:lang w:eastAsia="zh-CN"/>
        </w:rPr>
        <w:fldChar w:fldCharType="end"/>
      </w:r>
      <w:r w:rsidR="002A5BD2">
        <w:rPr>
          <w:rFonts w:eastAsia="DengXian"/>
          <w:szCs w:val="20"/>
          <w:lang w:eastAsia="zh-CN"/>
        </w:rPr>
        <w:t xml:space="preserve"> and </w:t>
      </w:r>
      <w:r w:rsidR="002A5BD2">
        <w:rPr>
          <w:rFonts w:eastAsia="DengXian"/>
          <w:szCs w:val="20"/>
          <w:lang w:eastAsia="zh-CN"/>
        </w:rPr>
        <w:fldChar w:fldCharType="begin"/>
      </w:r>
      <w:r w:rsidR="002A5BD2">
        <w:rPr>
          <w:rFonts w:eastAsia="DengXian"/>
          <w:szCs w:val="20"/>
          <w:lang w:eastAsia="zh-CN"/>
        </w:rPr>
        <w:instrText xml:space="preserve"> REF _Ref189802205 \h </w:instrText>
      </w:r>
      <w:r w:rsidR="002A5BD2">
        <w:rPr>
          <w:rFonts w:eastAsia="DengXian"/>
          <w:szCs w:val="20"/>
          <w:lang w:eastAsia="zh-CN"/>
        </w:rPr>
      </w:r>
      <w:r w:rsidR="002A5BD2">
        <w:rPr>
          <w:rFonts w:eastAsia="DengXian"/>
          <w:szCs w:val="20"/>
          <w:lang w:eastAsia="zh-CN"/>
        </w:rPr>
        <w:fldChar w:fldCharType="separate"/>
      </w:r>
      <w:r w:rsidR="002A5BD2">
        <w:t xml:space="preserve">Figure </w:t>
      </w:r>
      <w:r w:rsidR="002A5BD2">
        <w:rPr>
          <w:noProof/>
        </w:rPr>
        <w:t>7</w:t>
      </w:r>
      <w:r w:rsidR="002A5BD2">
        <w:rPr>
          <w:rFonts w:eastAsia="DengXian"/>
          <w:szCs w:val="20"/>
          <w:lang w:eastAsia="zh-CN"/>
        </w:rPr>
        <w:fldChar w:fldCharType="end"/>
      </w:r>
      <w:r w:rsidR="002A5BD2">
        <w:rPr>
          <w:rFonts w:eastAsia="DengXian"/>
          <w:szCs w:val="20"/>
          <w:lang w:eastAsia="zh-CN"/>
        </w:rPr>
        <w:t xml:space="preserve"> show the measurements across all incident angles and frequencies</w:t>
      </w:r>
      <w:r>
        <w:rPr>
          <w:rFonts w:eastAsia="DengXian"/>
          <w:szCs w:val="20"/>
          <w:lang w:eastAsia="zh-CN"/>
        </w:rPr>
        <w:t xml:space="preserve"> illustrates the dependency on </w:t>
      </w:r>
      <w:r w:rsidR="002A5BD2">
        <w:rPr>
          <w:rFonts w:eastAsia="DengXian"/>
          <w:szCs w:val="20"/>
          <w:lang w:eastAsia="zh-CN"/>
        </w:rPr>
        <w:t xml:space="preserve">the monostatic </w:t>
      </w:r>
      <w:r>
        <w:rPr>
          <w:rFonts w:eastAsia="DengXian"/>
          <w:szCs w:val="20"/>
          <w:lang w:eastAsia="zh-CN"/>
        </w:rPr>
        <w:t>incident angle</w:t>
      </w:r>
      <w:r w:rsidR="002A5BD2">
        <w:rPr>
          <w:rFonts w:eastAsia="DengXian"/>
          <w:szCs w:val="20"/>
          <w:lang w:eastAsia="zh-CN"/>
        </w:rPr>
        <w:t>.</w:t>
      </w:r>
    </w:p>
    <w:p w14:paraId="0887CB4E" w14:textId="77777777" w:rsidR="00776D28" w:rsidRDefault="00776D28" w:rsidP="009C36DD">
      <w:pPr>
        <w:spacing w:line="259" w:lineRule="auto"/>
        <w:contextualSpacing/>
        <w:jc w:val="both"/>
        <w:rPr>
          <w:rFonts w:eastAsia="DengXian"/>
          <w:szCs w:val="20"/>
          <w:lang w:eastAsia="zh-CN"/>
        </w:rPr>
      </w:pPr>
    </w:p>
    <w:p w14:paraId="3CA473A6" w14:textId="058DB01C" w:rsidR="00776D28" w:rsidRDefault="00776D28" w:rsidP="00776D28">
      <w:pPr>
        <w:pStyle w:val="Caption"/>
        <w:keepNext/>
      </w:pPr>
      <w:r>
        <w:lastRenderedPageBreak/>
        <w:t xml:space="preserve">Table </w:t>
      </w:r>
      <w:fldSimple w:instr=" SEQ Table \* ARABIC ">
        <w:r w:rsidR="00557137">
          <w:rPr>
            <w:noProof/>
          </w:rPr>
          <w:t>2</w:t>
        </w:r>
      </w:fldSimple>
      <w:r>
        <w:t>: Directional Measurement Results</w:t>
      </w:r>
    </w:p>
    <w:tbl>
      <w:tblPr>
        <w:tblStyle w:val="TableGrid"/>
        <w:tblW w:w="0" w:type="auto"/>
        <w:jc w:val="center"/>
        <w:tblLook w:val="04A0" w:firstRow="1" w:lastRow="0" w:firstColumn="1" w:lastColumn="0" w:noHBand="0" w:noVBand="1"/>
      </w:tblPr>
      <w:tblGrid>
        <w:gridCol w:w="2875"/>
        <w:gridCol w:w="2610"/>
      </w:tblGrid>
      <w:tr w:rsidR="00776D28" w14:paraId="4E52ED61" w14:textId="77777777" w:rsidTr="00776D28">
        <w:trPr>
          <w:jc w:val="center"/>
        </w:trPr>
        <w:tc>
          <w:tcPr>
            <w:tcW w:w="2875" w:type="dxa"/>
          </w:tcPr>
          <w:p w14:paraId="0BF582A5" w14:textId="77777777" w:rsidR="00776D28" w:rsidRDefault="00776D28" w:rsidP="006C56B4">
            <w:pPr>
              <w:spacing w:line="259" w:lineRule="auto"/>
              <w:contextualSpacing/>
              <w:jc w:val="center"/>
              <w:rPr>
                <w:rFonts w:eastAsia="DengXian"/>
                <w:szCs w:val="20"/>
                <w:lang w:eastAsia="zh-CN"/>
              </w:rPr>
            </w:pPr>
            <w:r>
              <w:rPr>
                <w:rFonts w:eastAsia="DengXian"/>
                <w:szCs w:val="20"/>
                <w:lang w:eastAsia="zh-CN"/>
              </w:rPr>
              <w:t>Frequency</w:t>
            </w:r>
          </w:p>
        </w:tc>
        <w:tc>
          <w:tcPr>
            <w:tcW w:w="2610" w:type="dxa"/>
          </w:tcPr>
          <w:p w14:paraId="64A1B786" w14:textId="77777777" w:rsidR="00776D28" w:rsidRDefault="00776D28" w:rsidP="006C56B4">
            <w:pPr>
              <w:spacing w:line="259" w:lineRule="auto"/>
              <w:contextualSpacing/>
              <w:jc w:val="center"/>
              <w:rPr>
                <w:rFonts w:eastAsia="DengXian"/>
                <w:szCs w:val="20"/>
                <w:lang w:eastAsia="zh-CN"/>
              </w:rPr>
            </w:pPr>
            <w:r>
              <w:rPr>
                <w:rFonts w:eastAsia="DengXian"/>
                <w:szCs w:val="20"/>
                <w:lang w:eastAsia="zh-CN"/>
              </w:rPr>
              <w:t>Mean = A</w:t>
            </w:r>
          </w:p>
        </w:tc>
      </w:tr>
      <w:tr w:rsidR="00776D28" w14:paraId="74A7B2E6" w14:textId="77777777" w:rsidTr="00776D28">
        <w:trPr>
          <w:jc w:val="center"/>
        </w:trPr>
        <w:tc>
          <w:tcPr>
            <w:tcW w:w="2875" w:type="dxa"/>
          </w:tcPr>
          <w:p w14:paraId="5E697449" w14:textId="20D4A3A8" w:rsidR="00776D28" w:rsidRDefault="00776D28" w:rsidP="006C56B4">
            <w:pPr>
              <w:spacing w:line="259" w:lineRule="auto"/>
              <w:contextualSpacing/>
              <w:jc w:val="center"/>
              <w:rPr>
                <w:rFonts w:eastAsia="DengXian"/>
                <w:szCs w:val="20"/>
                <w:lang w:eastAsia="zh-CN"/>
              </w:rPr>
            </w:pPr>
            <w:r>
              <w:rPr>
                <w:rFonts w:eastAsia="DengXian"/>
                <w:szCs w:val="20"/>
                <w:lang w:eastAsia="zh-CN"/>
              </w:rPr>
              <w:t>HH (frontside/back-side)</w:t>
            </w:r>
          </w:p>
        </w:tc>
        <w:tc>
          <w:tcPr>
            <w:tcW w:w="2610" w:type="dxa"/>
          </w:tcPr>
          <w:p w14:paraId="0E9EEA64" w14:textId="79A99615" w:rsidR="00776D28" w:rsidRDefault="00776D28" w:rsidP="006C56B4">
            <w:pPr>
              <w:spacing w:line="259" w:lineRule="auto"/>
              <w:contextualSpacing/>
              <w:jc w:val="center"/>
              <w:rPr>
                <w:rFonts w:eastAsia="DengXian"/>
                <w:szCs w:val="20"/>
                <w:lang w:eastAsia="zh-CN"/>
              </w:rPr>
            </w:pPr>
            <w:r>
              <w:rPr>
                <w:rFonts w:eastAsia="DengXian"/>
                <w:szCs w:val="20"/>
                <w:lang w:eastAsia="zh-CN"/>
              </w:rPr>
              <w:t>3.53</w:t>
            </w:r>
          </w:p>
        </w:tc>
      </w:tr>
      <w:tr w:rsidR="00776D28" w14:paraId="4D989051" w14:textId="77777777" w:rsidTr="00776D28">
        <w:trPr>
          <w:jc w:val="center"/>
        </w:trPr>
        <w:tc>
          <w:tcPr>
            <w:tcW w:w="2875" w:type="dxa"/>
          </w:tcPr>
          <w:p w14:paraId="608728A6" w14:textId="405A6E01" w:rsidR="00776D28" w:rsidRDefault="00776D28" w:rsidP="006C56B4">
            <w:pPr>
              <w:spacing w:line="259" w:lineRule="auto"/>
              <w:contextualSpacing/>
              <w:jc w:val="center"/>
              <w:rPr>
                <w:rFonts w:eastAsia="DengXian"/>
                <w:szCs w:val="20"/>
                <w:lang w:eastAsia="zh-CN"/>
              </w:rPr>
            </w:pPr>
            <w:r>
              <w:rPr>
                <w:rFonts w:eastAsia="DengXian"/>
                <w:szCs w:val="20"/>
                <w:lang w:eastAsia="zh-CN"/>
              </w:rPr>
              <w:t>HH (</w:t>
            </w:r>
            <w:proofErr w:type="spellStart"/>
            <w:r>
              <w:rPr>
                <w:rFonts w:eastAsia="DengXian"/>
                <w:szCs w:val="20"/>
                <w:lang w:eastAsia="zh-CN"/>
              </w:rPr>
              <w:t>Armside</w:t>
            </w:r>
            <w:proofErr w:type="spellEnd"/>
            <w:r>
              <w:rPr>
                <w:rFonts w:eastAsia="DengXian"/>
                <w:szCs w:val="20"/>
                <w:lang w:eastAsia="zh-CN"/>
              </w:rPr>
              <w:t>)</w:t>
            </w:r>
          </w:p>
        </w:tc>
        <w:tc>
          <w:tcPr>
            <w:tcW w:w="2610" w:type="dxa"/>
          </w:tcPr>
          <w:p w14:paraId="3C2F60B7" w14:textId="10C1E637" w:rsidR="00776D28" w:rsidRDefault="00776D28" w:rsidP="006C56B4">
            <w:pPr>
              <w:spacing w:line="259" w:lineRule="auto"/>
              <w:contextualSpacing/>
              <w:jc w:val="center"/>
              <w:rPr>
                <w:rFonts w:eastAsia="DengXian"/>
                <w:szCs w:val="20"/>
                <w:lang w:eastAsia="zh-CN"/>
              </w:rPr>
            </w:pPr>
            <w:r>
              <w:rPr>
                <w:rFonts w:eastAsia="DengXian"/>
                <w:szCs w:val="20"/>
                <w:lang w:eastAsia="zh-CN"/>
              </w:rPr>
              <w:t>-3.2</w:t>
            </w:r>
          </w:p>
        </w:tc>
      </w:tr>
    </w:tbl>
    <w:p w14:paraId="70E5410D" w14:textId="77777777" w:rsidR="00776D28" w:rsidRDefault="00776D28" w:rsidP="00776D28">
      <w:pPr>
        <w:spacing w:line="259" w:lineRule="auto"/>
        <w:contextualSpacing/>
        <w:jc w:val="both"/>
        <w:rPr>
          <w:rFonts w:eastAsia="DengXian"/>
          <w:szCs w:val="20"/>
          <w:lang w:eastAsia="zh-CN"/>
        </w:rPr>
      </w:pPr>
    </w:p>
    <w:p w14:paraId="6CD40FEF" w14:textId="77777777" w:rsidR="00A655BE" w:rsidRDefault="00A655BE" w:rsidP="009C36DD">
      <w:pPr>
        <w:spacing w:line="259" w:lineRule="auto"/>
        <w:contextualSpacing/>
        <w:jc w:val="both"/>
        <w:rPr>
          <w:rFonts w:eastAsia="DengXian"/>
          <w:szCs w:val="20"/>
          <w:lang w:eastAsia="zh-CN"/>
        </w:rPr>
      </w:pPr>
    </w:p>
    <w:p w14:paraId="18099563" w14:textId="73250B35" w:rsidR="00A655BE" w:rsidRDefault="00A655BE" w:rsidP="00A655BE">
      <w:pPr>
        <w:keepNext/>
        <w:spacing w:line="259" w:lineRule="auto"/>
        <w:contextualSpacing/>
        <w:jc w:val="both"/>
      </w:pPr>
    </w:p>
    <w:p w14:paraId="0CA12A44" w14:textId="723074CD" w:rsidR="00E74893" w:rsidRDefault="00E74893" w:rsidP="00A655BE">
      <w:pPr>
        <w:keepNext/>
        <w:spacing w:line="259" w:lineRule="auto"/>
        <w:contextualSpacing/>
        <w:jc w:val="both"/>
      </w:pPr>
    </w:p>
    <w:p w14:paraId="72B37B78" w14:textId="77777777" w:rsidR="00E74893" w:rsidRDefault="00E74893" w:rsidP="00A655BE">
      <w:pPr>
        <w:keepNext/>
        <w:spacing w:line="259" w:lineRule="auto"/>
        <w:contextualSpacing/>
        <w:jc w:val="both"/>
      </w:pPr>
    </w:p>
    <w:tbl>
      <w:tblPr>
        <w:tblStyle w:val="TableGrid"/>
        <w:tblW w:w="0" w:type="auto"/>
        <w:tblLook w:val="04A0" w:firstRow="1" w:lastRow="0" w:firstColumn="1" w:lastColumn="0" w:noHBand="0" w:noVBand="1"/>
      </w:tblPr>
      <w:tblGrid>
        <w:gridCol w:w="4675"/>
        <w:gridCol w:w="4675"/>
      </w:tblGrid>
      <w:tr w:rsidR="00E74893" w14:paraId="5CD698FF" w14:textId="77777777" w:rsidTr="00BA6749">
        <w:tc>
          <w:tcPr>
            <w:tcW w:w="9350" w:type="dxa"/>
            <w:gridSpan w:val="2"/>
          </w:tcPr>
          <w:p w14:paraId="211FD261" w14:textId="2DA624C8" w:rsidR="00E74893" w:rsidRDefault="00E74893" w:rsidP="00A655BE">
            <w:pPr>
              <w:keepNext/>
              <w:spacing w:line="259" w:lineRule="auto"/>
              <w:contextualSpacing/>
              <w:jc w:val="both"/>
            </w:pPr>
            <w:r w:rsidRPr="003B2C8A">
              <w:rPr>
                <w:rFonts w:eastAsia="DengXian"/>
                <w:noProof/>
                <w:szCs w:val="20"/>
                <w:lang w:eastAsia="zh-CN"/>
              </w:rPr>
              <w:drawing>
                <wp:inline distT="0" distB="0" distL="0" distR="0" wp14:anchorId="59DDCBBF" wp14:editId="37F9155D">
                  <wp:extent cx="5772531" cy="2775872"/>
                  <wp:effectExtent l="0" t="0" r="0" b="5715"/>
                  <wp:docPr id="1703286637" name="Picture 1" descr="A colorful graph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286637" name="Picture 1" descr="A colorful graph with black lines&#10;&#10;AI-generated content may be incorrect."/>
                          <pic:cNvPicPr/>
                        </pic:nvPicPr>
                        <pic:blipFill>
                          <a:blip r:embed="rId15"/>
                          <a:stretch>
                            <a:fillRect/>
                          </a:stretch>
                        </pic:blipFill>
                        <pic:spPr>
                          <a:xfrm>
                            <a:off x="0" y="0"/>
                            <a:ext cx="5788013" cy="2783317"/>
                          </a:xfrm>
                          <a:prstGeom prst="rect">
                            <a:avLst/>
                          </a:prstGeom>
                        </pic:spPr>
                      </pic:pic>
                    </a:graphicData>
                  </a:graphic>
                </wp:inline>
              </w:drawing>
            </w:r>
          </w:p>
        </w:tc>
      </w:tr>
      <w:tr w:rsidR="00E74893" w14:paraId="012E46A7" w14:textId="77777777" w:rsidTr="00E74893">
        <w:tc>
          <w:tcPr>
            <w:tcW w:w="4675" w:type="dxa"/>
          </w:tcPr>
          <w:p w14:paraId="6D4FEA3F" w14:textId="77777777" w:rsidR="00E74893" w:rsidRDefault="00E74893" w:rsidP="00776D28">
            <w:pPr>
              <w:keepNext/>
              <w:spacing w:line="259" w:lineRule="auto"/>
              <w:contextualSpacing/>
              <w:jc w:val="center"/>
            </w:pPr>
            <w:r w:rsidRPr="00E74893">
              <w:rPr>
                <w:noProof/>
              </w:rPr>
              <w:drawing>
                <wp:inline distT="0" distB="0" distL="0" distR="0" wp14:anchorId="6D811333" wp14:editId="6E4D48B1">
                  <wp:extent cx="2785872" cy="1714979"/>
                  <wp:effectExtent l="0" t="0" r="0" b="0"/>
                  <wp:docPr id="421408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08294" name=""/>
                          <pic:cNvPicPr/>
                        </pic:nvPicPr>
                        <pic:blipFill>
                          <a:blip r:embed="rId16"/>
                          <a:stretch>
                            <a:fillRect/>
                          </a:stretch>
                        </pic:blipFill>
                        <pic:spPr>
                          <a:xfrm>
                            <a:off x="0" y="0"/>
                            <a:ext cx="2826107" cy="1739748"/>
                          </a:xfrm>
                          <a:prstGeom prst="rect">
                            <a:avLst/>
                          </a:prstGeom>
                        </pic:spPr>
                      </pic:pic>
                    </a:graphicData>
                  </a:graphic>
                </wp:inline>
              </w:drawing>
            </w:r>
          </w:p>
          <w:p w14:paraId="2FB84C99" w14:textId="3A8969F1" w:rsidR="00E74893" w:rsidRDefault="00E74893" w:rsidP="00776D28">
            <w:pPr>
              <w:keepNext/>
              <w:spacing w:line="259" w:lineRule="auto"/>
              <w:contextualSpacing/>
              <w:jc w:val="center"/>
            </w:pPr>
            <w:r>
              <w:t>Frontside/Backside: Mean = 3.53</w:t>
            </w:r>
          </w:p>
        </w:tc>
        <w:tc>
          <w:tcPr>
            <w:tcW w:w="4675" w:type="dxa"/>
          </w:tcPr>
          <w:p w14:paraId="4C5F5AE1" w14:textId="7E6ED067" w:rsidR="00E74893" w:rsidRDefault="00E74893" w:rsidP="00776D28">
            <w:pPr>
              <w:keepNext/>
              <w:spacing w:line="259" w:lineRule="auto"/>
              <w:contextualSpacing/>
              <w:jc w:val="center"/>
            </w:pPr>
            <w:r w:rsidRPr="00E74893">
              <w:rPr>
                <w:noProof/>
              </w:rPr>
              <w:drawing>
                <wp:inline distT="0" distB="0" distL="0" distR="0" wp14:anchorId="76C6016E" wp14:editId="7E418877">
                  <wp:extent cx="2810256" cy="1689756"/>
                  <wp:effectExtent l="0" t="0" r="0" b="0"/>
                  <wp:docPr id="781748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748992" name=""/>
                          <pic:cNvPicPr/>
                        </pic:nvPicPr>
                        <pic:blipFill>
                          <a:blip r:embed="rId17"/>
                          <a:stretch>
                            <a:fillRect/>
                          </a:stretch>
                        </pic:blipFill>
                        <pic:spPr>
                          <a:xfrm>
                            <a:off x="0" y="0"/>
                            <a:ext cx="2896002" cy="1741313"/>
                          </a:xfrm>
                          <a:prstGeom prst="rect">
                            <a:avLst/>
                          </a:prstGeom>
                        </pic:spPr>
                      </pic:pic>
                    </a:graphicData>
                  </a:graphic>
                </wp:inline>
              </w:drawing>
            </w:r>
            <w:proofErr w:type="spellStart"/>
            <w:r w:rsidR="00776D28">
              <w:t>Arm</w:t>
            </w:r>
            <w:r>
              <w:t>side</w:t>
            </w:r>
            <w:proofErr w:type="spellEnd"/>
            <w:r>
              <w:t xml:space="preserve">: Mean = </w:t>
            </w:r>
            <w:r w:rsidR="00776D28">
              <w:t>-3.2</w:t>
            </w:r>
          </w:p>
        </w:tc>
      </w:tr>
    </w:tbl>
    <w:p w14:paraId="4F370AEB" w14:textId="77777777" w:rsidR="00E74893" w:rsidRDefault="00E74893" w:rsidP="00A655BE">
      <w:pPr>
        <w:keepNext/>
        <w:spacing w:line="259" w:lineRule="auto"/>
        <w:contextualSpacing/>
        <w:jc w:val="both"/>
      </w:pPr>
    </w:p>
    <w:p w14:paraId="7B8CBBCE" w14:textId="3E122295" w:rsidR="00776D28" w:rsidRDefault="00776D28" w:rsidP="00776D28">
      <w:pPr>
        <w:pStyle w:val="Caption"/>
        <w:rPr>
          <w:rFonts w:eastAsia="DengXian"/>
          <w:szCs w:val="20"/>
          <w:lang w:eastAsia="zh-CN"/>
        </w:rPr>
      </w:pPr>
      <w:bookmarkStart w:id="3" w:name="_Ref189802155"/>
      <w:r>
        <w:t xml:space="preserve">Figure </w:t>
      </w:r>
      <w:fldSimple w:instr=" SEQ Figure \* ARABIC ">
        <w:r w:rsidR="00A85286">
          <w:rPr>
            <w:noProof/>
          </w:rPr>
          <w:t>3</w:t>
        </w:r>
      </w:fldSimple>
      <w:bookmarkEnd w:id="3"/>
      <w:r>
        <w:t>: HH Measurements across incident angle and frequency</w:t>
      </w:r>
      <w:r w:rsidR="00F87A54">
        <w:t xml:space="preserve"> for mono-static sensing</w:t>
      </w:r>
    </w:p>
    <w:p w14:paraId="06C62BD8" w14:textId="77777777" w:rsidR="00776D28" w:rsidRDefault="00776D28" w:rsidP="00A655BE">
      <w:pPr>
        <w:spacing w:line="259" w:lineRule="auto"/>
        <w:contextualSpacing/>
        <w:jc w:val="center"/>
        <w:rPr>
          <w:rFonts w:eastAsia="DengXian"/>
          <w:szCs w:val="20"/>
          <w:lang w:eastAsia="zh-CN"/>
        </w:rPr>
      </w:pPr>
    </w:p>
    <w:p w14:paraId="6916D2E1" w14:textId="09C2871D" w:rsidR="003B2C8A" w:rsidRDefault="00A655BE" w:rsidP="00A655BE">
      <w:pPr>
        <w:spacing w:line="259" w:lineRule="auto"/>
        <w:contextualSpacing/>
        <w:jc w:val="center"/>
        <w:rPr>
          <w:rFonts w:eastAsia="DengXian"/>
          <w:szCs w:val="20"/>
          <w:lang w:eastAsia="zh-CN"/>
        </w:rPr>
      </w:pPr>
      <w:r w:rsidRPr="00A655BE">
        <w:rPr>
          <w:rFonts w:eastAsia="DengXian"/>
          <w:noProof/>
          <w:szCs w:val="20"/>
          <w:lang w:eastAsia="zh-CN"/>
        </w:rPr>
        <w:lastRenderedPageBreak/>
        <w:drawing>
          <wp:inline distT="0" distB="0" distL="0" distR="0" wp14:anchorId="66E7B632" wp14:editId="768E8B2B">
            <wp:extent cx="4999597" cy="2619981"/>
            <wp:effectExtent l="0" t="0" r="4445" b="0"/>
            <wp:docPr id="208682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82371" name=""/>
                    <pic:cNvPicPr/>
                  </pic:nvPicPr>
                  <pic:blipFill>
                    <a:blip r:embed="rId18"/>
                    <a:stretch>
                      <a:fillRect/>
                    </a:stretch>
                  </pic:blipFill>
                  <pic:spPr>
                    <a:xfrm>
                      <a:off x="0" y="0"/>
                      <a:ext cx="5016563" cy="2628872"/>
                    </a:xfrm>
                    <a:prstGeom prst="rect">
                      <a:avLst/>
                    </a:prstGeom>
                  </pic:spPr>
                </pic:pic>
              </a:graphicData>
            </a:graphic>
          </wp:inline>
        </w:drawing>
      </w:r>
    </w:p>
    <w:p w14:paraId="593F5AD6" w14:textId="77777777" w:rsidR="00A655BE" w:rsidRDefault="00A655BE" w:rsidP="009C36DD">
      <w:pPr>
        <w:spacing w:line="259" w:lineRule="auto"/>
        <w:contextualSpacing/>
        <w:jc w:val="both"/>
        <w:rPr>
          <w:rFonts w:eastAsia="DengXian"/>
          <w:szCs w:val="20"/>
          <w:lang w:eastAsia="zh-CN"/>
        </w:rPr>
      </w:pPr>
    </w:p>
    <w:p w14:paraId="56D4E2AE" w14:textId="7C139264" w:rsidR="00A655BE" w:rsidRDefault="00A655BE" w:rsidP="00A655BE">
      <w:pPr>
        <w:pStyle w:val="Caption"/>
        <w:rPr>
          <w:rFonts w:eastAsia="DengXian"/>
          <w:szCs w:val="20"/>
          <w:lang w:eastAsia="zh-CN"/>
        </w:rPr>
      </w:pPr>
      <w:bookmarkStart w:id="4" w:name="_Ref189802205"/>
      <w:r>
        <w:t xml:space="preserve">Figure </w:t>
      </w:r>
      <w:fldSimple w:instr=" SEQ Figure \* ARABIC ">
        <w:r w:rsidR="00A85286">
          <w:rPr>
            <w:noProof/>
          </w:rPr>
          <w:t>4</w:t>
        </w:r>
      </w:fldSimple>
      <w:bookmarkEnd w:id="4"/>
      <w:r>
        <w:t>: HV Measurements across incident angle and frequency</w:t>
      </w:r>
    </w:p>
    <w:p w14:paraId="5AF87656" w14:textId="04AB3764" w:rsidR="003637DC" w:rsidRDefault="00A655BE" w:rsidP="009C36DD">
      <w:pPr>
        <w:spacing w:line="259" w:lineRule="auto"/>
        <w:contextualSpacing/>
        <w:jc w:val="both"/>
        <w:rPr>
          <w:rFonts w:eastAsia="DengXian"/>
          <w:szCs w:val="20"/>
          <w:lang w:eastAsia="zh-CN"/>
        </w:rPr>
      </w:pPr>
      <w:r>
        <w:rPr>
          <w:rFonts w:eastAsia="DengXian"/>
          <w:szCs w:val="20"/>
          <w:lang w:eastAsia="zh-CN"/>
        </w:rPr>
        <w:t>As can be seen from the diagrams, the front-side and back-side of the dummy may have a slightly higher RCS. This may be accounted for in the model.</w:t>
      </w:r>
    </w:p>
    <w:p w14:paraId="67A9B270" w14:textId="77777777" w:rsidR="007C2E60" w:rsidRDefault="007C2E60" w:rsidP="009C36DD">
      <w:pPr>
        <w:spacing w:line="259" w:lineRule="auto"/>
        <w:contextualSpacing/>
        <w:jc w:val="both"/>
        <w:rPr>
          <w:rFonts w:eastAsia="DengXian"/>
          <w:szCs w:val="20"/>
          <w:lang w:eastAsia="zh-CN"/>
        </w:rPr>
      </w:pPr>
    </w:p>
    <w:p w14:paraId="56977D34" w14:textId="5EDF48D0" w:rsidR="007C2E60" w:rsidRDefault="007C2E60" w:rsidP="009C36DD">
      <w:pPr>
        <w:spacing w:line="259" w:lineRule="auto"/>
        <w:contextualSpacing/>
        <w:jc w:val="both"/>
        <w:rPr>
          <w:rFonts w:eastAsia="DengXian"/>
          <w:szCs w:val="20"/>
          <w:lang w:eastAsia="zh-CN"/>
        </w:rPr>
      </w:pPr>
      <w:r>
        <w:rPr>
          <w:rFonts w:eastAsia="DengXian"/>
          <w:szCs w:val="20"/>
          <w:lang w:eastAsia="zh-CN"/>
        </w:rPr>
        <w:t>In RAN1 #120 the following agreements were made</w:t>
      </w:r>
      <w:r w:rsidR="00CC5399">
        <w:rPr>
          <w:rFonts w:eastAsia="DengXian"/>
          <w:szCs w:val="20"/>
          <w:lang w:eastAsia="zh-CN"/>
        </w:rPr>
        <w:t xml:space="preserve"> [17]</w:t>
      </w:r>
      <w:r>
        <w:rPr>
          <w:rFonts w:eastAsia="DengXian"/>
          <w:szCs w:val="20"/>
          <w:lang w:eastAsia="zh-CN"/>
        </w:rPr>
        <w:t xml:space="preserve">: </w:t>
      </w:r>
    </w:p>
    <w:tbl>
      <w:tblPr>
        <w:tblStyle w:val="TableGrid"/>
        <w:tblW w:w="0" w:type="auto"/>
        <w:tblLook w:val="04A0" w:firstRow="1" w:lastRow="0" w:firstColumn="1" w:lastColumn="0" w:noHBand="0" w:noVBand="1"/>
      </w:tblPr>
      <w:tblGrid>
        <w:gridCol w:w="9350"/>
      </w:tblGrid>
      <w:tr w:rsidR="007C2E60" w14:paraId="239692FF" w14:textId="77777777" w:rsidTr="007C2E60">
        <w:tc>
          <w:tcPr>
            <w:tcW w:w="9350" w:type="dxa"/>
          </w:tcPr>
          <w:p w14:paraId="0352275D" w14:textId="77777777" w:rsidR="007C2E60" w:rsidRPr="006C56B4" w:rsidRDefault="007C2E60" w:rsidP="006C56B4">
            <w:pPr>
              <w:pStyle w:val="0Maintext"/>
              <w:ind w:firstLine="0"/>
              <w:rPr>
                <w:rFonts w:cs="Times New Roman"/>
                <w:sz w:val="24"/>
                <w:szCs w:val="24"/>
                <w:highlight w:val="green"/>
              </w:rPr>
            </w:pPr>
            <w:r w:rsidRPr="006C56B4">
              <w:rPr>
                <w:rFonts w:cs="Times New Roman"/>
                <w:sz w:val="24"/>
                <w:szCs w:val="24"/>
                <w:highlight w:val="green"/>
              </w:rPr>
              <w:t>Agreement</w:t>
            </w:r>
          </w:p>
          <w:p w14:paraId="01BCC892" w14:textId="77777777" w:rsidR="007C2E60" w:rsidRPr="006C56B4" w:rsidRDefault="007C2E60" w:rsidP="006C56B4">
            <w:pPr>
              <w:pStyle w:val="0Maintext"/>
              <w:ind w:firstLine="0"/>
              <w:rPr>
                <w:rFonts w:cs="Times New Roman"/>
                <w:sz w:val="24"/>
                <w:szCs w:val="24"/>
              </w:rPr>
            </w:pPr>
            <w:r w:rsidRPr="006C56B4">
              <w:rPr>
                <w:rFonts w:cs="Times New Roman"/>
                <w:sz w:val="24"/>
                <w:szCs w:val="24"/>
                <w:lang w:val="en-US"/>
              </w:rPr>
              <w:t>For vehicle with single/multiple scattering points:</w:t>
            </w:r>
          </w:p>
          <w:p w14:paraId="42673BD8" w14:textId="77777777" w:rsidR="007C2E60" w:rsidRPr="006C56B4" w:rsidRDefault="007C2E60" w:rsidP="007C2E60">
            <w:pPr>
              <w:pStyle w:val="ListParagraph"/>
              <w:widowControl w:val="0"/>
              <w:numPr>
                <w:ilvl w:val="0"/>
                <w:numId w:val="80"/>
              </w:numPr>
              <w:suppressAutoHyphens/>
              <w:ind w:leftChars="0"/>
              <w:rPr>
                <w:rFonts w:ascii="Times New Roman" w:eastAsia="DengXian" w:hAnsi="Times New Roman"/>
                <w:sz w:val="24"/>
              </w:rPr>
            </w:pPr>
            <w:r w:rsidRPr="006C56B4">
              <w:rPr>
                <w:rFonts w:ascii="Times New Roman" w:eastAsia="DengXian" w:hAnsi="Times New Roman"/>
                <w:sz w:val="24"/>
              </w:rPr>
              <w:t>For mono-static, the RCS=A*B=A*B1*B2 for a scattering point of a vehicle is generated by</w:t>
            </w:r>
          </w:p>
          <w:p w14:paraId="0D6F9DCA" w14:textId="77777777" w:rsidR="007C2E60" w:rsidRPr="006C56B4" w:rsidRDefault="007C2E60" w:rsidP="007C2E60">
            <w:pPr>
              <w:pStyle w:val="ListParagraph"/>
              <w:numPr>
                <w:ilvl w:val="1"/>
                <w:numId w:val="39"/>
              </w:numPr>
              <w:suppressAutoHyphens/>
              <w:snapToGrid w:val="0"/>
              <w:spacing w:beforeLines="50" w:before="120" w:afterLines="50" w:after="120"/>
              <w:ind w:leftChars="0"/>
              <w:rPr>
                <w:rFonts w:ascii="Times New Roman" w:hAnsi="Times New Roman"/>
                <w:sz w:val="24"/>
                <w:lang w:eastAsia="zh-CN"/>
              </w:rPr>
            </w:pPr>
            <w:r w:rsidRPr="006C56B4">
              <w:rPr>
                <w:rFonts w:ascii="Times New Roman" w:hAnsi="Times New Roman"/>
                <w:sz w:val="24"/>
                <w:lang w:eastAsia="zh-CN"/>
              </w:rPr>
              <w:t xml:space="preserve">The values/pattern A*B1, i.e., </w:t>
            </w:r>
            <m:oMath>
              <m:sSub>
                <m:sSubPr>
                  <m:ctrlPr>
                    <w:rPr>
                      <w:rFonts w:ascii="Cambria Math" w:hAnsi="Cambria Math"/>
                      <w:sz w:val="24"/>
                    </w:rPr>
                  </m:ctrlPr>
                </m:sSubPr>
                <m:e>
                  <m:r>
                    <m:rPr>
                      <m:sty m:val="p"/>
                    </m:rPr>
                    <w:rPr>
                      <w:rFonts w:ascii="Cambria Math" w:hAnsi="Cambria Math"/>
                      <w:sz w:val="24"/>
                    </w:rPr>
                    <m:t>rcs</m:t>
                  </m:r>
                </m:e>
                <m:sub>
                  <m:r>
                    <m:rPr>
                      <m:nor/>
                    </m:rPr>
                    <w:rPr>
                      <w:rFonts w:ascii="Times New Roman" w:hAnsi="Times New Roman"/>
                      <w:sz w:val="24"/>
                    </w:rPr>
                    <m:t>dB</m:t>
                  </m:r>
                </m:sub>
              </m:sSub>
              <m:r>
                <m:rPr>
                  <m:sty m:val="p"/>
                </m:rPr>
                <w:rPr>
                  <w:rFonts w:ascii="Cambria Math" w:hAnsi="Cambria Math"/>
                  <w:sz w:val="24"/>
                </w:rPr>
                <m:t>(θ,φ)</m:t>
              </m:r>
            </m:oMath>
            <w:r w:rsidRPr="006C56B4">
              <w:rPr>
                <w:rFonts w:ascii="Times New Roman" w:hAnsi="Times New Roman"/>
                <w:sz w:val="24"/>
                <w:lang w:eastAsia="zh-CN"/>
              </w:rPr>
              <w:t xml:space="preserve"> is deterministic based on incident/scattered angles</w:t>
            </w:r>
          </w:p>
          <w:p w14:paraId="0E0515CB" w14:textId="77777777" w:rsidR="007C2E60" w:rsidRDefault="00000000" w:rsidP="007C2E60">
            <w:pPr>
              <w:adjustRightInd w:val="0"/>
              <w:snapToGrid w:val="0"/>
              <w:spacing w:beforeLines="50" w:before="120" w:afterLines="50" w:after="120"/>
              <w:jc w:val="center"/>
              <w:rPr>
                <w:rFonts w:hAnsi="Cambria Math"/>
                <w:i/>
                <w:iCs/>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rPr>
                      <m:t>dB</m:t>
                    </m:r>
                  </m:sub>
                </m:sSub>
                <m:r>
                  <w:rPr>
                    <w:rFonts w:ascii="Cambria Math" w:hAnsi="Cambria Math"/>
                  </w:rPr>
                  <m:t>(θ,φ)=</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SimSun" w:hAnsi="Cambria Math"/>
                                      </w:rPr>
                                      <m:t>σ</m:t>
                                    </m:r>
                                  </m:e>
                                  <m:sup>
                                    <m:r>
                                      <w:rPr>
                                        <w:rFonts w:ascii="Cambria Math" w:eastAsia="SimSun"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SimSun" w:hAnsi="Cambria Math"/>
                                      </w:rPr>
                                      <m:t>σ</m:t>
                                    </m:r>
                                  </m:e>
                                  <m:sup>
                                    <m:r>
                                      <w:rPr>
                                        <w:rFonts w:ascii="Cambria Math" w:eastAsia="SimSun" w:hAnsi="Cambria Math"/>
                                      </w:rPr>
                                      <m:t>H</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 φ</m:t>
                                </m:r>
                              </m:e>
                            </m:d>
                          </m:e>
                        </m:d>
                        <m:r>
                          <w:rPr>
                            <w:rFonts w:ascii="Cambria Math" w:hAnsi="Cambria Math"/>
                          </w:rPr>
                          <m:t>,</m:t>
                        </m:r>
                        <m:sSub>
                          <m:sSubPr>
                            <m:ctrlPr>
                              <w:rPr>
                                <w:rFonts w:ascii="Cambria Math" w:hAnsi="Cambria Math"/>
                                <w:i/>
                                <w:iCs/>
                              </w:rPr>
                            </m:ctrlPr>
                          </m:sSubPr>
                          <m:e>
                            <m:r>
                              <w:rPr>
                                <w:rFonts w:ascii="Cambria Math" w:eastAsia="SimSun" w:hAnsi="Cambria Math"/>
                              </w:rPr>
                              <m:t>σ</m:t>
                            </m:r>
                          </m:e>
                          <m:sub>
                            <m:r>
                              <w:rPr>
                                <w:rFonts w:ascii="Cambria Math" w:eastAsia="Malgun Gothic" w:hAnsi="Cambria Math"/>
                              </w:rPr>
                              <m:t>max</m:t>
                            </m:r>
                          </m:sub>
                        </m:sSub>
                      </m:e>
                    </m:d>
                  </m:e>
                </m:func>
              </m:oMath>
            </m:oMathPara>
          </w:p>
          <w:p w14:paraId="7421C431" w14:textId="77777777" w:rsidR="007C2E60" w:rsidRDefault="007C2E60" w:rsidP="007C2E60">
            <w:pPr>
              <w:adjustRightInd w:val="0"/>
              <w:snapToGrid w:val="0"/>
              <w:spacing w:beforeLines="50" w:before="120" w:afterLines="50" w:after="120"/>
              <w:ind w:left="840" w:firstLine="420"/>
            </w:pPr>
            <w:proofErr w:type="gramStart"/>
            <w:r>
              <w:rPr>
                <w:rFonts w:hAnsi="Cambria Math"/>
              </w:rPr>
              <w:t>Where</w:t>
            </w:r>
            <w:proofErr w:type="gramEnd"/>
            <w:r>
              <w:rPr>
                <w:rFonts w:hAnsi="Cambria Math"/>
              </w:rPr>
              <w:t>,</w:t>
            </w:r>
          </w:p>
          <w:p w14:paraId="4E707586" w14:textId="77777777" w:rsidR="007C2E60" w:rsidRPr="0033649B" w:rsidRDefault="00000000" w:rsidP="007C2E60">
            <w:pPr>
              <w:adjustRightInd w:val="0"/>
              <w:snapToGrid w:val="0"/>
              <w:spacing w:beforeLines="50" w:before="120" w:afterLines="50" w:after="120"/>
              <w:jc w:val="center"/>
              <w:rPr>
                <w:rFonts w:eastAsia="SimSun"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SimSun" w:hAnsi="Cambria Math"/>
                        </w:rPr>
                        <m:t>σ</m:t>
                      </m:r>
                    </m:e>
                    <m:sup>
                      <m:r>
                        <w:rPr>
                          <w:rFonts w:ascii="Cambria Math" w:eastAsia="SimSun"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SimSun"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SimSun"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SimSun" w:hAnsi="Cambria Math"/>
                            </w:rPr>
                            <m:t>σ</m:t>
                          </m:r>
                        </m:e>
                        <m:sub>
                          <m:r>
                            <w:rPr>
                              <w:rFonts w:ascii="Cambria Math" w:eastAsia="Malgun Gothic" w:hAnsi="Cambria Math"/>
                            </w:rPr>
                            <m:t>max</m:t>
                          </m:r>
                        </m:sub>
                      </m:sSub>
                    </m:e>
                  </m:d>
                </m:e>
              </m:func>
            </m:oMath>
            <w:r w:rsidR="007C2E60" w:rsidRPr="0033649B">
              <w:rPr>
                <w:i/>
                <w:iCs/>
              </w:rPr>
              <w:t>,</w:t>
            </w:r>
          </w:p>
          <w:p w14:paraId="4B597AE8" w14:textId="77777777" w:rsidR="007C2E60" w:rsidRPr="0033649B" w:rsidRDefault="00000000" w:rsidP="007C2E60">
            <w:pPr>
              <w:pStyle w:val="Caption"/>
              <w:tabs>
                <w:tab w:val="left" w:pos="1418"/>
              </w:tabs>
              <w:adjustRightInd w:val="0"/>
              <w:snapToGrid w:val="0"/>
              <w:spacing w:beforeLines="50" w:before="120" w:afterLines="50" w:after="120"/>
              <w:rPr>
                <w:rFonts w:eastAsiaTheme="minorEastAsia"/>
                <w:b w:val="0"/>
                <w:lang w:val="de-DE"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eastAsia="Malgun Gothic" w:hAnsi="Cambria Math"/>
                      <w:b w:val="0"/>
                      <w:i/>
                      <w:iCs/>
                      <w:lang w:val="de-DE"/>
                    </w:rPr>
                    <m:t>dB</m:t>
                  </m:r>
                </m:sub>
              </m:sSub>
              <m:d>
                <m:dPr>
                  <m:ctrlPr>
                    <w:rPr>
                      <w:rFonts w:ascii="Cambria Math" w:eastAsia="Malgun Gothic" w:hAnsi="Cambria Math"/>
                      <w:b w:val="0"/>
                      <w:i/>
                      <w:iCs/>
                    </w:rPr>
                  </m:ctrlPr>
                </m:dPr>
                <m:e>
                  <m:r>
                    <m:rPr>
                      <m:sty m:val="bi"/>
                    </m:rPr>
                    <w:rPr>
                      <w:rFonts w:ascii="Cambria Math" w:eastAsia="Malgun Gothic" w:hAnsi="Cambria Math"/>
                      <w:lang w:val="de-DE"/>
                    </w:rPr>
                    <m:t> </m:t>
                  </m:r>
                  <m:r>
                    <m:rPr>
                      <m:sty m:val="bi"/>
                    </m:rPr>
                    <w:rPr>
                      <w:rFonts w:ascii="Cambria Math" w:eastAsia="Malgun Gothic" w:hAnsi="Cambria Math"/>
                    </w:rPr>
                    <m:t>φ</m:t>
                  </m:r>
                </m:e>
              </m:d>
              <m:r>
                <m:rPr>
                  <m:sty m:val="bi"/>
                </m:rPr>
                <w:rPr>
                  <w:rFonts w:ascii="Cambria Math" w:eastAsia="Malgun Gothic" w:hAnsi="Cambria Math"/>
                  <w:lang w:val="de-DE"/>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7C2E60" w:rsidRPr="0033649B">
              <w:rPr>
                <w:b w:val="0"/>
                <w:i/>
                <w:iCs/>
                <w:lang w:val="de-DE"/>
              </w:rPr>
              <w:t>,</w:t>
            </w:r>
          </w:p>
          <w:p w14:paraId="42CCFF55" w14:textId="77777777" w:rsidR="007C2E60" w:rsidRDefault="007C2E60" w:rsidP="007C2E60">
            <w:pPr>
              <w:rPr>
                <w:rFonts w:ascii="Calibri Light" w:eastAsia="Calibri Light" w:hAnsi="Calibri Light" w:cs="Calibri Light"/>
                <w:color w:val="000000"/>
                <w:szCs w:val="20"/>
              </w:rPr>
            </w:pPr>
          </w:p>
          <w:p w14:paraId="4D6C2CAE" w14:textId="77777777" w:rsidR="007C2E60" w:rsidRDefault="007C2E60" w:rsidP="007C2E60">
            <w:pPr>
              <w:rPr>
                <w:rFonts w:ascii="Calibri Light" w:eastAsia="Calibri Light" w:hAnsi="Calibri Light" w:cs="Calibri Light"/>
                <w:color w:val="000000"/>
                <w:szCs w:val="20"/>
              </w:rPr>
            </w:pPr>
            <w:r>
              <w:rPr>
                <w:rFonts w:ascii="Calibri Light" w:eastAsia="Calibri Light" w:hAnsi="Calibri Light" w:cs="Calibri Light"/>
                <w:color w:val="000000"/>
                <w:szCs w:val="20"/>
              </w:rPr>
              <w:tab/>
            </w:r>
            <w:r w:rsidRPr="004759A0">
              <w:t>For example</w:t>
            </w:r>
            <w:r>
              <w:t>,</w:t>
            </w:r>
            <w:r w:rsidRPr="004759A0">
              <w:t xml:space="preserve"> </w:t>
            </w:r>
            <w:r>
              <w:t>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7"/>
              <w:gridCol w:w="767"/>
              <w:gridCol w:w="704"/>
              <w:gridCol w:w="740"/>
              <w:gridCol w:w="677"/>
              <w:gridCol w:w="663"/>
              <w:gridCol w:w="735"/>
              <w:gridCol w:w="1211"/>
              <w:gridCol w:w="1254"/>
            </w:tblGrid>
            <w:tr w:rsidR="007C2E60" w14:paraId="012A203E" w14:textId="77777777" w:rsidTr="00700234">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9FAF005" w14:textId="77777777" w:rsidR="007C2E60" w:rsidRDefault="007C2E60" w:rsidP="007C2E60">
                  <w:pPr>
                    <w:jc w:val="center"/>
                    <w:rPr>
                      <w:rFonts w:eastAsiaTheme="minorEastAsia"/>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D6BD5E" w14:textId="77777777" w:rsidR="007C2E60" w:rsidRDefault="00000000" w:rsidP="007C2E60">
                  <w:pPr>
                    <w:jc w:val="center"/>
                    <w:rPr>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2B98E9" w14:textId="77777777" w:rsidR="007C2E60" w:rsidRDefault="00000000" w:rsidP="007C2E60">
                  <w:pPr>
                    <w:jc w:val="center"/>
                    <w:rPr>
                      <w:i/>
                      <w:iCs/>
                      <w:sz w:val="18"/>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9613B6" w14:textId="77777777" w:rsidR="007C2E60" w:rsidRDefault="00000000" w:rsidP="007C2E60">
                  <w:pPr>
                    <w:jc w:val="center"/>
                    <w:rPr>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27F0AA1" w14:textId="77777777" w:rsidR="007C2E60" w:rsidRDefault="00000000" w:rsidP="007C2E60">
                  <w:pPr>
                    <w:jc w:val="center"/>
                    <w:rPr>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C79057" w14:textId="77777777" w:rsidR="007C2E60" w:rsidRDefault="00000000" w:rsidP="007C2E60">
                  <w:pPr>
                    <w:jc w:val="center"/>
                    <w:rPr>
                      <w:i/>
                      <w:iCs/>
                      <w:sz w:val="18"/>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8F928E1" w14:textId="77777777" w:rsidR="007C2E60" w:rsidRDefault="00000000" w:rsidP="007C2E60">
                  <w:pPr>
                    <w:jc w:val="center"/>
                    <w:rPr>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A22052" w14:textId="77777777" w:rsidR="007C2E60" w:rsidRDefault="007C2E60" w:rsidP="007C2E60">
                  <w:pPr>
                    <w:jc w:val="center"/>
                    <w:rPr>
                      <w:i/>
                      <w:iCs/>
                      <w:sz w:val="18"/>
                    </w:rPr>
                  </w:pPr>
                  <w:r>
                    <w:rPr>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BEC8CD" w14:textId="77777777" w:rsidR="007C2E60" w:rsidRDefault="007C2E60" w:rsidP="007C2E60">
                  <w:pPr>
                    <w:jc w:val="center"/>
                    <w:rPr>
                      <w:i/>
                      <w:iCs/>
                      <w:sz w:val="18"/>
                    </w:rPr>
                  </w:pPr>
                  <w:r>
                    <w:rPr>
                      <w:i/>
                      <w:iCs/>
                      <w:sz w:val="18"/>
                    </w:rPr>
                    <w:t xml:space="preserve">Applicable Range of </w:t>
                  </w:r>
                  <m:oMath>
                    <m:r>
                      <m:rPr>
                        <m:sty m:val="p"/>
                      </m:rPr>
                      <w:rPr>
                        <w:rFonts w:ascii="Cambria Math" w:hAnsi="Cambria Math"/>
                        <w:sz w:val="18"/>
                      </w:rPr>
                      <m:t>φ</m:t>
                    </m:r>
                  </m:oMath>
                </w:p>
              </w:tc>
            </w:tr>
            <w:tr w:rsidR="007C2E60" w14:paraId="42E4AEFF" w14:textId="77777777" w:rsidTr="00700234">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238DBD" w14:textId="77777777" w:rsidR="007C2E60" w:rsidRDefault="007C2E60" w:rsidP="007C2E60">
                  <w:pPr>
                    <w:jc w:val="center"/>
                    <w:rPr>
                      <w:i/>
                      <w:iCs/>
                      <w:sz w:val="18"/>
                    </w:rPr>
                  </w:pPr>
                  <w:r>
                    <w:rPr>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0173BD" w14:textId="77777777" w:rsidR="007C2E60" w:rsidRPr="0033649B" w:rsidRDefault="007C2E60" w:rsidP="007C2E60">
                  <w:pPr>
                    <w:jc w:val="center"/>
                    <w:rPr>
                      <w:rFonts w:eastAsiaTheme="minorEastAsia"/>
                      <w:i/>
                      <w:iCs/>
                      <w:sz w:val="18"/>
                      <w:lang w:eastAsia="zh-CN"/>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C1E411"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25721D1"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906E5"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A7355"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76330"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E50413"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DA2C5C"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r>
            <w:tr w:rsidR="007C2E60" w14:paraId="16F8DD74" w14:textId="77777777" w:rsidTr="00700234">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1A43ED" w14:textId="77777777" w:rsidR="007C2E60" w:rsidRDefault="007C2E60" w:rsidP="007C2E60">
                  <w:pPr>
                    <w:jc w:val="center"/>
                    <w:rPr>
                      <w:i/>
                      <w:iCs/>
                      <w:sz w:val="18"/>
                    </w:rPr>
                  </w:pPr>
                  <w:r>
                    <w:rPr>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ACCC64"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29E461"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E2B4516"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0653C1"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C7E934"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4A64C7"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090DEC"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67D23A"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r>
            <w:tr w:rsidR="007C2E60" w14:paraId="6C4DBC4E" w14:textId="77777777" w:rsidTr="00700234">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547192" w14:textId="77777777" w:rsidR="007C2E60" w:rsidRDefault="007C2E60" w:rsidP="007C2E60">
                  <w:pPr>
                    <w:jc w:val="center"/>
                    <w:rPr>
                      <w:i/>
                      <w:iCs/>
                      <w:sz w:val="18"/>
                    </w:rPr>
                  </w:pPr>
                  <w:r>
                    <w:rPr>
                      <w:i/>
                      <w:iCs/>
                      <w:sz w:val="18"/>
                    </w:rPr>
                    <w:lastRenderedPageBreak/>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5E45B"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662345"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63C7FC"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FBF80B"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7B49C"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888CD4"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8F77C8"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F31A88"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r>
            <w:tr w:rsidR="007C2E60" w14:paraId="15179BA2" w14:textId="77777777" w:rsidTr="00700234">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3DE190" w14:textId="77777777" w:rsidR="007C2E60" w:rsidRDefault="007C2E60" w:rsidP="007C2E60">
                  <w:pPr>
                    <w:jc w:val="center"/>
                    <w:rPr>
                      <w:i/>
                      <w:iCs/>
                      <w:sz w:val="18"/>
                    </w:rPr>
                  </w:pPr>
                  <w:r>
                    <w:rPr>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033A70"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E5AE87"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657B10"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2EDE9E"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1F2A04"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9BB465"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645178"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64D14"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r>
            <w:tr w:rsidR="007C2E60" w14:paraId="63FB7D04" w14:textId="77777777" w:rsidTr="00700234">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BA6580" w14:textId="77777777" w:rsidR="007C2E60" w:rsidRDefault="007C2E60" w:rsidP="007C2E60">
                  <w:pPr>
                    <w:jc w:val="center"/>
                    <w:rPr>
                      <w:i/>
                      <w:iCs/>
                      <w:sz w:val="18"/>
                    </w:rPr>
                  </w:pPr>
                  <w:r>
                    <w:rPr>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D4BC90"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52AAB7"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C167A"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A74B04"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F5CCAB"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B98B79"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286225"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4A0054" w14:textId="77777777" w:rsidR="007C2E60" w:rsidRDefault="007C2E60" w:rsidP="007C2E60">
                  <w:pPr>
                    <w:jc w:val="center"/>
                    <w:rPr>
                      <w:i/>
                      <w:iCs/>
                      <w:sz w:val="18"/>
                    </w:rPr>
                  </w:pPr>
                  <w:r w:rsidRPr="00DD5EEE">
                    <w:rPr>
                      <w:rFonts w:eastAsiaTheme="minorEastAsia" w:hint="eastAsia"/>
                      <w:i/>
                      <w:iCs/>
                      <w:sz w:val="18"/>
                      <w:lang w:eastAsia="zh-CN"/>
                    </w:rPr>
                    <w:t>[</w:t>
                  </w:r>
                  <w:r w:rsidRPr="00DD5EEE">
                    <w:rPr>
                      <w:rFonts w:eastAsiaTheme="minorEastAsia"/>
                      <w:i/>
                      <w:iCs/>
                      <w:sz w:val="18"/>
                      <w:lang w:eastAsia="zh-CN"/>
                    </w:rPr>
                    <w:t xml:space="preserve"> ]</w:t>
                  </w:r>
                </w:p>
              </w:tc>
            </w:tr>
          </w:tbl>
          <w:p w14:paraId="41F7EEE0" w14:textId="77777777" w:rsidR="007C2E60" w:rsidRDefault="007C2E60" w:rsidP="007C2E60">
            <w:pPr>
              <w:rPr>
                <w:rFonts w:eastAsiaTheme="minorEastAsia"/>
                <w:lang w:eastAsia="zh-CN"/>
              </w:rPr>
            </w:pPr>
          </w:p>
          <w:p w14:paraId="5F93DAD8" w14:textId="77777777" w:rsidR="007C2E60" w:rsidRPr="006C56B4" w:rsidRDefault="007C2E60" w:rsidP="007C2E60">
            <w:pPr>
              <w:pStyle w:val="ListParagraph"/>
              <w:numPr>
                <w:ilvl w:val="1"/>
                <w:numId w:val="39"/>
              </w:numPr>
              <w:suppressAutoHyphens/>
              <w:snapToGrid w:val="0"/>
              <w:spacing w:beforeLines="50" w:before="120" w:afterLines="50" w:after="120"/>
              <w:ind w:leftChars="0"/>
              <w:rPr>
                <w:rFonts w:ascii="Times New Roman" w:hAnsi="Times New Roman"/>
                <w:sz w:val="24"/>
              </w:rPr>
            </w:pPr>
            <w:r w:rsidRPr="006C56B4">
              <w:rPr>
                <w:rFonts w:ascii="Times New Roman" w:hAnsi="Times New Roman"/>
                <w:sz w:val="24"/>
              </w:rP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463F77A5" w14:textId="77777777" w:rsidR="007C2E60" w:rsidRPr="006C56B4" w:rsidRDefault="007C2E60" w:rsidP="007C2E60">
            <w:pPr>
              <w:pStyle w:val="ListParagraph"/>
              <w:numPr>
                <w:ilvl w:val="2"/>
                <w:numId w:val="39"/>
              </w:numPr>
              <w:suppressAutoHyphens/>
              <w:snapToGrid w:val="0"/>
              <w:spacing w:beforeLines="50" w:before="120" w:afterLines="50" w:after="120"/>
              <w:ind w:leftChars="0"/>
              <w:rPr>
                <w:rFonts w:ascii="Times New Roman" w:hAnsi="Times New Roman"/>
                <w:sz w:val="24"/>
              </w:rPr>
            </w:pPr>
            <w:r w:rsidRPr="006C56B4">
              <w:rPr>
                <w:rFonts w:ascii="Times New Roman" w:hAnsi="Times New Roman"/>
                <w:sz w:val="24"/>
              </w:rPr>
              <w:t>FFS: angular continuity</w:t>
            </w:r>
          </w:p>
          <w:p w14:paraId="16B4726E" w14:textId="77777777" w:rsidR="007C2E60" w:rsidRDefault="007C2E60" w:rsidP="009C36DD">
            <w:pPr>
              <w:spacing w:line="259" w:lineRule="auto"/>
              <w:contextualSpacing/>
              <w:jc w:val="both"/>
              <w:rPr>
                <w:rFonts w:eastAsia="DengXian"/>
                <w:szCs w:val="20"/>
                <w:lang w:eastAsia="zh-CN"/>
              </w:rPr>
            </w:pPr>
          </w:p>
        </w:tc>
      </w:tr>
    </w:tbl>
    <w:p w14:paraId="16314757" w14:textId="77777777" w:rsidR="007C2E60" w:rsidRDefault="007C2E60" w:rsidP="009C36DD">
      <w:pPr>
        <w:spacing w:line="259" w:lineRule="auto"/>
        <w:contextualSpacing/>
        <w:jc w:val="both"/>
        <w:rPr>
          <w:rFonts w:eastAsia="DengXian"/>
          <w:szCs w:val="20"/>
          <w:lang w:eastAsia="zh-CN"/>
        </w:rPr>
      </w:pPr>
    </w:p>
    <w:p w14:paraId="0F989C84" w14:textId="63F344CB" w:rsidR="007C2E60" w:rsidRDefault="007C2E60" w:rsidP="009C36DD">
      <w:pPr>
        <w:spacing w:line="259" w:lineRule="auto"/>
        <w:contextualSpacing/>
        <w:jc w:val="both"/>
        <w:rPr>
          <w:rFonts w:eastAsia="DengXian"/>
          <w:szCs w:val="20"/>
          <w:lang w:eastAsia="zh-CN"/>
        </w:rPr>
      </w:pPr>
      <w:r>
        <w:rPr>
          <w:rFonts w:eastAsia="DengXian"/>
          <w:szCs w:val="20"/>
          <w:lang w:eastAsia="zh-CN"/>
        </w:rPr>
        <w:t>Based on the post</w:t>
      </w:r>
      <w:r w:rsidR="006C56B4">
        <w:rPr>
          <w:rFonts w:eastAsia="DengXian"/>
          <w:szCs w:val="20"/>
          <w:lang w:eastAsia="zh-CN"/>
        </w:rPr>
        <w:t>-</w:t>
      </w:r>
      <w:r>
        <w:rPr>
          <w:rFonts w:eastAsia="DengXian"/>
          <w:szCs w:val="20"/>
          <w:lang w:eastAsia="zh-CN"/>
        </w:rPr>
        <w:t>RAN</w:t>
      </w:r>
      <w:r w:rsidR="006C56B4">
        <w:rPr>
          <w:rFonts w:eastAsia="DengXian"/>
          <w:szCs w:val="20"/>
          <w:lang w:eastAsia="zh-CN"/>
        </w:rPr>
        <w:t xml:space="preserve"> #</w:t>
      </w:r>
      <w:r>
        <w:rPr>
          <w:rFonts w:eastAsia="DengXian"/>
          <w:szCs w:val="20"/>
          <w:lang w:eastAsia="zh-CN"/>
        </w:rPr>
        <w:t xml:space="preserve">120 email discussions, in </w:t>
      </w:r>
      <w:r w:rsidR="006C56B4">
        <w:rPr>
          <w:rFonts w:eastAsia="DengXian"/>
          <w:szCs w:val="20"/>
          <w:lang w:eastAsia="zh-CN"/>
        </w:rPr>
        <w:t>R</w:t>
      </w:r>
      <w:r>
        <w:rPr>
          <w:rFonts w:eastAsia="DengXian"/>
          <w:szCs w:val="20"/>
          <w:lang w:eastAsia="zh-CN"/>
        </w:rPr>
        <w:t>1-2501654 the following proposal</w:t>
      </w:r>
      <w:r w:rsidR="006C56B4">
        <w:rPr>
          <w:rFonts w:eastAsia="DengXian"/>
          <w:szCs w:val="20"/>
          <w:lang w:eastAsia="zh-CN"/>
        </w:rPr>
        <w:t xml:space="preserve"> has been made</w:t>
      </w:r>
      <w:r>
        <w:rPr>
          <w:rFonts w:eastAsia="DengXian"/>
          <w:szCs w:val="20"/>
          <w:lang w:eastAsia="zh-CN"/>
        </w:rPr>
        <w:t>:</w:t>
      </w:r>
    </w:p>
    <w:tbl>
      <w:tblPr>
        <w:tblStyle w:val="TableGrid"/>
        <w:tblW w:w="0" w:type="auto"/>
        <w:tblLook w:val="04A0" w:firstRow="1" w:lastRow="0" w:firstColumn="1" w:lastColumn="0" w:noHBand="0" w:noVBand="1"/>
      </w:tblPr>
      <w:tblGrid>
        <w:gridCol w:w="9350"/>
      </w:tblGrid>
      <w:tr w:rsidR="007C2E60" w14:paraId="45DEB651" w14:textId="77777777" w:rsidTr="007C2E60">
        <w:tc>
          <w:tcPr>
            <w:tcW w:w="9350" w:type="dxa"/>
          </w:tcPr>
          <w:p w14:paraId="3ED8246C" w14:textId="77777777" w:rsidR="007C2E60" w:rsidRDefault="007C2E60" w:rsidP="007C2E60">
            <w:pPr>
              <w:pStyle w:val="Heading4"/>
              <w:numPr>
                <w:ilvl w:val="0"/>
                <w:numId w:val="0"/>
              </w:numPr>
              <w:ind w:left="864" w:hanging="864"/>
              <w:rPr>
                <w:rFonts w:eastAsia="SimSun"/>
                <w:iCs/>
                <w:sz w:val="22"/>
                <w:szCs w:val="22"/>
                <w:lang w:eastAsia="ja-JP"/>
              </w:rPr>
            </w:pPr>
            <w:r>
              <w:rPr>
                <w:rFonts w:eastAsia="SimSun"/>
                <w:iCs/>
                <w:highlight w:val="green"/>
                <w:lang w:eastAsia="ja-JP"/>
              </w:rPr>
              <w:t>Proposal 4.1-1-rev1:</w:t>
            </w:r>
            <w:r>
              <w:rPr>
                <w:rFonts w:eastAsia="SimSun"/>
                <w:iCs/>
                <w:lang w:eastAsia="ja-JP"/>
              </w:rPr>
              <w:t xml:space="preserve"> </w:t>
            </w:r>
          </w:p>
          <w:p w14:paraId="04FA1463" w14:textId="77777777" w:rsidR="007C2E60" w:rsidRPr="006C56B4" w:rsidRDefault="007C2E60" w:rsidP="007C2E60">
            <w:pPr>
              <w:spacing w:before="120" w:after="120"/>
              <w:rPr>
                <w:rFonts w:eastAsia="Malgun Gothic"/>
                <w:lang w:eastAsia="ja-JP"/>
              </w:rPr>
            </w:pPr>
            <w:r w:rsidRPr="006C56B4">
              <w:rPr>
                <w:lang w:eastAsia="ja-JP"/>
              </w:rPr>
              <w:t>On the monostatic RCS for UAV with large size and AGV</w:t>
            </w:r>
          </w:p>
          <w:p w14:paraId="08ECC294" w14:textId="77777777" w:rsidR="007C2E60" w:rsidRPr="006C56B4" w:rsidRDefault="007C2E60" w:rsidP="007C2E60">
            <w:pPr>
              <w:pStyle w:val="ListParagraph"/>
              <w:numPr>
                <w:ilvl w:val="0"/>
                <w:numId w:val="39"/>
              </w:numPr>
              <w:autoSpaceDN w:val="0"/>
              <w:spacing w:line="240" w:lineRule="atLeast"/>
              <w:ind w:leftChars="0"/>
              <w:rPr>
                <w:rFonts w:ascii="Times New Roman" w:hAnsi="Times New Roman"/>
                <w:sz w:val="24"/>
                <w:lang w:eastAsia="ja-JP"/>
              </w:rPr>
            </w:pPr>
            <w:r w:rsidRPr="006C56B4">
              <w:rPr>
                <w:rFonts w:ascii="Times New Roman" w:hAnsi="Times New Roman"/>
                <w:sz w:val="24"/>
                <w:lang w:eastAsia="ja-JP"/>
              </w:rPr>
              <w:t>The monostatic RCS for a scattering point of the target is generated by</w:t>
            </w:r>
          </w:p>
          <w:p w14:paraId="7DF16C79" w14:textId="77777777" w:rsidR="007C2E60" w:rsidRPr="006C56B4" w:rsidRDefault="007C2E60" w:rsidP="007C2E60">
            <w:pPr>
              <w:pStyle w:val="ListParagraph"/>
              <w:numPr>
                <w:ilvl w:val="1"/>
                <w:numId w:val="39"/>
              </w:numPr>
              <w:autoSpaceDN w:val="0"/>
              <w:snapToGrid w:val="0"/>
              <w:spacing w:line="240" w:lineRule="atLeast"/>
              <w:ind w:leftChars="0"/>
              <w:rPr>
                <w:rFonts w:ascii="Times New Roman" w:hAnsi="Times New Roman"/>
                <w:sz w:val="24"/>
                <w:lang w:eastAsia="ja-JP"/>
              </w:rPr>
            </w:pPr>
            <w:r w:rsidRPr="006C56B4">
              <w:rPr>
                <w:rFonts w:ascii="Times New Roman" w:hAnsi="Times New Roman"/>
                <w:sz w:val="24"/>
                <w:lang w:eastAsia="ja-JP"/>
              </w:rPr>
              <w:t xml:space="preserve">The values/pattern A*B1, i.e., </w:t>
            </w:r>
            <m:oMath>
              <m:sSub>
                <m:sSubPr>
                  <m:ctrlPr>
                    <w:rPr>
                      <w:rFonts w:ascii="Cambria Math" w:eastAsia="Malgun Gothic" w:hAnsi="Cambria Math"/>
                      <w:sz w:val="24"/>
                    </w:rPr>
                  </m:ctrlPr>
                </m:sSubPr>
                <m:e>
                  <m:r>
                    <m:rPr>
                      <m:sty m:val="p"/>
                    </m:rPr>
                    <w:rPr>
                      <w:rFonts w:ascii="Cambria Math" w:hAnsi="Cambria Math"/>
                      <w:sz w:val="24"/>
                      <w:lang w:eastAsia="ja-JP"/>
                    </w:rPr>
                    <m:t>rcs</m:t>
                  </m:r>
                </m:e>
                <m:sub>
                  <m:r>
                    <m:rPr>
                      <m:nor/>
                    </m:rPr>
                    <w:rPr>
                      <w:rFonts w:ascii="Times New Roman" w:hAnsi="Times New Roman"/>
                      <w:sz w:val="24"/>
                      <w:lang w:eastAsia="ja-JP"/>
                    </w:rPr>
                    <m:t>dB</m:t>
                  </m:r>
                </m:sub>
              </m:sSub>
              <m:r>
                <m:rPr>
                  <m:sty m:val="p"/>
                </m:rPr>
                <w:rPr>
                  <w:rFonts w:ascii="Cambria Math" w:hAnsi="Cambria Math"/>
                  <w:sz w:val="24"/>
                  <w:lang w:eastAsia="ja-JP"/>
                </w:rPr>
                <m:t>(θ,φ)</m:t>
              </m:r>
            </m:oMath>
            <w:r w:rsidRPr="006C56B4">
              <w:rPr>
                <w:rFonts w:ascii="Times New Roman" w:hAnsi="Times New Roman"/>
                <w:sz w:val="24"/>
                <w:lang w:eastAsia="ja-JP"/>
              </w:rPr>
              <w:t xml:space="preserve"> is deterministic based on incident/scattered angles</w:t>
            </w:r>
          </w:p>
          <w:p w14:paraId="31DB4D74" w14:textId="77777777" w:rsidR="007C2E60" w:rsidRPr="006C56B4" w:rsidRDefault="00000000" w:rsidP="007C2E60">
            <w:pPr>
              <w:snapToGrid w:val="0"/>
              <w:spacing w:line="240" w:lineRule="atLeast"/>
              <w:jc w:val="center"/>
              <w:rPr>
                <w:i/>
                <w:iCs/>
              </w:rPr>
            </w:pPr>
            <m:oMathPara>
              <m:oMath>
                <m:sSub>
                  <m:sSubPr>
                    <m:ctrlPr>
                      <w:rPr>
                        <w:rFonts w:ascii="Cambria Math" w:eastAsia="Malgun Gothic" w:hAnsi="Cambria Math"/>
                        <w:i/>
                        <w:iCs/>
                      </w:rPr>
                    </m:ctrlPr>
                  </m:sSubPr>
                  <m:e>
                    <m:r>
                      <w:rPr>
                        <w:rFonts w:ascii="Cambria Math" w:hAnsi="Cambria Math"/>
                        <w:lang w:eastAsia="ja-JP"/>
                      </w:rPr>
                      <m:t>rcs</m:t>
                    </m:r>
                  </m:e>
                  <m:sub>
                    <m:r>
                      <m:rPr>
                        <m:nor/>
                      </m:rPr>
                      <w:rPr>
                        <w:i/>
                        <w:iCs/>
                        <w:lang w:eastAsia="ja-JP"/>
                      </w:rPr>
                      <m:t>dB</m:t>
                    </m:r>
                  </m:sub>
                </m:sSub>
                <m:r>
                  <w:rPr>
                    <w:rFonts w:ascii="Cambria Math" w:hAnsi="Cambria Math"/>
                    <w:lang w:eastAsia="ja-JP"/>
                  </w:rPr>
                  <m:t>(θ,φ)=</m:t>
                </m:r>
                <m:sSub>
                  <m:sSubPr>
                    <m:ctrlPr>
                      <w:rPr>
                        <w:rFonts w:ascii="Cambria Math" w:eastAsia="Malgun Gothic" w:hAnsi="Cambria Math"/>
                        <w:i/>
                        <w:iCs/>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eastAsia="ja-JP"/>
                  </w:rPr>
                  <m:t>-</m:t>
                </m:r>
                <m:func>
                  <m:funcPr>
                    <m:ctrlPr>
                      <w:rPr>
                        <w:rFonts w:ascii="Cambria Math" w:eastAsia="Malgun Gothic" w:hAnsi="Cambria Math"/>
                        <w:i/>
                        <w:iCs/>
                      </w:rPr>
                    </m:ctrlPr>
                  </m:funcPr>
                  <m:fName>
                    <m:r>
                      <w:rPr>
                        <w:rFonts w:ascii="Cambria Math" w:hAnsi="Cambria Math"/>
                        <w:lang w:eastAsia="ja-JP"/>
                      </w:rPr>
                      <m:t>min</m:t>
                    </m:r>
                  </m:fName>
                  <m:e>
                    <m:d>
                      <m:dPr>
                        <m:begChr m:val="{"/>
                        <m:endChr m:val="}"/>
                        <m:ctrlPr>
                          <w:rPr>
                            <w:rFonts w:ascii="Cambria Math" w:eastAsia="Malgun Gothic" w:hAnsi="Cambria Math"/>
                            <w:i/>
                            <w:iCs/>
                          </w:rPr>
                        </m:ctrlPr>
                      </m:dPr>
                      <m:e>
                        <m:r>
                          <w:rPr>
                            <w:rFonts w:ascii="Cambria Math" w:hAnsi="Cambria Math"/>
                            <w:lang w:eastAsia="ja-JP"/>
                          </w:rPr>
                          <m:t>-</m:t>
                        </m:r>
                        <m:d>
                          <m:dPr>
                            <m:ctrlPr>
                              <w:rPr>
                                <w:rFonts w:ascii="Cambria Math" w:eastAsia="Malgun Gothic"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lang w:eastAsia="ja-JP"/>
                                      </w:rPr>
                                      <m:t>σ</m:t>
                                    </m:r>
                                  </m:e>
                                  <m:sup>
                                    <m:r>
                                      <w:rPr>
                                        <w:rFonts w:ascii="Cambria Math" w:hAnsi="Cambria Math"/>
                                        <w:lang w:eastAsia="ja-JP"/>
                                      </w:rPr>
                                      <m:t>V</m:t>
                                    </m:r>
                                  </m:sup>
                                </m:sSup>
                              </m:e>
                              <m:sub>
                                <m:r>
                                  <m:rPr>
                                    <m:nor/>
                                  </m:rPr>
                                  <w:rPr>
                                    <w:i/>
                                    <w:iCs/>
                                    <w:lang w:eastAsia="ja-JP"/>
                                  </w:rPr>
                                  <m:t>dB</m:t>
                                </m:r>
                              </m:sub>
                            </m:sSub>
                            <m:d>
                              <m:dPr>
                                <m:ctrlPr>
                                  <w:rPr>
                                    <w:rFonts w:ascii="Cambria Math" w:eastAsia="Malgun Gothic" w:hAnsi="Cambria Math"/>
                                    <w:i/>
                                    <w:iCs/>
                                  </w:rPr>
                                </m:ctrlPr>
                              </m:dPr>
                              <m:e>
                                <m:r>
                                  <w:rPr>
                                    <w:rFonts w:ascii="Cambria Math" w:hAnsi="Cambria Math"/>
                                    <w:lang w:eastAsia="ja-JP"/>
                                  </w:rPr>
                                  <m:t>θ</m:t>
                                </m:r>
                              </m:e>
                            </m:d>
                            <m:r>
                              <w:rPr>
                                <w:rFonts w:ascii="Cambria Math" w:hAnsi="Cambria Math"/>
                                <w:lang w:eastAsia="ja-JP"/>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lang w:eastAsia="ja-JP"/>
                                      </w:rPr>
                                      <m:t>σ</m:t>
                                    </m:r>
                                  </m:e>
                                  <m:sup>
                                    <m:r>
                                      <w:rPr>
                                        <w:rFonts w:ascii="Cambria Math" w:hAnsi="Cambria Math"/>
                                        <w:lang w:eastAsia="ja-JP"/>
                                      </w:rPr>
                                      <m:t>H</m:t>
                                    </m:r>
                                  </m:sup>
                                </m:sSup>
                              </m:e>
                              <m:sub>
                                <m:r>
                                  <m:rPr>
                                    <m:nor/>
                                  </m:rPr>
                                  <w:rPr>
                                    <w:i/>
                                    <w:iCs/>
                                    <w:lang w:eastAsia="ja-JP"/>
                                  </w:rPr>
                                  <m:t>dB</m:t>
                                </m:r>
                              </m:sub>
                            </m:sSub>
                            <m:d>
                              <m:dPr>
                                <m:ctrlPr>
                                  <w:rPr>
                                    <w:rFonts w:ascii="Cambria Math" w:eastAsia="Malgun Gothic" w:hAnsi="Cambria Math"/>
                                    <w:i/>
                                    <w:iCs/>
                                  </w:rPr>
                                </m:ctrlPr>
                              </m:dPr>
                              <m:e>
                                <m:r>
                                  <w:rPr>
                                    <w:rFonts w:ascii="Cambria Math" w:hAnsi="Cambria Math"/>
                                    <w:lang w:eastAsia="ja-JP"/>
                                  </w:rPr>
                                  <m:t> φ</m:t>
                                </m:r>
                              </m:e>
                            </m:d>
                          </m:e>
                        </m:d>
                        <m:r>
                          <w:rPr>
                            <w:rFonts w:ascii="Cambria Math" w:hAnsi="Cambria Math"/>
                            <w:lang w:eastAsia="ja-JP"/>
                          </w:rPr>
                          <m:t>,</m:t>
                        </m:r>
                        <m:sSub>
                          <m:sSubPr>
                            <m:ctrlPr>
                              <w:rPr>
                                <w:rFonts w:ascii="Cambria Math" w:eastAsia="Malgun Gothic" w:hAnsi="Cambria Math"/>
                                <w:i/>
                                <w:iCs/>
                              </w:rPr>
                            </m:ctrlPr>
                          </m:sSubPr>
                          <m:e>
                            <m:r>
                              <w:rPr>
                                <w:rFonts w:ascii="Cambria Math" w:hAnsi="Cambria Math"/>
                                <w:lang w:eastAsia="ja-JP"/>
                              </w:rPr>
                              <m:t>σ</m:t>
                            </m:r>
                          </m:e>
                          <m:sub>
                            <m:r>
                              <w:rPr>
                                <w:rFonts w:ascii="Cambria Math" w:hAnsi="Cambria Math"/>
                                <w:lang w:eastAsia="ja-JP"/>
                              </w:rPr>
                              <m:t>max</m:t>
                            </m:r>
                          </m:sub>
                        </m:sSub>
                      </m:e>
                    </m:d>
                  </m:e>
                </m:func>
              </m:oMath>
            </m:oMathPara>
          </w:p>
          <w:p w14:paraId="45371968" w14:textId="77777777" w:rsidR="007C2E60" w:rsidRPr="006C56B4" w:rsidRDefault="007C2E60" w:rsidP="007C2E60">
            <w:pPr>
              <w:snapToGrid w:val="0"/>
              <w:spacing w:line="240" w:lineRule="atLeast"/>
              <w:ind w:left="840" w:firstLine="420"/>
              <w:rPr>
                <w:lang w:eastAsia="ja-JP"/>
              </w:rPr>
            </w:pPr>
            <w:proofErr w:type="gramStart"/>
            <w:r w:rsidRPr="006C56B4">
              <w:rPr>
                <w:lang w:eastAsia="ja-JP"/>
              </w:rPr>
              <w:t>Where</w:t>
            </w:r>
            <w:proofErr w:type="gramEnd"/>
            <w:r w:rsidRPr="006C56B4">
              <w:rPr>
                <w:lang w:eastAsia="ja-JP"/>
              </w:rPr>
              <w:t>,</w:t>
            </w:r>
          </w:p>
          <w:p w14:paraId="6DD68272" w14:textId="77777777" w:rsidR="007C2E60" w:rsidRPr="006C56B4" w:rsidRDefault="00000000" w:rsidP="007C2E60">
            <w:pPr>
              <w:snapToGrid w:val="0"/>
              <w:spacing w:line="240" w:lineRule="atLeast"/>
              <w:jc w:val="center"/>
              <w:rPr>
                <w:i/>
                <w:iCs/>
                <w:lang w:eastAsia="ja-JP"/>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hAnsi="Cambria Math"/>
                          <w:lang w:eastAsia="ja-JP"/>
                        </w:rPr>
                        <m:t>σ</m:t>
                      </m:r>
                    </m:e>
                    <m:sup>
                      <m:r>
                        <w:rPr>
                          <w:rFonts w:ascii="Cambria Math" w:hAnsi="Cambria Math"/>
                          <w:lang w:eastAsia="ja-JP"/>
                        </w:rPr>
                        <m:t>V</m:t>
                      </m:r>
                    </m:sup>
                  </m:sSup>
                </m:e>
                <m:sub>
                  <m:r>
                    <m:rPr>
                      <m:nor/>
                    </m:rPr>
                    <w:rPr>
                      <w:i/>
                      <w:iCs/>
                      <w:lang w:eastAsia="ja-JP"/>
                    </w:rPr>
                    <m:t>dB</m:t>
                  </m:r>
                </m:sub>
              </m:sSub>
              <m:d>
                <m:dPr>
                  <m:ctrlPr>
                    <w:rPr>
                      <w:rFonts w:ascii="Cambria Math" w:eastAsia="Malgun Gothic" w:hAnsi="Cambria Math"/>
                      <w:i/>
                      <w:iCs/>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i/>
                      <w:iCs/>
                    </w:rPr>
                  </m:ctrlPr>
                </m:funcPr>
                <m:fName>
                  <m:r>
                    <w:rPr>
                      <w:rFonts w:ascii="Cambria Math" w:hAnsi="Cambria Math"/>
                      <w:lang w:eastAsia="ja-JP"/>
                    </w:rPr>
                    <m:t>min</m:t>
                  </m:r>
                </m:fName>
                <m:e>
                  <m:d>
                    <m:dPr>
                      <m:begChr m:val="{"/>
                      <m:endChr m:val="}"/>
                      <m:ctrlPr>
                        <w:rPr>
                          <w:rFonts w:ascii="Cambria Math" w:eastAsia="Malgun Gothic" w:hAnsi="Cambria Math"/>
                          <w:i/>
                          <w:iCs/>
                        </w:rPr>
                      </m:ctrlPr>
                    </m:dPr>
                    <m:e>
                      <m:r>
                        <w:rPr>
                          <w:rFonts w:ascii="Cambria Math" w:hAnsi="Cambria Math"/>
                          <w:lang w:eastAsia="ja-JP"/>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hAnsi="Cambria Math"/>
                                      <w:lang w:eastAsia="ja-JP"/>
                                    </w:rPr>
                                    <m:t>θ-</m:t>
                                  </m:r>
                                  <m:sSub>
                                    <m:sSubPr>
                                      <m:ctrlPr>
                                        <w:rPr>
                                          <w:rFonts w:ascii="Cambria Math" w:eastAsia="Malgun Gothic" w:hAnsi="Cambria Math"/>
                                          <w:i/>
                                          <w:iCs/>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i/>
                                          <w:iCs/>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i/>
                              <w:iCs/>
                            </w:rPr>
                          </m:ctrlPr>
                        </m:sSubPr>
                        <m:e>
                          <m:r>
                            <w:rPr>
                              <w:rFonts w:ascii="Cambria Math" w:hAnsi="Cambria Math"/>
                              <w:lang w:eastAsia="ja-JP"/>
                            </w:rPr>
                            <m:t xml:space="preserve"> σ</m:t>
                          </m:r>
                        </m:e>
                        <m:sub>
                          <m:r>
                            <w:rPr>
                              <w:rFonts w:ascii="Cambria Math" w:hAnsi="Cambria Math"/>
                              <w:lang w:eastAsia="ja-JP"/>
                            </w:rPr>
                            <m:t>max</m:t>
                          </m:r>
                        </m:sub>
                      </m:sSub>
                    </m:e>
                  </m:d>
                </m:e>
              </m:func>
            </m:oMath>
            <w:r w:rsidR="007C2E60" w:rsidRPr="006C56B4">
              <w:rPr>
                <w:i/>
                <w:iCs/>
                <w:lang w:eastAsia="ja-JP"/>
              </w:rPr>
              <w:t>,</w:t>
            </w:r>
          </w:p>
          <w:p w14:paraId="59573D2F" w14:textId="77777777" w:rsidR="007C2E60" w:rsidRPr="006C56B4" w:rsidRDefault="00000000" w:rsidP="007C2E60">
            <w:pPr>
              <w:pStyle w:val="Caption"/>
              <w:snapToGrid w:val="0"/>
              <w:spacing w:after="0" w:line="240" w:lineRule="atLeast"/>
              <w:rPr>
                <w:b w:val="0"/>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007C2E60" w:rsidRPr="006C56B4">
              <w:rPr>
                <w:b w:val="0"/>
                <w:i/>
                <w:iCs/>
                <w:lang w:val="de-DE"/>
              </w:rPr>
              <w:t>,</w:t>
            </w:r>
          </w:p>
          <w:p w14:paraId="02D311F7" w14:textId="77777777" w:rsidR="007C2E60" w:rsidRPr="006C56B4" w:rsidRDefault="007C2E60" w:rsidP="007C2E60">
            <w:pPr>
              <w:pStyle w:val="ListParagraph"/>
              <w:numPr>
                <w:ilvl w:val="1"/>
                <w:numId w:val="39"/>
              </w:numPr>
              <w:autoSpaceDN w:val="0"/>
              <w:snapToGrid w:val="0"/>
              <w:spacing w:line="240" w:lineRule="atLeast"/>
              <w:ind w:leftChars="0"/>
              <w:rPr>
                <w:rFonts w:ascii="Times New Roman" w:hAnsi="Times New Roman"/>
                <w:sz w:val="24"/>
              </w:rPr>
            </w:pPr>
            <w:r w:rsidRPr="006C56B4">
              <w:rPr>
                <w:rFonts w:ascii="Times New Roman" w:hAnsi="Times New Roman"/>
                <w:sz w:val="24"/>
                <w:lang w:eastAsia="ja-JP"/>
              </w:rPr>
              <w:t>FFS how many rows of the values/pattern A*B1 are defined for the target</w:t>
            </w:r>
          </w:p>
          <w:p w14:paraId="7664D4B1" w14:textId="77777777" w:rsidR="007C2E60" w:rsidRPr="006C56B4" w:rsidRDefault="007C2E60" w:rsidP="007C2E60">
            <w:pPr>
              <w:pStyle w:val="ListParagraph"/>
              <w:numPr>
                <w:ilvl w:val="2"/>
                <w:numId w:val="39"/>
              </w:numPr>
              <w:autoSpaceDN w:val="0"/>
              <w:snapToGrid w:val="0"/>
              <w:spacing w:line="240" w:lineRule="atLeast"/>
              <w:ind w:leftChars="0"/>
              <w:rPr>
                <w:rFonts w:ascii="Times New Roman" w:hAnsi="Times New Roman"/>
                <w:sz w:val="24"/>
                <w:lang w:val="en-US" w:eastAsia="ja-JP"/>
              </w:rPr>
            </w:pPr>
            <w:r w:rsidRPr="006C56B4">
              <w:rPr>
                <w:rFonts w:ascii="Times New Roman" w:hAnsi="Times New Roman"/>
                <w:sz w:val="24"/>
                <w:lang w:eastAsia="ja-JP"/>
              </w:rPr>
              <w:t xml:space="preserve">Note: each row has a defined applicable range of </w:t>
            </w:r>
            <m:oMath>
              <m:r>
                <w:rPr>
                  <w:rFonts w:ascii="Cambria Math" w:hAnsi="Cambria Math"/>
                  <w:sz w:val="24"/>
                  <w:lang w:eastAsia="ja-JP"/>
                </w:rPr>
                <m:t>θ</m:t>
              </m:r>
            </m:oMath>
            <w:r w:rsidRPr="006C56B4">
              <w:rPr>
                <w:rFonts w:ascii="Times New Roman" w:hAnsi="Times New Roman"/>
                <w:sz w:val="24"/>
                <w:lang w:eastAsia="ja-JP"/>
              </w:rPr>
              <w:t xml:space="preserve"> and </w:t>
            </w:r>
            <m:oMath>
              <m:r>
                <m:rPr>
                  <m:sty m:val="bi"/>
                </m:rPr>
                <w:rPr>
                  <w:rFonts w:ascii="Cambria Math" w:hAnsi="Cambria Math"/>
                  <w:sz w:val="24"/>
                  <w:lang w:eastAsia="ja-JP"/>
                </w:rPr>
                <m:t>φ</m:t>
              </m:r>
            </m:oMath>
          </w:p>
          <w:p w14:paraId="154091B4" w14:textId="77777777" w:rsidR="007C2E60" w:rsidRPr="006C56B4" w:rsidRDefault="007C2E60" w:rsidP="007C2E60">
            <w:pPr>
              <w:pStyle w:val="ListParagraph"/>
              <w:numPr>
                <w:ilvl w:val="0"/>
                <w:numId w:val="39"/>
              </w:numPr>
              <w:autoSpaceDN w:val="0"/>
              <w:spacing w:line="240" w:lineRule="atLeast"/>
              <w:ind w:leftChars="0"/>
              <w:rPr>
                <w:rFonts w:ascii="Times New Roman" w:hAnsi="Times New Roman"/>
                <w:color w:val="FF0000"/>
                <w:sz w:val="24"/>
                <w:lang w:eastAsia="ja-JP"/>
              </w:rPr>
            </w:pPr>
            <w:r w:rsidRPr="006C56B4">
              <w:rPr>
                <w:rFonts w:ascii="Times New Roman" w:hAnsi="Times New Roman"/>
                <w:color w:val="FF0000"/>
                <w:sz w:val="24"/>
                <w:lang w:eastAsia="ja-JP"/>
              </w:rPr>
              <w:t>FFS human RCS model 2</w:t>
            </w:r>
          </w:p>
          <w:p w14:paraId="4CC1E799" w14:textId="77777777" w:rsidR="007C2E60" w:rsidRDefault="007C2E60" w:rsidP="009C36DD">
            <w:pPr>
              <w:spacing w:line="259" w:lineRule="auto"/>
              <w:contextualSpacing/>
              <w:jc w:val="both"/>
              <w:rPr>
                <w:rFonts w:eastAsia="DengXian"/>
                <w:szCs w:val="20"/>
                <w:lang w:eastAsia="zh-CN"/>
              </w:rPr>
            </w:pPr>
          </w:p>
        </w:tc>
      </w:tr>
    </w:tbl>
    <w:p w14:paraId="6BF80F24" w14:textId="77777777" w:rsidR="007C2E60" w:rsidRDefault="007C2E60" w:rsidP="009C36DD">
      <w:pPr>
        <w:spacing w:line="259" w:lineRule="auto"/>
        <w:contextualSpacing/>
        <w:jc w:val="both"/>
        <w:rPr>
          <w:rFonts w:eastAsia="DengXian"/>
          <w:szCs w:val="20"/>
          <w:lang w:eastAsia="zh-CN"/>
        </w:rPr>
      </w:pPr>
    </w:p>
    <w:p w14:paraId="4E928BCE" w14:textId="51FA8370" w:rsidR="007C2E60" w:rsidRDefault="007C2E60" w:rsidP="007C2E60">
      <w:pPr>
        <w:widowControl w:val="0"/>
        <w:spacing w:before="60"/>
        <w:rPr>
          <w:rFonts w:eastAsiaTheme="minorEastAsia"/>
          <w:lang w:eastAsia="zh-CN"/>
        </w:rPr>
      </w:pPr>
      <w:r>
        <w:rPr>
          <w:rFonts w:eastAsiaTheme="minorEastAsia"/>
          <w:lang w:eastAsia="zh-CN"/>
        </w:rPr>
        <w:t>The figure below shows the RCS for the human averaged across frequency in 15-degree increments</w:t>
      </w:r>
      <w:r w:rsidR="00F62A3A">
        <w:rPr>
          <w:rFonts w:eastAsiaTheme="minorEastAsia"/>
          <w:lang w:eastAsia="zh-CN"/>
        </w:rPr>
        <w:t xml:space="preserve"> and a</w:t>
      </w:r>
      <w:r w:rsidR="00294CBF">
        <w:rPr>
          <w:rFonts w:eastAsiaTheme="minorEastAsia"/>
          <w:lang w:eastAsia="zh-CN"/>
        </w:rPr>
        <w:t>n associate model with angular continuity across the azimuth angles.</w:t>
      </w:r>
      <w:r w:rsidR="00F62A3A">
        <w:rPr>
          <w:rFonts w:eastAsiaTheme="minorEastAsia"/>
          <w:lang w:eastAsia="zh-CN"/>
        </w:rPr>
        <w:t xml:space="preserve"> </w:t>
      </w:r>
    </w:p>
    <w:p w14:paraId="670A2C0F" w14:textId="77777777" w:rsidR="007C2E60" w:rsidRDefault="007C2E60" w:rsidP="007C2E60">
      <w:pPr>
        <w:widowControl w:val="0"/>
        <w:spacing w:before="60"/>
        <w:rPr>
          <w:rFonts w:eastAsiaTheme="minorEastAsia"/>
          <w:lang w:eastAsia="zh-CN"/>
        </w:rPr>
      </w:pPr>
    </w:p>
    <w:p w14:paraId="3554B285" w14:textId="4471E8D9" w:rsidR="007C2E60" w:rsidRDefault="00F62A3A" w:rsidP="009C36DD">
      <w:pPr>
        <w:spacing w:line="259" w:lineRule="auto"/>
        <w:contextualSpacing/>
        <w:jc w:val="both"/>
        <w:rPr>
          <w:rFonts w:eastAsia="DengXian"/>
          <w:szCs w:val="20"/>
          <w:lang w:eastAsia="zh-CN"/>
        </w:rPr>
      </w:pPr>
      <w:r w:rsidRPr="00F62A3A">
        <w:rPr>
          <w:rFonts w:eastAsia="DengXian"/>
          <w:szCs w:val="20"/>
          <w:lang w:eastAsia="zh-CN"/>
        </w:rPr>
        <w:lastRenderedPageBreak/>
        <w:drawing>
          <wp:inline distT="0" distB="0" distL="0" distR="0" wp14:anchorId="60FEA9F7" wp14:editId="11FE1220">
            <wp:extent cx="5943600" cy="4409440"/>
            <wp:effectExtent l="0" t="0" r="0" b="0"/>
            <wp:docPr id="1775412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12283" name=""/>
                    <pic:cNvPicPr/>
                  </pic:nvPicPr>
                  <pic:blipFill>
                    <a:blip r:embed="rId19"/>
                    <a:stretch>
                      <a:fillRect/>
                    </a:stretch>
                  </pic:blipFill>
                  <pic:spPr>
                    <a:xfrm>
                      <a:off x="0" y="0"/>
                      <a:ext cx="5943600" cy="4409440"/>
                    </a:xfrm>
                    <a:prstGeom prst="rect">
                      <a:avLst/>
                    </a:prstGeom>
                  </pic:spPr>
                </pic:pic>
              </a:graphicData>
            </a:graphic>
          </wp:inline>
        </w:drawing>
      </w:r>
    </w:p>
    <w:p w14:paraId="76449A65" w14:textId="71B17C60" w:rsidR="00F62A3A" w:rsidRDefault="00F62A3A" w:rsidP="00F62A3A">
      <w:pPr>
        <w:pStyle w:val="Caption"/>
        <w:rPr>
          <w:rFonts w:eastAsia="DengXian"/>
          <w:szCs w:val="20"/>
          <w:lang w:eastAsia="zh-CN"/>
        </w:rPr>
      </w:pPr>
      <w:r>
        <w:t xml:space="preserve">Figure </w:t>
      </w:r>
      <w:r>
        <w:fldChar w:fldCharType="begin"/>
      </w:r>
      <w:r>
        <w:instrText xml:space="preserve"> SEQ Figure \* ARABIC </w:instrText>
      </w:r>
      <w:r>
        <w:fldChar w:fldCharType="separate"/>
      </w:r>
      <w:r w:rsidR="00A85286">
        <w:rPr>
          <w:noProof/>
        </w:rPr>
        <w:t>5</w:t>
      </w:r>
      <w:r>
        <w:rPr>
          <w:noProof/>
        </w:rPr>
        <w:fldChar w:fldCharType="end"/>
      </w:r>
      <w:r>
        <w:t>: H</w:t>
      </w:r>
      <w:r>
        <w:t>H</w:t>
      </w:r>
      <w:r>
        <w:t xml:space="preserve"> Measurements across incident angle </w:t>
      </w:r>
      <w:r>
        <w:t>averaged over frequency with modeling</w:t>
      </w:r>
    </w:p>
    <w:p w14:paraId="2E58D5E6" w14:textId="77777777" w:rsidR="00780CE0" w:rsidRDefault="00780CE0" w:rsidP="007C2E60">
      <w:pPr>
        <w:widowControl w:val="0"/>
        <w:spacing w:before="60"/>
        <w:rPr>
          <w:rFonts w:eastAsia="DengXian"/>
          <w:b/>
          <w:bCs/>
          <w:i/>
          <w:iCs/>
          <w:szCs w:val="20"/>
          <w:lang w:eastAsia="zh-CN"/>
        </w:rPr>
      </w:pPr>
    </w:p>
    <w:p w14:paraId="19D9668B" w14:textId="3CA4E008" w:rsidR="00780CE0" w:rsidRDefault="00780CE0" w:rsidP="00780CE0">
      <w:pPr>
        <w:spacing w:line="259" w:lineRule="auto"/>
        <w:contextualSpacing/>
        <w:jc w:val="both"/>
        <w:rPr>
          <w:rFonts w:eastAsia="Calibri"/>
          <w:b/>
          <w:bCs/>
          <w:i/>
          <w:iCs/>
        </w:rPr>
      </w:pPr>
      <w:r>
        <w:rPr>
          <w:rFonts w:eastAsia="Calibri"/>
          <w:b/>
          <w:bCs/>
          <w:i/>
          <w:iCs/>
        </w:rPr>
        <w:t xml:space="preserve">Proposal </w:t>
      </w:r>
      <w:r>
        <w:rPr>
          <w:rFonts w:eastAsia="Calibri"/>
          <w:b/>
          <w:bCs/>
          <w:i/>
          <w:iCs/>
        </w:rPr>
        <w:t>2</w:t>
      </w:r>
      <w:r>
        <w:rPr>
          <w:rFonts w:eastAsia="Calibri"/>
          <w:b/>
          <w:bCs/>
          <w:i/>
          <w:iCs/>
        </w:rPr>
        <w:t>: Based on measurements, the values of A and B for co-polarized and cross-polarized RCS may be selected from the following</w:t>
      </w:r>
    </w:p>
    <w:p w14:paraId="443FA8C7" w14:textId="77777777" w:rsidR="00780CE0" w:rsidRDefault="00780CE0" w:rsidP="00780CE0">
      <w:pPr>
        <w:pStyle w:val="Caption"/>
        <w:keepNext/>
      </w:pPr>
      <w:r>
        <w:t>Omni-directional Measurement Results</w:t>
      </w:r>
    </w:p>
    <w:tbl>
      <w:tblPr>
        <w:tblStyle w:val="TableGrid"/>
        <w:tblW w:w="0" w:type="auto"/>
        <w:jc w:val="center"/>
        <w:tblLook w:val="04A0" w:firstRow="1" w:lastRow="0" w:firstColumn="1" w:lastColumn="0" w:noHBand="0" w:noVBand="1"/>
      </w:tblPr>
      <w:tblGrid>
        <w:gridCol w:w="2337"/>
        <w:gridCol w:w="2337"/>
        <w:gridCol w:w="2338"/>
      </w:tblGrid>
      <w:tr w:rsidR="00780CE0" w14:paraId="00E8179B" w14:textId="77777777" w:rsidTr="00CE57BD">
        <w:trPr>
          <w:jc w:val="center"/>
        </w:trPr>
        <w:tc>
          <w:tcPr>
            <w:tcW w:w="2337" w:type="dxa"/>
          </w:tcPr>
          <w:p w14:paraId="593AC2AB"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3E4AF4EF"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CA3545B"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Std = B2</w:t>
            </w:r>
          </w:p>
        </w:tc>
      </w:tr>
      <w:tr w:rsidR="00780CE0" w14:paraId="2FF0497E" w14:textId="77777777" w:rsidTr="00CE57BD">
        <w:trPr>
          <w:jc w:val="center"/>
        </w:trPr>
        <w:tc>
          <w:tcPr>
            <w:tcW w:w="2337" w:type="dxa"/>
          </w:tcPr>
          <w:p w14:paraId="62DE420A"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HH</w:t>
            </w:r>
          </w:p>
        </w:tc>
        <w:tc>
          <w:tcPr>
            <w:tcW w:w="2337" w:type="dxa"/>
          </w:tcPr>
          <w:p w14:paraId="03986456"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-3.10</w:t>
            </w:r>
          </w:p>
        </w:tc>
        <w:tc>
          <w:tcPr>
            <w:tcW w:w="2338" w:type="dxa"/>
          </w:tcPr>
          <w:p w14:paraId="084DE900"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4.7</w:t>
            </w:r>
          </w:p>
        </w:tc>
      </w:tr>
      <w:tr w:rsidR="00780CE0" w14:paraId="05BD5E81" w14:textId="77777777" w:rsidTr="00CE57BD">
        <w:trPr>
          <w:jc w:val="center"/>
        </w:trPr>
        <w:tc>
          <w:tcPr>
            <w:tcW w:w="2337" w:type="dxa"/>
          </w:tcPr>
          <w:p w14:paraId="30402BDC"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HV</w:t>
            </w:r>
          </w:p>
        </w:tc>
        <w:tc>
          <w:tcPr>
            <w:tcW w:w="2337" w:type="dxa"/>
          </w:tcPr>
          <w:p w14:paraId="28DF5C88"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-22.84</w:t>
            </w:r>
          </w:p>
        </w:tc>
        <w:tc>
          <w:tcPr>
            <w:tcW w:w="2338" w:type="dxa"/>
          </w:tcPr>
          <w:p w14:paraId="1BED9D6F"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4.42</w:t>
            </w:r>
          </w:p>
        </w:tc>
      </w:tr>
    </w:tbl>
    <w:p w14:paraId="4CDF30A9" w14:textId="77777777" w:rsidR="00780CE0" w:rsidRDefault="00780CE0" w:rsidP="00780CE0">
      <w:pPr>
        <w:spacing w:line="259" w:lineRule="auto"/>
        <w:contextualSpacing/>
        <w:jc w:val="both"/>
        <w:rPr>
          <w:rFonts w:eastAsia="DengXian"/>
          <w:szCs w:val="20"/>
          <w:lang w:eastAsia="zh-CN"/>
        </w:rPr>
      </w:pPr>
    </w:p>
    <w:p w14:paraId="295AAD45" w14:textId="77777777" w:rsidR="00780CE0" w:rsidRDefault="00780CE0" w:rsidP="00780CE0">
      <w:pPr>
        <w:pStyle w:val="Caption"/>
        <w:keepNext/>
      </w:pPr>
      <w:r>
        <w:t>Directional Measurement Results</w:t>
      </w:r>
    </w:p>
    <w:tbl>
      <w:tblPr>
        <w:tblStyle w:val="TableGrid"/>
        <w:tblW w:w="0" w:type="auto"/>
        <w:jc w:val="center"/>
        <w:tblLook w:val="04A0" w:firstRow="1" w:lastRow="0" w:firstColumn="1" w:lastColumn="0" w:noHBand="0" w:noVBand="1"/>
      </w:tblPr>
      <w:tblGrid>
        <w:gridCol w:w="2875"/>
        <w:gridCol w:w="2610"/>
      </w:tblGrid>
      <w:tr w:rsidR="00780CE0" w14:paraId="1A08392B" w14:textId="77777777" w:rsidTr="00CE57BD">
        <w:trPr>
          <w:jc w:val="center"/>
        </w:trPr>
        <w:tc>
          <w:tcPr>
            <w:tcW w:w="2875" w:type="dxa"/>
          </w:tcPr>
          <w:p w14:paraId="16B5FCCC"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Frequency</w:t>
            </w:r>
          </w:p>
        </w:tc>
        <w:tc>
          <w:tcPr>
            <w:tcW w:w="2610" w:type="dxa"/>
          </w:tcPr>
          <w:p w14:paraId="5EAFD195"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Mean = A</w:t>
            </w:r>
          </w:p>
        </w:tc>
      </w:tr>
      <w:tr w:rsidR="00780CE0" w14:paraId="38F1C429" w14:textId="77777777" w:rsidTr="00CE57BD">
        <w:trPr>
          <w:jc w:val="center"/>
        </w:trPr>
        <w:tc>
          <w:tcPr>
            <w:tcW w:w="2875" w:type="dxa"/>
          </w:tcPr>
          <w:p w14:paraId="4885D9A6"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HH (frontside/back-side)</w:t>
            </w:r>
          </w:p>
        </w:tc>
        <w:tc>
          <w:tcPr>
            <w:tcW w:w="2610" w:type="dxa"/>
          </w:tcPr>
          <w:p w14:paraId="51FB8387"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3.53</w:t>
            </w:r>
          </w:p>
        </w:tc>
      </w:tr>
      <w:tr w:rsidR="00780CE0" w14:paraId="3109A8B6" w14:textId="77777777" w:rsidTr="00CE57BD">
        <w:trPr>
          <w:jc w:val="center"/>
        </w:trPr>
        <w:tc>
          <w:tcPr>
            <w:tcW w:w="2875" w:type="dxa"/>
          </w:tcPr>
          <w:p w14:paraId="2DFF24E0"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HH (</w:t>
            </w:r>
            <w:proofErr w:type="spellStart"/>
            <w:r>
              <w:rPr>
                <w:rFonts w:eastAsia="DengXian"/>
                <w:szCs w:val="20"/>
                <w:lang w:eastAsia="zh-CN"/>
              </w:rPr>
              <w:t>Armside</w:t>
            </w:r>
            <w:proofErr w:type="spellEnd"/>
            <w:r>
              <w:rPr>
                <w:rFonts w:eastAsia="DengXian"/>
                <w:szCs w:val="20"/>
                <w:lang w:eastAsia="zh-CN"/>
              </w:rPr>
              <w:t>)</w:t>
            </w:r>
          </w:p>
        </w:tc>
        <w:tc>
          <w:tcPr>
            <w:tcW w:w="2610" w:type="dxa"/>
          </w:tcPr>
          <w:p w14:paraId="30365FE5" w14:textId="77777777" w:rsidR="00780CE0" w:rsidRDefault="00780CE0" w:rsidP="00CE57BD">
            <w:pPr>
              <w:spacing w:line="259" w:lineRule="auto"/>
              <w:contextualSpacing/>
              <w:jc w:val="both"/>
              <w:rPr>
                <w:rFonts w:eastAsia="DengXian"/>
                <w:szCs w:val="20"/>
                <w:lang w:eastAsia="zh-CN"/>
              </w:rPr>
            </w:pPr>
            <w:r>
              <w:rPr>
                <w:rFonts w:eastAsia="DengXian"/>
                <w:szCs w:val="20"/>
                <w:lang w:eastAsia="zh-CN"/>
              </w:rPr>
              <w:t>-3.2</w:t>
            </w:r>
          </w:p>
        </w:tc>
      </w:tr>
    </w:tbl>
    <w:p w14:paraId="5A9A23C2" w14:textId="77777777" w:rsidR="00780CE0" w:rsidRDefault="00780CE0" w:rsidP="00780CE0">
      <w:pPr>
        <w:spacing w:line="259" w:lineRule="auto"/>
        <w:contextualSpacing/>
        <w:jc w:val="both"/>
        <w:rPr>
          <w:rFonts w:eastAsia="DengXian"/>
          <w:szCs w:val="20"/>
          <w:lang w:eastAsia="zh-CN"/>
        </w:rPr>
      </w:pPr>
    </w:p>
    <w:p w14:paraId="665ABAEA" w14:textId="77777777" w:rsidR="00780CE0" w:rsidRDefault="00780CE0" w:rsidP="00780CE0">
      <w:pPr>
        <w:spacing w:line="259" w:lineRule="auto"/>
        <w:contextualSpacing/>
        <w:jc w:val="both"/>
        <w:rPr>
          <w:rFonts w:eastAsia="DengXian"/>
          <w:b/>
          <w:bCs/>
          <w:i/>
          <w:iCs/>
          <w:szCs w:val="20"/>
          <w:lang w:eastAsia="zh-CN"/>
        </w:rPr>
      </w:pPr>
      <w:r w:rsidRPr="000A2294">
        <w:rPr>
          <w:rFonts w:eastAsia="DengXian"/>
          <w:b/>
          <w:bCs/>
          <w:i/>
          <w:iCs/>
          <w:szCs w:val="20"/>
          <w:lang w:eastAsia="zh-CN"/>
        </w:rPr>
        <w:t>Note that the results are averaged across all incident angles at all frequencies</w:t>
      </w:r>
    </w:p>
    <w:p w14:paraId="62EE59E8" w14:textId="77777777" w:rsidR="00780CE0" w:rsidRDefault="00780CE0" w:rsidP="007C2E60">
      <w:pPr>
        <w:widowControl w:val="0"/>
        <w:spacing w:before="60"/>
        <w:rPr>
          <w:rFonts w:eastAsia="DengXian"/>
          <w:b/>
          <w:bCs/>
          <w:i/>
          <w:iCs/>
          <w:szCs w:val="20"/>
          <w:lang w:eastAsia="zh-CN"/>
        </w:rPr>
      </w:pPr>
    </w:p>
    <w:p w14:paraId="1DA9E463" w14:textId="77777777" w:rsidR="00780CE0" w:rsidRDefault="00780CE0" w:rsidP="007C2E60">
      <w:pPr>
        <w:widowControl w:val="0"/>
        <w:spacing w:before="60"/>
        <w:rPr>
          <w:rFonts w:eastAsia="DengXian"/>
          <w:b/>
          <w:bCs/>
          <w:i/>
          <w:iCs/>
          <w:szCs w:val="20"/>
          <w:lang w:eastAsia="zh-CN"/>
        </w:rPr>
      </w:pPr>
    </w:p>
    <w:p w14:paraId="5F407D4E" w14:textId="77777777" w:rsidR="00780CE0" w:rsidRDefault="00780CE0" w:rsidP="007C2E60">
      <w:pPr>
        <w:widowControl w:val="0"/>
        <w:spacing w:before="60"/>
        <w:rPr>
          <w:rFonts w:eastAsia="DengXian"/>
          <w:b/>
          <w:bCs/>
          <w:i/>
          <w:iCs/>
          <w:szCs w:val="20"/>
          <w:lang w:eastAsia="zh-CN"/>
        </w:rPr>
      </w:pPr>
    </w:p>
    <w:p w14:paraId="3D468287" w14:textId="7A923C0F" w:rsidR="007C2E60" w:rsidRPr="00F62A3A" w:rsidRDefault="00F62A3A" w:rsidP="007C2E60">
      <w:pPr>
        <w:widowControl w:val="0"/>
        <w:spacing w:before="60"/>
        <w:rPr>
          <w:rFonts w:eastAsia="DengXian"/>
          <w:b/>
          <w:bCs/>
          <w:i/>
          <w:iCs/>
          <w:szCs w:val="20"/>
          <w:lang w:eastAsia="zh-CN"/>
        </w:rPr>
      </w:pPr>
      <w:r w:rsidRPr="00F62A3A">
        <w:rPr>
          <w:rFonts w:eastAsia="DengXian"/>
          <w:b/>
          <w:bCs/>
          <w:i/>
          <w:iCs/>
          <w:szCs w:val="20"/>
          <w:lang w:eastAsia="zh-CN"/>
        </w:rPr>
        <w:t xml:space="preserve">Proposal </w:t>
      </w:r>
      <w:r w:rsidR="00780CE0">
        <w:rPr>
          <w:rFonts w:eastAsia="DengXian"/>
          <w:b/>
          <w:bCs/>
          <w:i/>
          <w:iCs/>
          <w:szCs w:val="20"/>
          <w:lang w:eastAsia="zh-CN"/>
        </w:rPr>
        <w:t>3</w:t>
      </w:r>
      <w:r w:rsidRPr="00F62A3A">
        <w:rPr>
          <w:rFonts w:eastAsia="DengXian"/>
          <w:b/>
          <w:bCs/>
          <w:i/>
          <w:iCs/>
          <w:szCs w:val="20"/>
          <w:lang w:eastAsia="zh-CN"/>
        </w:rPr>
        <w:t>: On the monostatic RCS of a human with a single scattering point,</w:t>
      </w:r>
    </w:p>
    <w:p w14:paraId="32D109F8" w14:textId="77777777" w:rsidR="00F62A3A" w:rsidRPr="00F62A3A" w:rsidRDefault="00F62A3A" w:rsidP="00F62A3A">
      <w:pPr>
        <w:pStyle w:val="ListParagraph"/>
        <w:numPr>
          <w:ilvl w:val="0"/>
          <w:numId w:val="39"/>
        </w:numPr>
        <w:autoSpaceDN w:val="0"/>
        <w:spacing w:line="240" w:lineRule="atLeast"/>
        <w:ind w:leftChars="0"/>
        <w:rPr>
          <w:rFonts w:ascii="Times New Roman" w:hAnsi="Times New Roman"/>
          <w:b/>
          <w:bCs/>
          <w:i/>
          <w:iCs/>
          <w:sz w:val="24"/>
          <w:lang w:eastAsia="ja-JP"/>
        </w:rPr>
      </w:pPr>
      <w:r w:rsidRPr="00F62A3A">
        <w:rPr>
          <w:rFonts w:ascii="Times New Roman" w:hAnsi="Times New Roman"/>
          <w:b/>
          <w:bCs/>
          <w:i/>
          <w:iCs/>
          <w:sz w:val="24"/>
          <w:lang w:eastAsia="ja-JP"/>
        </w:rPr>
        <w:t>The monostatic RCS for a scattering point of the target is generated by</w:t>
      </w:r>
    </w:p>
    <w:p w14:paraId="1878384D" w14:textId="6E8B3EE2" w:rsidR="00F62A3A" w:rsidRPr="00F62A3A" w:rsidRDefault="00F62A3A" w:rsidP="00F62A3A">
      <w:pPr>
        <w:pStyle w:val="ListParagraph"/>
        <w:numPr>
          <w:ilvl w:val="1"/>
          <w:numId w:val="39"/>
        </w:numPr>
        <w:autoSpaceDN w:val="0"/>
        <w:snapToGrid w:val="0"/>
        <w:spacing w:line="240" w:lineRule="atLeast"/>
        <w:ind w:leftChars="0"/>
        <w:rPr>
          <w:rFonts w:ascii="Times New Roman" w:hAnsi="Times New Roman"/>
          <w:b/>
          <w:bCs/>
          <w:i/>
          <w:iCs/>
          <w:sz w:val="24"/>
          <w:lang w:eastAsia="ja-JP"/>
        </w:rPr>
      </w:pPr>
      <w:r w:rsidRPr="00F62A3A">
        <w:rPr>
          <w:rFonts w:ascii="Times New Roman" w:hAnsi="Times New Roman"/>
          <w:b/>
          <w:bCs/>
          <w:i/>
          <w:iCs/>
          <w:sz w:val="24"/>
          <w:lang w:eastAsia="ja-JP"/>
        </w:rPr>
        <w:t xml:space="preserve">The values/pattern A*B1, i.e., </w:t>
      </w:r>
      <m:oMath>
        <m:sSub>
          <m:sSubPr>
            <m:ctrlPr>
              <w:rPr>
                <w:rFonts w:ascii="Cambria Math" w:eastAsia="Malgun Gothic" w:hAnsi="Cambria Math"/>
                <w:b/>
                <w:bCs/>
                <w:i/>
                <w:iCs/>
                <w:sz w:val="24"/>
              </w:rPr>
            </m:ctrlPr>
          </m:sSubPr>
          <m:e>
            <m:r>
              <m:rPr>
                <m:sty m:val="bi"/>
              </m:rPr>
              <w:rPr>
                <w:rFonts w:ascii="Cambria Math" w:hAnsi="Cambria Math"/>
                <w:sz w:val="24"/>
                <w:lang w:eastAsia="ja-JP"/>
              </w:rPr>
              <m:t>rcs</m:t>
            </m:r>
          </m:e>
          <m:sub>
            <m:r>
              <m:rPr>
                <m:nor/>
              </m:rPr>
              <w:rPr>
                <w:rFonts w:ascii="Times New Roman" w:hAnsi="Times New Roman"/>
                <w:b/>
                <w:bCs/>
                <w:i/>
                <w:iCs/>
                <w:sz w:val="24"/>
                <w:lang w:eastAsia="ja-JP"/>
              </w:rPr>
              <m:t>dB</m:t>
            </m:r>
          </m:sub>
        </m:sSub>
        <m:r>
          <m:rPr>
            <m:sty m:val="bi"/>
          </m:rPr>
          <w:rPr>
            <w:rFonts w:ascii="Cambria Math" w:hAnsi="Cambria Math"/>
            <w:sz w:val="24"/>
            <w:lang w:eastAsia="ja-JP"/>
          </w:rPr>
          <m:t>(θ,φ)</m:t>
        </m:r>
      </m:oMath>
      <w:r w:rsidRPr="00F62A3A">
        <w:rPr>
          <w:rFonts w:ascii="Times New Roman" w:hAnsi="Times New Roman"/>
          <w:b/>
          <w:bCs/>
          <w:i/>
          <w:iCs/>
          <w:sz w:val="24"/>
          <w:lang w:eastAsia="ja-JP"/>
        </w:rPr>
        <w:t xml:space="preserve"> is deterministic based on incident/scattered angles</w:t>
      </w:r>
    </w:p>
    <w:p w14:paraId="5714A735" w14:textId="1F7E14A5" w:rsidR="00F62A3A" w:rsidRPr="00F62A3A" w:rsidRDefault="00F62A3A" w:rsidP="00F62A3A">
      <w:pPr>
        <w:snapToGrid w:val="0"/>
        <w:spacing w:line="240" w:lineRule="atLeast"/>
        <w:jc w:val="center"/>
        <w:rPr>
          <w:b/>
          <w:bCs/>
          <w:i/>
          <w:iCs/>
        </w:rPr>
      </w:pPr>
      <m:oMathPara>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eastAsia="ja-JP"/>
                </w:rPr>
                <m:t>dB</m:t>
              </m:r>
            </m:sub>
          </m:sSub>
          <m:r>
            <m:rPr>
              <m:sty m:val="bi"/>
            </m:rPr>
            <w:rPr>
              <w:rFonts w:ascii="Cambria Math" w:hAnsi="Cambria Math"/>
              <w:lang w:eastAsia="ja-JP"/>
            </w:rPr>
            <m:t>(θ,φ)=</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max</m:t>
              </m:r>
            </m:sub>
          </m:sSub>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m:t>
                  </m:r>
                  <m:d>
                    <m:dPr>
                      <m:ctrlPr>
                        <w:rPr>
                          <w:rFonts w:ascii="Cambria Math" w:eastAsia="Malgun Gothic" w:hAnsi="Cambria Math"/>
                          <w:b/>
                          <w:bCs/>
                          <w:i/>
                          <w:iCs/>
                        </w:rPr>
                      </m:ctrlPr>
                    </m:dPr>
                    <m:e>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 φ</m:t>
                          </m:r>
                        </m:e>
                      </m:d>
                    </m:e>
                  </m:d>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σ</m:t>
                      </m:r>
                    </m:e>
                    <m:sub>
                      <m:r>
                        <m:rPr>
                          <m:sty m:val="bi"/>
                        </m:rPr>
                        <w:rPr>
                          <w:rFonts w:ascii="Cambria Math" w:hAnsi="Cambria Math"/>
                          <w:lang w:eastAsia="ja-JP"/>
                        </w:rPr>
                        <m:t>max</m:t>
                      </m:r>
                    </m:sub>
                  </m:sSub>
                </m:e>
              </m:d>
            </m:e>
          </m:func>
        </m:oMath>
      </m:oMathPara>
    </w:p>
    <w:p w14:paraId="4E5F6FCC" w14:textId="77777777" w:rsidR="00F62A3A" w:rsidRPr="00F62A3A" w:rsidRDefault="00F62A3A" w:rsidP="00F62A3A">
      <w:pPr>
        <w:snapToGrid w:val="0"/>
        <w:spacing w:line="240" w:lineRule="atLeast"/>
        <w:ind w:left="840" w:firstLine="420"/>
        <w:rPr>
          <w:b/>
          <w:bCs/>
          <w:i/>
          <w:iCs/>
          <w:lang w:eastAsia="ja-JP"/>
        </w:rPr>
      </w:pPr>
      <w:proofErr w:type="gramStart"/>
      <w:r w:rsidRPr="00F62A3A">
        <w:rPr>
          <w:b/>
          <w:bCs/>
          <w:i/>
          <w:iCs/>
          <w:lang w:eastAsia="ja-JP"/>
        </w:rPr>
        <w:t>Where</w:t>
      </w:r>
      <w:proofErr w:type="gramEnd"/>
      <w:r w:rsidRPr="00F62A3A">
        <w:rPr>
          <w:b/>
          <w:bCs/>
          <w:i/>
          <w:iCs/>
          <w:lang w:eastAsia="ja-JP"/>
        </w:rPr>
        <w:t>,</w:t>
      </w:r>
    </w:p>
    <w:p w14:paraId="3E50D341" w14:textId="23CEFFA3" w:rsidR="00F62A3A" w:rsidRPr="00F62A3A" w:rsidRDefault="00F62A3A" w:rsidP="00F62A3A">
      <w:pPr>
        <w:snapToGrid w:val="0"/>
        <w:spacing w:line="240" w:lineRule="atLeast"/>
        <w:jc w:val="center"/>
        <w:rPr>
          <w:b/>
          <w:bCs/>
          <w:i/>
          <w:iCs/>
          <w:lang w:eastAsia="ja-JP"/>
        </w:rPr>
      </w:pPr>
      <m:oMath>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12</m:t>
                </m:r>
                <m:sSup>
                  <m:sSupPr>
                    <m:ctrlPr>
                      <w:rPr>
                        <w:rFonts w:ascii="Cambria Math" w:eastAsia="Malgun Gothic" w:hAnsi="Cambria Math"/>
                        <w:b/>
                        <w:bCs/>
                        <w:i/>
                        <w:iCs/>
                      </w:rPr>
                    </m:ctrlPr>
                  </m:sSupPr>
                  <m:e>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hAnsi="Cambria Math"/>
                                <w:lang w:eastAsia="ja-JP"/>
                              </w:rPr>
                              <m:t>θ-</m:t>
                            </m:r>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center</m:t>
                                </m:r>
                              </m:sub>
                            </m:sSub>
                          </m:num>
                          <m:den>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3</m:t>
                                </m:r>
                                <m:r>
                                  <m:rPr>
                                    <m:sty m:val="bi"/>
                                  </m:rPr>
                                  <w:rPr>
                                    <w:rFonts w:ascii="Cambria Math" w:hAnsi="Cambria Math"/>
                                    <w:lang w:eastAsia="ja-JP"/>
                                  </w:rPr>
                                  <m:t>dB</m:t>
                                </m:r>
                              </m:sub>
                            </m:sSub>
                          </m:den>
                        </m:f>
                      </m:e>
                    </m:d>
                  </m:e>
                  <m:sup>
                    <m:r>
                      <m:rPr>
                        <m:sty m:val="bi"/>
                      </m:rPr>
                      <w:rPr>
                        <w:rFonts w:ascii="Cambria Math" w:hAnsi="Cambria Math"/>
                        <w:lang w:eastAsia="ja-JP"/>
                      </w:rPr>
                      <m:t>2</m:t>
                    </m:r>
                  </m:sup>
                </m:sSup>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 xml:space="preserve"> σ</m:t>
                    </m:r>
                  </m:e>
                  <m:sub>
                    <m:r>
                      <m:rPr>
                        <m:sty m:val="bi"/>
                      </m:rPr>
                      <w:rPr>
                        <w:rFonts w:ascii="Cambria Math" w:hAnsi="Cambria Math"/>
                        <w:lang w:eastAsia="ja-JP"/>
                      </w:rPr>
                      <m:t>max</m:t>
                    </m:r>
                  </m:sub>
                </m:sSub>
              </m:e>
            </m:d>
          </m:e>
        </m:func>
      </m:oMath>
      <w:r w:rsidRPr="00F62A3A">
        <w:rPr>
          <w:b/>
          <w:bCs/>
          <w:i/>
          <w:iCs/>
          <w:lang w:eastAsia="ja-JP"/>
        </w:rPr>
        <w:t>,</w:t>
      </w:r>
    </w:p>
    <w:p w14:paraId="3DC53EE7" w14:textId="77A2BD6D" w:rsidR="00F62A3A" w:rsidRPr="00F62A3A" w:rsidRDefault="00F62A3A" w:rsidP="00F62A3A">
      <w:pPr>
        <w:pStyle w:val="Caption"/>
        <w:snapToGrid w:val="0"/>
        <w:spacing w:after="0" w:line="240" w:lineRule="atLeast"/>
        <w:rPr>
          <w:i/>
          <w:iCs/>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Pr="00F62A3A">
        <w:rPr>
          <w:i/>
          <w:iCs/>
          <w:lang w:val="de-DE"/>
        </w:rPr>
        <w:t>,</w:t>
      </w:r>
    </w:p>
    <w:p w14:paraId="032FE908" w14:textId="34C91598" w:rsidR="002C5103" w:rsidRPr="00F62A3A" w:rsidRDefault="00F62A3A" w:rsidP="00CB454C">
      <w:pPr>
        <w:widowControl w:val="0"/>
        <w:numPr>
          <w:ilvl w:val="0"/>
          <w:numId w:val="39"/>
        </w:numPr>
        <w:tabs>
          <w:tab w:val="clear" w:pos="0"/>
        </w:tabs>
        <w:spacing w:before="60"/>
        <w:rPr>
          <w:rFonts w:eastAsiaTheme="minorEastAsia"/>
          <w:b/>
          <w:bCs/>
          <w:i/>
          <w:iCs/>
          <w:lang w:eastAsia="zh-CN"/>
        </w:rPr>
      </w:pPr>
      <w:r w:rsidRPr="00F62A3A">
        <w:rPr>
          <w:rFonts w:eastAsiaTheme="minorEastAsia"/>
          <w:b/>
          <w:bCs/>
          <w:i/>
          <w:iCs/>
          <w:lang w:val="en-GB" w:eastAsia="zh-CN"/>
        </w:rPr>
        <w:t>The values/pattern of component A*B1 are generated by the following parameters</w:t>
      </w:r>
      <w:r w:rsidRPr="00F62A3A">
        <w:rPr>
          <w:rFonts w:eastAsiaTheme="minorEastAsia"/>
          <w:b/>
          <w:bCs/>
          <w:i/>
          <w:iCs/>
          <w:lang w:val="en-GB" w:eastAsia="zh-CN"/>
        </w:rPr>
        <w:t xml:space="preserve">: </w:t>
      </w:r>
    </w:p>
    <w:p w14:paraId="3722A96F" w14:textId="77777777" w:rsidR="002C5103" w:rsidRDefault="002C5103" w:rsidP="007C2E60">
      <w:pPr>
        <w:widowControl w:val="0"/>
        <w:spacing w:before="60"/>
        <w:rPr>
          <w:rFonts w:eastAsiaTheme="minorEastAsia"/>
          <w:lang w:eastAsia="zh-CN"/>
        </w:rPr>
      </w:pPr>
    </w:p>
    <w:tbl>
      <w:tblPr>
        <w:tblStyle w:val="TableGrid"/>
        <w:tblW w:w="7221" w:type="dxa"/>
        <w:jc w:val="center"/>
        <w:tblLook w:val="04A0" w:firstRow="1" w:lastRow="0" w:firstColumn="1" w:lastColumn="0" w:noHBand="0" w:noVBand="1"/>
      </w:tblPr>
      <w:tblGrid>
        <w:gridCol w:w="630"/>
        <w:gridCol w:w="767"/>
        <w:gridCol w:w="711"/>
        <w:gridCol w:w="740"/>
        <w:gridCol w:w="691"/>
        <w:gridCol w:w="634"/>
        <w:gridCol w:w="629"/>
        <w:gridCol w:w="1071"/>
        <w:gridCol w:w="1348"/>
      </w:tblGrid>
      <w:tr w:rsidR="007C2E60" w14:paraId="0952F731" w14:textId="77777777" w:rsidTr="00F62A3A">
        <w:trPr>
          <w:jc w:val="center"/>
        </w:trPr>
        <w:tc>
          <w:tcPr>
            <w:tcW w:w="659" w:type="dxa"/>
            <w:shd w:val="clear" w:color="auto" w:fill="D9D9D9" w:themeFill="background1" w:themeFillShade="D9"/>
            <w:vAlign w:val="center"/>
          </w:tcPr>
          <w:p w14:paraId="780DDDC0" w14:textId="77777777" w:rsidR="007C2E60" w:rsidRDefault="007C2E60" w:rsidP="00700234">
            <w:pPr>
              <w:jc w:val="center"/>
              <w:rPr>
                <w:rFonts w:eastAsiaTheme="minorEastAsia"/>
                <w:sz w:val="18"/>
                <w:szCs w:val="18"/>
                <w:lang w:eastAsia="zh-CN"/>
              </w:rPr>
            </w:pPr>
          </w:p>
        </w:tc>
        <w:tc>
          <w:tcPr>
            <w:tcW w:w="767" w:type="dxa"/>
            <w:shd w:val="clear" w:color="auto" w:fill="D9D9D9" w:themeFill="background1" w:themeFillShade="D9"/>
            <w:vAlign w:val="center"/>
          </w:tcPr>
          <w:p w14:paraId="4701153F" w14:textId="77777777" w:rsidR="007C2E60" w:rsidRDefault="00000000" w:rsidP="00700234">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0F98ED87" w14:textId="77777777" w:rsidR="007C2E60" w:rsidRDefault="00000000" w:rsidP="00700234">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78DD0D23" w14:textId="77777777" w:rsidR="007C2E60" w:rsidRDefault="00000000" w:rsidP="00700234">
            <w:pPr>
              <w:jc w:val="center"/>
              <w:rPr>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534DE14A" w14:textId="77777777" w:rsidR="007C2E60" w:rsidRDefault="00000000" w:rsidP="00700234">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6DC8AB2C" w14:textId="77777777" w:rsidR="007C2E60" w:rsidRDefault="00000000" w:rsidP="00700234">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465BA847" w14:textId="77777777" w:rsidR="007C2E60" w:rsidRDefault="00000000" w:rsidP="00700234">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455377D8" w14:textId="77777777" w:rsidR="007C2E60" w:rsidRDefault="007C2E60" w:rsidP="00700234">
            <w:pPr>
              <w:jc w:val="center"/>
              <w:rPr>
                <w:rFonts w:eastAsiaTheme="minorEastAsia"/>
                <w:sz w:val="18"/>
                <w:szCs w:val="18"/>
              </w:rPr>
            </w:pPr>
            <w:r>
              <w:rPr>
                <w:rFonts w:eastAsiaTheme="minorEastAsia"/>
                <w:sz w:val="18"/>
                <w:szCs w:val="18"/>
              </w:rPr>
              <w:t xml:space="preserve">Applicable Range of </w:t>
            </w:r>
            <m:oMath>
              <m:r>
                <w:rPr>
                  <w:rFonts w:ascii="Cambria Math" w:hAnsi="Cambria Math"/>
                  <w:sz w:val="18"/>
                  <w:szCs w:val="18"/>
                </w:rPr>
                <m:t>φ</m:t>
              </m:r>
            </m:oMath>
          </w:p>
        </w:tc>
        <w:tc>
          <w:tcPr>
            <w:tcW w:w="1160" w:type="dxa"/>
            <w:shd w:val="clear" w:color="auto" w:fill="D9D9D9" w:themeFill="background1" w:themeFillShade="D9"/>
            <w:vAlign w:val="center"/>
          </w:tcPr>
          <w:p w14:paraId="2E298152" w14:textId="77777777" w:rsidR="007C2E60" w:rsidRDefault="007C2E60" w:rsidP="00700234">
            <w:pPr>
              <w:jc w:val="center"/>
              <w:rPr>
                <w:kern w:val="2"/>
                <w:sz w:val="18"/>
                <w:szCs w:val="18"/>
                <w14:ligatures w14:val="standardContextual"/>
              </w:rPr>
            </w:pPr>
            <w:r>
              <w:rPr>
                <w:rFonts w:eastAsiaTheme="minorEastAsia"/>
                <w:sz w:val="18"/>
                <w:szCs w:val="18"/>
              </w:rPr>
              <w:t xml:space="preserve">Applicable Range of </w:t>
            </w:r>
            <m:oMath>
              <m:r>
                <w:rPr>
                  <w:rFonts w:ascii="Cambria Math" w:hAnsi="Cambria Math"/>
                  <w:sz w:val="18"/>
                  <w:szCs w:val="18"/>
                </w:rPr>
                <m:t>θ</m:t>
              </m:r>
            </m:oMath>
          </w:p>
        </w:tc>
      </w:tr>
      <w:tr w:rsidR="007C2E60" w14:paraId="2499911A" w14:textId="77777777" w:rsidTr="00F62A3A">
        <w:trPr>
          <w:jc w:val="center"/>
        </w:trPr>
        <w:tc>
          <w:tcPr>
            <w:tcW w:w="659" w:type="dxa"/>
            <w:vAlign w:val="center"/>
          </w:tcPr>
          <w:p w14:paraId="4EE1C274" w14:textId="77777777" w:rsidR="007C2E60" w:rsidRDefault="007C2E60" w:rsidP="00700234">
            <w:pPr>
              <w:jc w:val="center"/>
              <w:rPr>
                <w:rFonts w:eastAsiaTheme="minorEastAsia"/>
                <w:sz w:val="18"/>
                <w:szCs w:val="18"/>
              </w:rPr>
            </w:pPr>
            <w:r>
              <w:rPr>
                <w:rFonts w:eastAsiaTheme="minorEastAsia"/>
                <w:sz w:val="18"/>
                <w:szCs w:val="18"/>
              </w:rPr>
              <w:t>Back</w:t>
            </w:r>
          </w:p>
        </w:tc>
        <w:tc>
          <w:tcPr>
            <w:tcW w:w="767" w:type="dxa"/>
            <w:vAlign w:val="center"/>
          </w:tcPr>
          <w:p w14:paraId="45EDCA0F" w14:textId="77777777" w:rsidR="007C2E60" w:rsidRDefault="007C2E60" w:rsidP="00700234">
            <w:pPr>
              <w:jc w:val="center"/>
              <w:rPr>
                <w:rFonts w:eastAsia="DengXian"/>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4E6D8D32" w14:textId="77777777" w:rsidR="007C2E60" w:rsidRDefault="007C2E60" w:rsidP="00700234">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5BCE98A5" w14:textId="77777777" w:rsidR="007C2E60" w:rsidRDefault="007C2E60" w:rsidP="00700234">
            <w:pPr>
              <w:jc w:val="center"/>
              <w:rPr>
                <w:rFonts w:eastAsia="DengXi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1FC2D7D9" w14:textId="77777777" w:rsidR="007C2E60" w:rsidRDefault="007C2E60" w:rsidP="00700234">
            <w:pPr>
              <w:jc w:val="center"/>
              <w:rPr>
                <w:rFonts w:eastAsia="DengXian"/>
                <w:sz w:val="18"/>
                <w:szCs w:val="18"/>
              </w:rPr>
            </w:pPr>
            <w:r>
              <w:rPr>
                <w:sz w:val="18"/>
                <w:szCs w:val="18"/>
              </w:rPr>
              <w:t>-</w:t>
            </w:r>
          </w:p>
        </w:tc>
        <w:tc>
          <w:tcPr>
            <w:tcW w:w="662" w:type="dxa"/>
            <w:vAlign w:val="center"/>
          </w:tcPr>
          <w:p w14:paraId="10DF5483" w14:textId="77777777" w:rsidR="007C2E60" w:rsidRDefault="007C2E60" w:rsidP="00700234">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62B9CD4D" w14:textId="77777777" w:rsidR="007C2E60" w:rsidRDefault="007C2E60" w:rsidP="00700234">
            <w:pPr>
              <w:jc w:val="center"/>
              <w:rPr>
                <w:rFonts w:eastAsia="DengXian"/>
                <w:sz w:val="18"/>
                <w:szCs w:val="18"/>
                <w:highlight w:val="cyan"/>
              </w:rPr>
            </w:pPr>
            <w:r>
              <w:rPr>
                <w:sz w:val="18"/>
                <w:szCs w:val="18"/>
              </w:rPr>
              <w:t>3.53 + 3.2</w:t>
            </w:r>
          </w:p>
        </w:tc>
        <w:tc>
          <w:tcPr>
            <w:tcW w:w="1148" w:type="dxa"/>
            <w:vAlign w:val="center"/>
          </w:tcPr>
          <w:p w14:paraId="0D05E728" w14:textId="77777777" w:rsidR="007C2E60" w:rsidRDefault="007C2E60" w:rsidP="00700234">
            <w:pPr>
              <w:jc w:val="center"/>
              <w:rPr>
                <w:rFonts w:eastAsiaTheme="minorEastAsia"/>
                <w:bCs/>
                <w:sz w:val="18"/>
                <w:szCs w:val="18"/>
              </w:rPr>
            </w:pPr>
            <w:r>
              <w:rPr>
                <w:rFonts w:eastAsia="DengXian"/>
                <w:color w:val="000000"/>
              </w:rPr>
              <w:t>90°</w:t>
            </w:r>
          </w:p>
        </w:tc>
        <w:tc>
          <w:tcPr>
            <w:tcW w:w="1160" w:type="dxa"/>
            <w:vAlign w:val="center"/>
          </w:tcPr>
          <w:p w14:paraId="36819763" w14:textId="77777777" w:rsidR="007C2E60" w:rsidRDefault="007C2E60" w:rsidP="00700234">
            <w:pPr>
              <w:jc w:val="center"/>
              <w:rPr>
                <w:bCs/>
                <w:kern w:val="2"/>
                <w:sz w:val="18"/>
                <w:szCs w:val="18"/>
                <w14:ligatures w14:val="standardContextual"/>
              </w:rPr>
            </w:pPr>
            <w:r>
              <w:rPr>
                <w:rFonts w:eastAsia="DengXian"/>
                <w:color w:val="000000"/>
              </w:rPr>
              <w:t>(135°,225°)</w:t>
            </w:r>
          </w:p>
        </w:tc>
      </w:tr>
      <w:tr w:rsidR="007C2E60" w14:paraId="2787F7D9" w14:textId="77777777" w:rsidTr="00F62A3A">
        <w:trPr>
          <w:jc w:val="center"/>
        </w:trPr>
        <w:tc>
          <w:tcPr>
            <w:tcW w:w="659" w:type="dxa"/>
            <w:vAlign w:val="center"/>
          </w:tcPr>
          <w:p w14:paraId="326047A5" w14:textId="77777777" w:rsidR="007C2E60" w:rsidRDefault="007C2E60" w:rsidP="00700234">
            <w:pPr>
              <w:jc w:val="center"/>
              <w:rPr>
                <w:rFonts w:eastAsiaTheme="minorEastAsia"/>
                <w:sz w:val="18"/>
                <w:szCs w:val="18"/>
              </w:rPr>
            </w:pPr>
            <w:r>
              <w:rPr>
                <w:rFonts w:eastAsiaTheme="minorEastAsia"/>
                <w:sz w:val="18"/>
                <w:szCs w:val="18"/>
              </w:rPr>
              <w:t>Front</w:t>
            </w:r>
          </w:p>
        </w:tc>
        <w:tc>
          <w:tcPr>
            <w:tcW w:w="767" w:type="dxa"/>
            <w:vAlign w:val="center"/>
          </w:tcPr>
          <w:p w14:paraId="32A95D6F" w14:textId="77777777" w:rsidR="007C2E60" w:rsidRDefault="007C2E60" w:rsidP="00700234">
            <w:pPr>
              <w:jc w:val="center"/>
              <w:rPr>
                <w:rFonts w:eastAsia="DengXian"/>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267232A8" w14:textId="77777777" w:rsidR="007C2E60" w:rsidRDefault="007C2E60" w:rsidP="00700234">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060E2DE1" w14:textId="77777777" w:rsidR="007C2E60" w:rsidRDefault="007C2E60" w:rsidP="00700234">
            <w:pPr>
              <w:jc w:val="center"/>
              <w:rPr>
                <w:rFonts w:eastAsia="DengXi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6902B1DB" w14:textId="77777777" w:rsidR="007C2E60" w:rsidRDefault="007C2E60" w:rsidP="00700234">
            <w:pPr>
              <w:jc w:val="center"/>
              <w:rPr>
                <w:rFonts w:eastAsia="DengXian"/>
                <w:sz w:val="18"/>
                <w:szCs w:val="18"/>
              </w:rPr>
            </w:pPr>
            <w:r>
              <w:rPr>
                <w:sz w:val="18"/>
                <w:szCs w:val="18"/>
              </w:rPr>
              <w:t>-</w:t>
            </w:r>
          </w:p>
        </w:tc>
        <w:tc>
          <w:tcPr>
            <w:tcW w:w="662" w:type="dxa"/>
            <w:vAlign w:val="center"/>
          </w:tcPr>
          <w:p w14:paraId="276E0357" w14:textId="77777777" w:rsidR="007C2E60" w:rsidRDefault="007C2E60" w:rsidP="00700234">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4282DFD8" w14:textId="77777777" w:rsidR="007C2E60" w:rsidRDefault="007C2E60" w:rsidP="00700234">
            <w:pPr>
              <w:jc w:val="center"/>
              <w:rPr>
                <w:rFonts w:eastAsia="DengXian"/>
                <w:sz w:val="18"/>
                <w:szCs w:val="18"/>
                <w:highlight w:val="cyan"/>
              </w:rPr>
            </w:pPr>
            <w:r>
              <w:rPr>
                <w:sz w:val="18"/>
                <w:szCs w:val="18"/>
              </w:rPr>
              <w:t>3.53 + 3.2</w:t>
            </w:r>
          </w:p>
        </w:tc>
        <w:tc>
          <w:tcPr>
            <w:tcW w:w="1148" w:type="dxa"/>
            <w:vAlign w:val="center"/>
          </w:tcPr>
          <w:p w14:paraId="31D246FF" w14:textId="77777777" w:rsidR="007C2E60" w:rsidRDefault="007C2E60" w:rsidP="00700234">
            <w:pPr>
              <w:jc w:val="center"/>
              <w:rPr>
                <w:rFonts w:eastAsiaTheme="minorEastAsia"/>
                <w:bCs/>
                <w:sz w:val="18"/>
                <w:szCs w:val="18"/>
              </w:rPr>
            </w:pPr>
            <w:r>
              <w:rPr>
                <w:rFonts w:eastAsia="DengXian"/>
                <w:color w:val="000000"/>
              </w:rPr>
              <w:t>90°</w:t>
            </w:r>
          </w:p>
        </w:tc>
        <w:tc>
          <w:tcPr>
            <w:tcW w:w="1160" w:type="dxa"/>
            <w:vAlign w:val="center"/>
          </w:tcPr>
          <w:p w14:paraId="6AFA8332" w14:textId="77777777" w:rsidR="007C2E60" w:rsidRDefault="007C2E60" w:rsidP="00700234">
            <w:pPr>
              <w:jc w:val="center"/>
              <w:rPr>
                <w:bCs/>
                <w:kern w:val="2"/>
                <w:sz w:val="18"/>
                <w:szCs w:val="18"/>
                <w14:ligatures w14:val="standardContextual"/>
              </w:rPr>
            </w:pPr>
            <w:r>
              <w:rPr>
                <w:rFonts w:eastAsia="DengXian"/>
                <w:color w:val="000000"/>
              </w:rPr>
              <w:t>(-45°, 45°)</w:t>
            </w:r>
          </w:p>
        </w:tc>
      </w:tr>
    </w:tbl>
    <w:p w14:paraId="0662F7A2" w14:textId="77777777" w:rsidR="007C2E60" w:rsidRDefault="007C2E60" w:rsidP="009C36DD">
      <w:pPr>
        <w:spacing w:line="259" w:lineRule="auto"/>
        <w:contextualSpacing/>
        <w:jc w:val="both"/>
        <w:rPr>
          <w:rFonts w:eastAsia="DengXian"/>
          <w:szCs w:val="20"/>
          <w:lang w:eastAsia="zh-CN"/>
        </w:rPr>
      </w:pPr>
    </w:p>
    <w:p w14:paraId="51F54636" w14:textId="77777777" w:rsidR="007C2E60" w:rsidRDefault="007C2E60" w:rsidP="009C36DD">
      <w:pPr>
        <w:spacing w:line="259" w:lineRule="auto"/>
        <w:contextualSpacing/>
        <w:jc w:val="both"/>
        <w:rPr>
          <w:rFonts w:eastAsia="DengXian"/>
          <w:szCs w:val="20"/>
          <w:lang w:eastAsia="zh-CN"/>
        </w:rPr>
      </w:pPr>
    </w:p>
    <w:p w14:paraId="052D3064" w14:textId="4065160A" w:rsidR="008B3ABB" w:rsidRPr="008A6B32" w:rsidRDefault="008B3ABB" w:rsidP="008B3ABB">
      <w:pPr>
        <w:pStyle w:val="Heading4"/>
        <w:spacing w:line="259" w:lineRule="auto"/>
        <w:contextualSpacing/>
        <w:jc w:val="both"/>
        <w:rPr>
          <w:rFonts w:eastAsia="DengXian"/>
        </w:rPr>
      </w:pPr>
      <w:r>
        <w:t>Bi-static RCS based on Electromagnetic Simulations</w:t>
      </w:r>
    </w:p>
    <w:p w14:paraId="3BC27ACC" w14:textId="77777777" w:rsidR="000A2294" w:rsidRDefault="000A2294" w:rsidP="000A2294">
      <w:pPr>
        <w:spacing w:line="259" w:lineRule="auto"/>
        <w:contextualSpacing/>
        <w:jc w:val="both"/>
        <w:rPr>
          <w:rFonts w:eastAsia="Calibri"/>
        </w:rPr>
      </w:pPr>
      <w:r>
        <w:rPr>
          <w:rFonts w:eastAsia="Calibri"/>
        </w:rPr>
        <w:t>In RAN1 #119, the following agreement was made [16]:</w:t>
      </w:r>
    </w:p>
    <w:tbl>
      <w:tblPr>
        <w:tblStyle w:val="TableGrid"/>
        <w:tblW w:w="0" w:type="auto"/>
        <w:tblLook w:val="04A0" w:firstRow="1" w:lastRow="0" w:firstColumn="1" w:lastColumn="0" w:noHBand="0" w:noVBand="1"/>
      </w:tblPr>
      <w:tblGrid>
        <w:gridCol w:w="9350"/>
      </w:tblGrid>
      <w:tr w:rsidR="000A2294" w14:paraId="3BE25D94" w14:textId="77777777" w:rsidTr="003E58F7">
        <w:tc>
          <w:tcPr>
            <w:tcW w:w="9350" w:type="dxa"/>
          </w:tcPr>
          <w:p w14:paraId="2EEDBAF4" w14:textId="77777777" w:rsidR="000A2294" w:rsidRDefault="000A2294" w:rsidP="003E58F7">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2525F2DA" w14:textId="64B8A26F" w:rsidR="000A2294" w:rsidRPr="00F62A3A" w:rsidRDefault="000A2294" w:rsidP="00F62A3A">
            <w:pPr>
              <w:rPr>
                <w:rFonts w:eastAsia="DengXian"/>
                <w:szCs w:val="20"/>
                <w:lang w:eastAsia="zh-CN"/>
              </w:rPr>
            </w:pPr>
            <w:r w:rsidRPr="006E45EB">
              <w:rPr>
                <w:rFonts w:eastAsia="DengXian"/>
                <w:szCs w:val="20"/>
                <w:lang w:eastAsia="zh-CN"/>
              </w:rPr>
              <w:t xml:space="preserve">Bistatic RCS values for a scattering point of a target </w:t>
            </w:r>
            <w:r w:rsidRPr="006E45EB">
              <w:rPr>
                <w:rFonts w:eastAsia="DengXian" w:hint="eastAsia"/>
                <w:szCs w:val="20"/>
                <w:lang w:eastAsia="zh-CN"/>
              </w:rPr>
              <w:t>are</w:t>
            </w:r>
            <w:r w:rsidRPr="006E45EB">
              <w:rPr>
                <w:rFonts w:eastAsia="DengXian"/>
                <w:szCs w:val="20"/>
                <w:lang w:eastAsia="zh-CN"/>
              </w:rPr>
              <w:t xml:space="preserve"> obtained</w:t>
            </w:r>
            <w:r w:rsidRPr="006E45EB">
              <w:rPr>
                <w:rFonts w:eastAsia="DengXian" w:hint="eastAsia"/>
                <w:szCs w:val="20"/>
                <w:lang w:eastAsia="zh-CN"/>
              </w:rPr>
              <w:t xml:space="preserve"> </w:t>
            </w:r>
            <w:r w:rsidRPr="006E45EB">
              <w:rPr>
                <w:rFonts w:eastAsia="DengXian"/>
                <w:szCs w:val="20"/>
                <w:lang w:eastAsia="zh-CN"/>
              </w:rPr>
              <w:t>by fixing an incident direction</w:t>
            </w:r>
            <w:r w:rsidRPr="006E45EB">
              <w:rPr>
                <w:rFonts w:eastAsia="DengXian" w:hint="eastAsia"/>
                <w:szCs w:val="20"/>
                <w:lang w:eastAsia="zh-CN"/>
              </w:rPr>
              <w:t xml:space="preserve"> in LCS of target</w:t>
            </w:r>
            <w:r w:rsidRPr="006E45EB">
              <w:rPr>
                <w:rFonts w:eastAsia="DengXian"/>
                <w:szCs w:val="20"/>
                <w:lang w:eastAsia="zh-CN"/>
              </w:rPr>
              <w:t xml:space="preserve"> and varying the scattered directions</w:t>
            </w:r>
            <w:r w:rsidRPr="006E45EB">
              <w:rPr>
                <w:rFonts w:eastAsia="DengXian" w:hint="eastAsia"/>
                <w:szCs w:val="20"/>
                <w:lang w:eastAsia="zh-CN"/>
              </w:rPr>
              <w:t xml:space="preserve"> in LCS of target</w:t>
            </w:r>
            <w:r w:rsidRPr="006E45EB">
              <w:rPr>
                <w:rFonts w:eastAsia="DengXian"/>
                <w:szCs w:val="20"/>
                <w:lang w:eastAsia="zh-CN"/>
              </w:rPr>
              <w:t>; then changing to other incident direction.</w:t>
            </w:r>
          </w:p>
        </w:tc>
      </w:tr>
    </w:tbl>
    <w:p w14:paraId="7A697BE2" w14:textId="77777777" w:rsidR="000A2294" w:rsidRDefault="000A2294" w:rsidP="009C36DD">
      <w:pPr>
        <w:spacing w:line="259" w:lineRule="auto"/>
        <w:contextualSpacing/>
        <w:jc w:val="both"/>
        <w:rPr>
          <w:rFonts w:eastAsia="DengXian"/>
          <w:szCs w:val="20"/>
          <w:lang w:eastAsia="zh-CN"/>
        </w:rPr>
      </w:pPr>
    </w:p>
    <w:p w14:paraId="06D47257" w14:textId="294B710F" w:rsidR="008B3ABB" w:rsidRDefault="00B35DDE" w:rsidP="009C36DD">
      <w:pPr>
        <w:spacing w:line="259" w:lineRule="auto"/>
        <w:contextualSpacing/>
        <w:jc w:val="both"/>
        <w:rPr>
          <w:rFonts w:eastAsia="DengXian"/>
          <w:szCs w:val="20"/>
          <w:lang w:eastAsia="zh-CN"/>
        </w:rPr>
      </w:pPr>
      <w:r>
        <w:rPr>
          <w:rFonts w:eastAsia="DengXian"/>
          <w:szCs w:val="20"/>
          <w:lang w:eastAsia="zh-CN"/>
        </w:rPr>
        <w:t xml:space="preserve">We characterize the </w:t>
      </w:r>
      <w:r w:rsidR="003637DC">
        <w:rPr>
          <w:rFonts w:eastAsia="DengXian"/>
          <w:szCs w:val="20"/>
          <w:lang w:eastAsia="zh-CN"/>
        </w:rPr>
        <w:t>RCS of a human in the bi-static sensing scenario using an electromagnetic simulation.</w:t>
      </w:r>
      <w:r w:rsidR="000A2294">
        <w:rPr>
          <w:rFonts w:eastAsia="DengXian"/>
          <w:szCs w:val="20"/>
          <w:lang w:eastAsia="zh-CN"/>
        </w:rPr>
        <w:t xml:space="preserve"> </w:t>
      </w:r>
      <w:r w:rsidR="008B3ABB">
        <w:rPr>
          <w:rFonts w:eastAsia="DengXian"/>
          <w:szCs w:val="20"/>
          <w:lang w:eastAsia="zh-CN"/>
        </w:rPr>
        <w:t xml:space="preserve">We assume the bi-static angle is </w:t>
      </w:r>
      <w:r w:rsidR="009A0788">
        <w:rPr>
          <w:rFonts w:eastAsia="DengXian"/>
          <w:szCs w:val="20"/>
          <w:lang w:eastAsia="zh-CN"/>
        </w:rPr>
        <w:sym w:font="Symbol" w:char="F0B1"/>
      </w:r>
      <w:r w:rsidR="009A0788">
        <w:rPr>
          <w:rFonts w:eastAsia="DengXian"/>
          <w:szCs w:val="20"/>
          <w:lang w:eastAsia="zh-CN"/>
        </w:rPr>
        <w:sym w:font="Symbol" w:char="F064"/>
      </w:r>
      <w:r w:rsidR="009A0788">
        <w:rPr>
          <w:rFonts w:eastAsia="DengXian"/>
          <w:szCs w:val="20"/>
          <w:lang w:eastAsia="zh-CN"/>
        </w:rPr>
        <w:t xml:space="preserve"> about the axis of the human as shown </w:t>
      </w:r>
      <w:r w:rsidR="002A5BD2">
        <w:rPr>
          <w:rFonts w:eastAsia="DengXian"/>
          <w:szCs w:val="20"/>
          <w:lang w:eastAsia="zh-CN"/>
        </w:rPr>
        <w:t xml:space="preserve">in </w:t>
      </w:r>
      <w:r w:rsidR="002A5BD2">
        <w:rPr>
          <w:rFonts w:eastAsia="DengXian"/>
          <w:szCs w:val="20"/>
          <w:lang w:eastAsia="zh-CN"/>
        </w:rPr>
        <w:fldChar w:fldCharType="begin"/>
      </w:r>
      <w:r w:rsidR="002A5BD2">
        <w:rPr>
          <w:rFonts w:eastAsia="DengXian"/>
          <w:szCs w:val="20"/>
          <w:lang w:eastAsia="zh-CN"/>
        </w:rPr>
        <w:instrText xml:space="preserve"> REF _Ref189802356 \h </w:instrText>
      </w:r>
      <w:r w:rsidR="002A5BD2">
        <w:rPr>
          <w:rFonts w:eastAsia="DengXian"/>
          <w:szCs w:val="20"/>
          <w:lang w:eastAsia="zh-CN"/>
        </w:rPr>
      </w:r>
      <w:r w:rsidR="002A5BD2">
        <w:rPr>
          <w:rFonts w:eastAsia="DengXian"/>
          <w:szCs w:val="20"/>
          <w:lang w:eastAsia="zh-CN"/>
        </w:rPr>
        <w:fldChar w:fldCharType="separate"/>
      </w:r>
      <w:r w:rsidR="00294CBF">
        <w:t xml:space="preserve">Figure </w:t>
      </w:r>
      <w:r w:rsidR="00294CBF">
        <w:rPr>
          <w:noProof/>
        </w:rPr>
        <w:t>6</w:t>
      </w:r>
      <w:r w:rsidR="002A5BD2">
        <w:rPr>
          <w:rFonts w:eastAsia="DengXian"/>
          <w:szCs w:val="20"/>
          <w:lang w:eastAsia="zh-CN"/>
        </w:rPr>
        <w:fldChar w:fldCharType="end"/>
      </w:r>
      <w:r w:rsidR="002A5BD2">
        <w:rPr>
          <w:rFonts w:eastAsia="DengXian"/>
          <w:szCs w:val="20"/>
          <w:lang w:eastAsia="zh-CN"/>
        </w:rPr>
        <w:t xml:space="preserve"> </w:t>
      </w:r>
      <w:r w:rsidR="009A0788">
        <w:rPr>
          <w:rFonts w:eastAsia="DengXian"/>
          <w:szCs w:val="20"/>
          <w:lang w:eastAsia="zh-CN"/>
        </w:rPr>
        <w:t>below:</w:t>
      </w:r>
    </w:p>
    <w:p w14:paraId="43442B45" w14:textId="77777777" w:rsidR="009A0788" w:rsidRDefault="009A0788" w:rsidP="009C36DD">
      <w:pPr>
        <w:spacing w:line="259" w:lineRule="auto"/>
        <w:contextualSpacing/>
        <w:jc w:val="both"/>
        <w:rPr>
          <w:rFonts w:eastAsia="DengXian"/>
          <w:szCs w:val="20"/>
          <w:lang w:eastAsia="zh-CN"/>
        </w:rPr>
      </w:pPr>
    </w:p>
    <w:p w14:paraId="29A1CA1E" w14:textId="77777777" w:rsidR="009A0788" w:rsidRDefault="009A0788" w:rsidP="009A0788">
      <w:pPr>
        <w:keepNext/>
        <w:spacing w:line="259" w:lineRule="auto"/>
        <w:contextualSpacing/>
        <w:jc w:val="center"/>
      </w:pPr>
      <w:r w:rsidRPr="009A0788">
        <w:rPr>
          <w:rFonts w:eastAsia="DengXian"/>
          <w:noProof/>
          <w:szCs w:val="20"/>
          <w:lang w:eastAsia="zh-CN"/>
        </w:rPr>
        <w:lastRenderedPageBreak/>
        <w:drawing>
          <wp:inline distT="0" distB="0" distL="0" distR="0" wp14:anchorId="5FED3D84" wp14:editId="164B80DB">
            <wp:extent cx="2377001" cy="2262975"/>
            <wp:effectExtent l="0" t="0" r="0" b="0"/>
            <wp:docPr id="1667609180" name="Picture 1" descr="A diagram of a person standing in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09180" name="Picture 1" descr="A diagram of a person standing in a circle&#10;&#10;AI-generated content may be incorrect."/>
                    <pic:cNvPicPr/>
                  </pic:nvPicPr>
                  <pic:blipFill>
                    <a:blip r:embed="rId20"/>
                    <a:stretch>
                      <a:fillRect/>
                    </a:stretch>
                  </pic:blipFill>
                  <pic:spPr>
                    <a:xfrm>
                      <a:off x="0" y="0"/>
                      <a:ext cx="2392541" cy="2277769"/>
                    </a:xfrm>
                    <a:prstGeom prst="rect">
                      <a:avLst/>
                    </a:prstGeom>
                  </pic:spPr>
                </pic:pic>
              </a:graphicData>
            </a:graphic>
          </wp:inline>
        </w:drawing>
      </w:r>
    </w:p>
    <w:p w14:paraId="1E1A7C48" w14:textId="2420488F" w:rsidR="009A0788" w:rsidRDefault="009A0788" w:rsidP="009A0788">
      <w:pPr>
        <w:pStyle w:val="Caption"/>
      </w:pPr>
      <w:bookmarkStart w:id="5" w:name="_Ref189802356"/>
      <w:r>
        <w:t xml:space="preserve">Figure </w:t>
      </w:r>
      <w:fldSimple w:instr=" SEQ Figure \* ARABIC ">
        <w:r w:rsidR="00A85286">
          <w:rPr>
            <w:noProof/>
          </w:rPr>
          <w:t>6</w:t>
        </w:r>
      </w:fldSimple>
      <w:bookmarkEnd w:id="5"/>
      <w:r>
        <w:t>: Bi-static RCS angle</w:t>
      </w:r>
    </w:p>
    <w:p w14:paraId="34A9927D" w14:textId="77777777" w:rsidR="009A0788" w:rsidRDefault="009A0788" w:rsidP="009A0788">
      <w:pPr>
        <w:rPr>
          <w:rFonts w:eastAsia="DengXian"/>
        </w:rPr>
      </w:pPr>
    </w:p>
    <w:p w14:paraId="3548B129" w14:textId="35B2862B" w:rsidR="009A0788" w:rsidRPr="009A0788" w:rsidRDefault="009A0788" w:rsidP="009A0788">
      <w:pPr>
        <w:rPr>
          <w:rFonts w:eastAsia="DengXian"/>
        </w:rPr>
      </w:pPr>
      <w:r>
        <w:rPr>
          <w:rFonts w:eastAsia="DengXian"/>
        </w:rPr>
        <w:t xml:space="preserve">This results in RCS </w:t>
      </w:r>
      <w:r w:rsidR="002A5BD2">
        <w:rPr>
          <w:rFonts w:eastAsia="DengXian"/>
        </w:rPr>
        <w:t xml:space="preserve">values </w:t>
      </w:r>
      <w:r>
        <w:rPr>
          <w:rFonts w:eastAsia="DengXian"/>
        </w:rPr>
        <w:t xml:space="preserve">as shown in </w:t>
      </w:r>
      <w:r w:rsidR="002A5BD2">
        <w:rPr>
          <w:rFonts w:eastAsia="DengXian"/>
        </w:rPr>
        <w:fldChar w:fldCharType="begin"/>
      </w:r>
      <w:r w:rsidR="002A5BD2">
        <w:rPr>
          <w:rFonts w:eastAsia="DengXian"/>
        </w:rPr>
        <w:instrText xml:space="preserve"> REF _Ref189802380 \h </w:instrText>
      </w:r>
      <w:r w:rsidR="002A5BD2">
        <w:rPr>
          <w:rFonts w:eastAsia="DengXian"/>
        </w:rPr>
      </w:r>
      <w:r w:rsidR="002A5BD2">
        <w:rPr>
          <w:rFonts w:eastAsia="DengXian"/>
        </w:rPr>
        <w:fldChar w:fldCharType="separate"/>
      </w:r>
      <w:r w:rsidR="00F62A3A">
        <w:t xml:space="preserve">Figure </w:t>
      </w:r>
      <w:r w:rsidR="00F62A3A">
        <w:rPr>
          <w:noProof/>
        </w:rPr>
        <w:t>6</w:t>
      </w:r>
      <w:r w:rsidR="002A5BD2">
        <w:rPr>
          <w:rFonts w:eastAsia="DengXian"/>
        </w:rPr>
        <w:fldChar w:fldCharType="end"/>
      </w:r>
      <w:r w:rsidR="002A5BD2">
        <w:rPr>
          <w:rFonts w:eastAsia="DengXian"/>
        </w:rPr>
        <w:t xml:space="preserve"> and </w:t>
      </w:r>
      <w:r w:rsidR="002A5BD2">
        <w:rPr>
          <w:rFonts w:eastAsia="DengXian"/>
        </w:rPr>
        <w:fldChar w:fldCharType="begin"/>
      </w:r>
      <w:r w:rsidR="002A5BD2">
        <w:rPr>
          <w:rFonts w:eastAsia="DengXian"/>
        </w:rPr>
        <w:instrText xml:space="preserve"> REF _Ref189802394 \h </w:instrText>
      </w:r>
      <w:r w:rsidR="002A5BD2">
        <w:rPr>
          <w:rFonts w:eastAsia="DengXian"/>
        </w:rPr>
      </w:r>
      <w:r w:rsidR="002A5BD2">
        <w:rPr>
          <w:rFonts w:eastAsia="DengXian"/>
        </w:rPr>
        <w:fldChar w:fldCharType="separate"/>
      </w:r>
      <w:r w:rsidR="00F62A3A">
        <w:t xml:space="preserve">Figure </w:t>
      </w:r>
      <w:r w:rsidR="00F62A3A">
        <w:rPr>
          <w:noProof/>
        </w:rPr>
        <w:t>7</w:t>
      </w:r>
      <w:r w:rsidR="002A5BD2">
        <w:rPr>
          <w:rFonts w:eastAsia="DengXian"/>
        </w:rPr>
        <w:fldChar w:fldCharType="end"/>
      </w:r>
      <w:r w:rsidR="002A5BD2">
        <w:rPr>
          <w:rFonts w:eastAsia="DengXian"/>
        </w:rPr>
        <w:t xml:space="preserve"> </w:t>
      </w:r>
      <w:r>
        <w:rPr>
          <w:rFonts w:eastAsia="DengXian"/>
        </w:rPr>
        <w:t>below:</w:t>
      </w:r>
    </w:p>
    <w:p w14:paraId="06E27427" w14:textId="77777777" w:rsidR="008B3ABB" w:rsidRDefault="008B3ABB" w:rsidP="009C36DD">
      <w:pPr>
        <w:spacing w:line="259" w:lineRule="auto"/>
        <w:contextualSpacing/>
        <w:jc w:val="both"/>
        <w:rPr>
          <w:rFonts w:eastAsia="DengXian"/>
          <w:szCs w:val="20"/>
          <w:lang w:eastAsia="zh-CN"/>
        </w:rPr>
      </w:pPr>
    </w:p>
    <w:p w14:paraId="4A9B66C0" w14:textId="41D1982C" w:rsidR="009A0788" w:rsidRDefault="00294CBF" w:rsidP="009A0788">
      <w:pPr>
        <w:keepNext/>
        <w:spacing w:line="259" w:lineRule="auto"/>
        <w:contextualSpacing/>
        <w:jc w:val="center"/>
      </w:pPr>
      <w:r w:rsidRPr="00F76B98">
        <w:rPr>
          <w:rFonts w:eastAsiaTheme="minorEastAsia"/>
          <w:lang w:eastAsia="ja-JP"/>
        </w:rPr>
        <w:drawing>
          <wp:inline distT="0" distB="0" distL="0" distR="0" wp14:anchorId="20C79F7C" wp14:editId="6D8BF608">
            <wp:extent cx="5320386" cy="3042744"/>
            <wp:effectExtent l="0" t="0" r="1270" b="5715"/>
            <wp:docPr id="1427661424" name="Picture 1" descr="A graph of a graph showing the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61424" name="Picture 1" descr="A graph of a graph showing the number of cases&#10;&#10;AI-generated content may be incorrect."/>
                    <pic:cNvPicPr/>
                  </pic:nvPicPr>
                  <pic:blipFill>
                    <a:blip r:embed="rId21"/>
                    <a:stretch>
                      <a:fillRect/>
                    </a:stretch>
                  </pic:blipFill>
                  <pic:spPr>
                    <a:xfrm>
                      <a:off x="0" y="0"/>
                      <a:ext cx="5369334" cy="3070737"/>
                    </a:xfrm>
                    <a:prstGeom prst="rect">
                      <a:avLst/>
                    </a:prstGeom>
                  </pic:spPr>
                </pic:pic>
              </a:graphicData>
            </a:graphic>
          </wp:inline>
        </w:drawing>
      </w:r>
    </w:p>
    <w:p w14:paraId="23370AD9" w14:textId="2937E159" w:rsidR="003637DC" w:rsidRDefault="009A0788" w:rsidP="009A0788">
      <w:pPr>
        <w:pStyle w:val="Caption"/>
        <w:rPr>
          <w:rFonts w:eastAsia="DengXian"/>
          <w:szCs w:val="20"/>
          <w:lang w:eastAsia="zh-CN"/>
        </w:rPr>
      </w:pPr>
      <w:bookmarkStart w:id="6" w:name="_Ref189802380"/>
      <w:r>
        <w:t xml:space="preserve">Figure </w:t>
      </w:r>
      <w:fldSimple w:instr=" SEQ Figure \* ARABIC ">
        <w:r w:rsidR="00A85286">
          <w:rPr>
            <w:noProof/>
          </w:rPr>
          <w:t>7</w:t>
        </w:r>
      </w:fldSimple>
      <w:bookmarkEnd w:id="6"/>
      <w:r>
        <w:t>: Mean Value of RCS for Bi-static Sensing</w:t>
      </w:r>
      <w:r w:rsidR="00A85286">
        <w:t xml:space="preserve"> from Electromagnetic Simulations</w:t>
      </w:r>
    </w:p>
    <w:p w14:paraId="19CA41D1" w14:textId="77777777" w:rsidR="009A0788" w:rsidRDefault="009A0788" w:rsidP="009A0788">
      <w:pPr>
        <w:spacing w:line="259" w:lineRule="auto"/>
        <w:contextualSpacing/>
        <w:jc w:val="center"/>
        <w:rPr>
          <w:rFonts w:eastAsia="DengXian"/>
          <w:szCs w:val="20"/>
          <w:lang w:eastAsia="zh-CN"/>
        </w:rPr>
      </w:pPr>
    </w:p>
    <w:p w14:paraId="690EA343" w14:textId="77777777" w:rsidR="009A0788" w:rsidRDefault="009A0788" w:rsidP="009A0788">
      <w:pPr>
        <w:keepNext/>
        <w:spacing w:line="259" w:lineRule="auto"/>
        <w:contextualSpacing/>
        <w:jc w:val="center"/>
      </w:pPr>
      <w:r w:rsidRPr="009A0788">
        <w:rPr>
          <w:rFonts w:eastAsia="DengXian"/>
          <w:noProof/>
          <w:szCs w:val="20"/>
          <w:lang w:eastAsia="zh-CN"/>
        </w:rPr>
        <w:lastRenderedPageBreak/>
        <w:drawing>
          <wp:inline distT="0" distB="0" distL="0" distR="0" wp14:anchorId="1FDBDDA9" wp14:editId="5749DD0F">
            <wp:extent cx="4826000" cy="2705100"/>
            <wp:effectExtent l="0" t="0" r="0" b="0"/>
            <wp:docPr id="1872528904" name="Picture 1"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28904" name="Picture 1" descr="A graph with blue lines&#10;&#10;AI-generated content may be incorrect."/>
                    <pic:cNvPicPr/>
                  </pic:nvPicPr>
                  <pic:blipFill>
                    <a:blip r:embed="rId22"/>
                    <a:stretch>
                      <a:fillRect/>
                    </a:stretch>
                  </pic:blipFill>
                  <pic:spPr>
                    <a:xfrm>
                      <a:off x="0" y="0"/>
                      <a:ext cx="4826000" cy="2705100"/>
                    </a:xfrm>
                    <a:prstGeom prst="rect">
                      <a:avLst/>
                    </a:prstGeom>
                  </pic:spPr>
                </pic:pic>
              </a:graphicData>
            </a:graphic>
          </wp:inline>
        </w:drawing>
      </w:r>
    </w:p>
    <w:p w14:paraId="14B04EF0" w14:textId="6FB0D9AD" w:rsidR="009A0788" w:rsidRDefault="009A0788" w:rsidP="009A0788">
      <w:pPr>
        <w:pStyle w:val="Caption"/>
      </w:pPr>
      <w:bookmarkStart w:id="7" w:name="_Ref189802394"/>
      <w:r>
        <w:t xml:space="preserve">Figure </w:t>
      </w:r>
      <w:fldSimple w:instr=" SEQ Figure \* ARABIC ">
        <w:r w:rsidR="00A85286">
          <w:rPr>
            <w:noProof/>
          </w:rPr>
          <w:t>8</w:t>
        </w:r>
      </w:fldSimple>
      <w:bookmarkEnd w:id="7"/>
      <w:r>
        <w:t>: Standard Deviation of RCS for bi-static case</w:t>
      </w:r>
    </w:p>
    <w:p w14:paraId="0F8B0B98" w14:textId="77777777" w:rsidR="00A85286" w:rsidRDefault="00A85286" w:rsidP="00A85286"/>
    <w:p w14:paraId="0B3513A9" w14:textId="2BC74F33" w:rsidR="00324B20" w:rsidRDefault="00324B20" w:rsidP="00A85286">
      <w:r>
        <w:fldChar w:fldCharType="begin"/>
      </w:r>
      <w:r>
        <w:instrText xml:space="preserve"> REF _Ref194033895 \h </w:instrText>
      </w:r>
      <w:r>
        <w:fldChar w:fldCharType="separate"/>
      </w:r>
      <w:r>
        <w:t xml:space="preserve">Figure </w:t>
      </w:r>
      <w:r>
        <w:rPr>
          <w:noProof/>
        </w:rPr>
        <w:t>9</w:t>
      </w:r>
      <w:r>
        <w:fldChar w:fldCharType="end"/>
      </w:r>
      <w:r>
        <w:t xml:space="preserve"> below shows the equivalent results for a measurement campaign for angles [0,10, 20, 90]. The results show the same trends as the electromagnetic simulation. </w:t>
      </w:r>
    </w:p>
    <w:p w14:paraId="3D02B43C" w14:textId="77777777" w:rsidR="00A85286" w:rsidRDefault="00A85286" w:rsidP="00A85286">
      <w:pPr>
        <w:keepNext/>
      </w:pPr>
      <w:r w:rsidRPr="00A85286">
        <w:drawing>
          <wp:inline distT="0" distB="0" distL="0" distR="0" wp14:anchorId="5CAE113F" wp14:editId="5E894740">
            <wp:extent cx="5943600" cy="3735705"/>
            <wp:effectExtent l="0" t="0" r="0" b="0"/>
            <wp:docPr id="454279717" name="Picture 1" descr="A graph with a blue line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79717" name="Picture 1" descr="A graph with a blue line and a red line&#10;&#10;AI-generated content may be incorrect."/>
                    <pic:cNvPicPr/>
                  </pic:nvPicPr>
                  <pic:blipFill>
                    <a:blip r:embed="rId23"/>
                    <a:stretch>
                      <a:fillRect/>
                    </a:stretch>
                  </pic:blipFill>
                  <pic:spPr>
                    <a:xfrm>
                      <a:off x="0" y="0"/>
                      <a:ext cx="5943600" cy="3735705"/>
                    </a:xfrm>
                    <a:prstGeom prst="rect">
                      <a:avLst/>
                    </a:prstGeom>
                  </pic:spPr>
                </pic:pic>
              </a:graphicData>
            </a:graphic>
          </wp:inline>
        </w:drawing>
      </w:r>
    </w:p>
    <w:p w14:paraId="4CF861BF" w14:textId="426FFC7A" w:rsidR="00A85286" w:rsidRDefault="00A85286" w:rsidP="00A85286">
      <w:pPr>
        <w:pStyle w:val="Caption"/>
      </w:pPr>
      <w:bookmarkStart w:id="8" w:name="_Ref194033895"/>
      <w:r>
        <w:t xml:space="preserve">Figure </w:t>
      </w:r>
      <w:fldSimple w:instr=" SEQ Figure \* ARABIC ">
        <w:r>
          <w:rPr>
            <w:noProof/>
          </w:rPr>
          <w:t>9</w:t>
        </w:r>
      </w:fldSimple>
      <w:bookmarkEnd w:id="8"/>
      <w:r>
        <w:t xml:space="preserve">: </w:t>
      </w:r>
      <w:r>
        <w:t xml:space="preserve">Mean Value of RCS for Bi-static Sensing from </w:t>
      </w:r>
      <w:r>
        <w:t>actual measurements</w:t>
      </w:r>
    </w:p>
    <w:p w14:paraId="2376BB1F" w14:textId="77777777" w:rsidR="00324B20" w:rsidRPr="00324B20" w:rsidRDefault="00324B20" w:rsidP="00324B20"/>
    <w:p w14:paraId="450597BF" w14:textId="77777777" w:rsidR="00780CE0" w:rsidRDefault="00780CE0" w:rsidP="00780CE0">
      <w:pPr>
        <w:rPr>
          <w:rFonts w:eastAsia="DengXian"/>
        </w:rPr>
      </w:pPr>
    </w:p>
    <w:p w14:paraId="40837281" w14:textId="36D23246" w:rsidR="00780CE0" w:rsidRDefault="00780CE0" w:rsidP="00780CE0">
      <w:pPr>
        <w:rPr>
          <w:rFonts w:eastAsia="DengXian"/>
        </w:rPr>
      </w:pPr>
      <w:r>
        <w:rPr>
          <w:rFonts w:eastAsia="DengXian"/>
        </w:rPr>
        <w:t xml:space="preserve">The following observations can be made: </w:t>
      </w:r>
    </w:p>
    <w:p w14:paraId="536F1568" w14:textId="798793AF" w:rsidR="00780CE0" w:rsidRPr="00780CE0" w:rsidRDefault="00780CE0" w:rsidP="00780CE0">
      <w:pPr>
        <w:spacing w:line="259" w:lineRule="auto"/>
        <w:contextualSpacing/>
        <w:jc w:val="both"/>
        <w:rPr>
          <w:rFonts w:eastAsia="DengXian"/>
          <w:szCs w:val="20"/>
          <w:lang w:eastAsia="zh-CN"/>
        </w:rPr>
      </w:pPr>
      <w:r w:rsidRPr="00324B20">
        <w:rPr>
          <w:rFonts w:eastAsia="DengXian"/>
          <w:b/>
          <w:bCs/>
          <w:szCs w:val="20"/>
          <w:lang w:eastAsia="zh-CN"/>
        </w:rPr>
        <w:lastRenderedPageBreak/>
        <w:t>Observation 1:</w:t>
      </w:r>
      <w:r w:rsidRPr="00780CE0">
        <w:rPr>
          <w:rFonts w:eastAsia="DengXian"/>
          <w:szCs w:val="20"/>
          <w:lang w:eastAsia="zh-CN"/>
        </w:rPr>
        <w:t xml:space="preserve">  With bistatic scattering RCS decreases as angular separation increases, until TX and RX approach the LOS path in which case we see an increase due to forward scattering.</w:t>
      </w:r>
      <w:r w:rsidR="00A85286">
        <w:rPr>
          <w:rFonts w:eastAsia="DengXian"/>
          <w:szCs w:val="20"/>
          <w:lang w:eastAsia="zh-CN"/>
        </w:rPr>
        <w:t xml:space="preserve"> This is seen in both electromagnetic simulations and in actual measurements.</w:t>
      </w:r>
    </w:p>
    <w:p w14:paraId="679520CD" w14:textId="77777777" w:rsidR="00780CE0" w:rsidRPr="00780CE0" w:rsidRDefault="00780CE0" w:rsidP="00780CE0">
      <w:pPr>
        <w:spacing w:line="259" w:lineRule="auto"/>
        <w:contextualSpacing/>
        <w:jc w:val="both"/>
        <w:rPr>
          <w:rFonts w:eastAsia="DengXian"/>
          <w:szCs w:val="20"/>
          <w:lang w:eastAsia="zh-CN"/>
        </w:rPr>
      </w:pPr>
    </w:p>
    <w:p w14:paraId="5F18597F" w14:textId="77777777" w:rsidR="00780CE0" w:rsidRPr="00780CE0" w:rsidRDefault="00780CE0" w:rsidP="00780CE0">
      <w:pPr>
        <w:spacing w:line="259" w:lineRule="auto"/>
        <w:contextualSpacing/>
        <w:jc w:val="both"/>
        <w:rPr>
          <w:rFonts w:eastAsia="DengXian"/>
          <w:szCs w:val="20"/>
          <w:lang w:eastAsia="zh-CN"/>
        </w:rPr>
      </w:pPr>
      <w:r w:rsidRPr="00324B20">
        <w:rPr>
          <w:rFonts w:eastAsia="DengXian"/>
          <w:b/>
          <w:bCs/>
          <w:szCs w:val="20"/>
          <w:lang w:eastAsia="zh-CN"/>
        </w:rPr>
        <w:t>Observation 2:</w:t>
      </w:r>
      <w:r w:rsidRPr="00780CE0">
        <w:rPr>
          <w:rFonts w:eastAsia="DengXian"/>
          <w:szCs w:val="20"/>
          <w:lang w:eastAsia="zh-CN"/>
        </w:rPr>
        <w:t xml:space="preserve"> The Forward scattering/diffraction region starts at about 70 degrees</w:t>
      </w:r>
    </w:p>
    <w:p w14:paraId="31C40FB4" w14:textId="64A718E0" w:rsidR="00780CE0" w:rsidRPr="00780CE0" w:rsidRDefault="00780CE0" w:rsidP="00780CE0">
      <w:pPr>
        <w:rPr>
          <w:rFonts w:eastAsia="DengXian"/>
        </w:rPr>
      </w:pPr>
    </w:p>
    <w:p w14:paraId="3DB544FB" w14:textId="33DB59DE" w:rsidR="00294CBF" w:rsidRPr="00780CE0" w:rsidRDefault="00780CE0" w:rsidP="00294CBF">
      <w:pPr>
        <w:spacing w:line="259" w:lineRule="auto"/>
        <w:contextualSpacing/>
        <w:jc w:val="both"/>
        <w:rPr>
          <w:rFonts w:eastAsia="DengXian"/>
          <w:lang w:eastAsia="zh-CN"/>
        </w:rPr>
      </w:pPr>
      <w:r w:rsidRPr="00780CE0">
        <w:rPr>
          <w:rFonts w:eastAsia="DengXian"/>
          <w:lang w:eastAsia="zh-CN"/>
        </w:rPr>
        <w:t xml:space="preserve">For </w:t>
      </w:r>
      <w:r w:rsidR="00A85286" w:rsidRPr="00780CE0">
        <w:rPr>
          <w:rFonts w:eastAsia="DengXian"/>
          <w:lang w:eastAsia="zh-CN"/>
        </w:rPr>
        <w:t>the model</w:t>
      </w:r>
      <w:r w:rsidRPr="00780CE0">
        <w:rPr>
          <w:rFonts w:eastAsia="DengXian"/>
          <w:lang w:eastAsia="zh-CN"/>
        </w:rPr>
        <w:t xml:space="preserve"> for the RCS in the bi-static case:</w:t>
      </w:r>
    </w:p>
    <w:p w14:paraId="2114CFE9" w14:textId="77777777" w:rsidR="00294CBF" w:rsidRPr="00780CE0" w:rsidRDefault="00294CBF" w:rsidP="00294CBF">
      <w:pPr>
        <w:numPr>
          <w:ilvl w:val="0"/>
          <w:numId w:val="84"/>
        </w:numPr>
        <w:spacing w:line="259" w:lineRule="auto"/>
        <w:contextualSpacing/>
        <w:jc w:val="both"/>
        <w:rPr>
          <w:rFonts w:eastAsia="DengXian"/>
          <w:lang w:eastAsia="zh-CN"/>
        </w:rPr>
      </w:pPr>
      <w:r w:rsidRPr="00294CBF">
        <w:rPr>
          <w:rFonts w:eastAsia="DengXian"/>
          <w:lang w:eastAsia="zh-CN"/>
        </w:rPr>
        <w:t>For an incident direction, the bistatic RCS in the backscatter direction is equal to monostatic RCS</w:t>
      </w:r>
    </w:p>
    <w:p w14:paraId="4189A536" w14:textId="53D045DF" w:rsidR="00294CBF" w:rsidRPr="00780CE0" w:rsidRDefault="00294CBF" w:rsidP="00294CBF">
      <w:pPr>
        <w:numPr>
          <w:ilvl w:val="0"/>
          <w:numId w:val="84"/>
        </w:numPr>
        <w:spacing w:line="259" w:lineRule="auto"/>
        <w:contextualSpacing/>
        <w:jc w:val="both"/>
        <w:rPr>
          <w:rFonts w:eastAsia="DengXian"/>
          <w:lang w:eastAsia="zh-CN"/>
        </w:rPr>
      </w:pPr>
      <w:r w:rsidRPr="00780CE0">
        <w:rPr>
          <w:rFonts w:eastAsia="DengXian"/>
          <w:lang w:eastAsia="zh-CN"/>
        </w:rPr>
        <w:t xml:space="preserve">bistatic RCS is constructed into </w:t>
      </w:r>
      <w:r w:rsidRPr="00780CE0">
        <w:rPr>
          <w:rFonts w:eastAsia="DengXian"/>
          <w:lang w:eastAsia="zh-CN"/>
        </w:rPr>
        <w:t>2</w:t>
      </w:r>
      <w:r w:rsidRPr="00780CE0">
        <w:rPr>
          <w:rFonts w:eastAsia="DengXian"/>
          <w:lang w:eastAsia="zh-CN"/>
        </w:rPr>
        <w:t xml:space="preserve"> angular regions according to scattered angles</w:t>
      </w:r>
    </w:p>
    <w:p w14:paraId="79FB54B9" w14:textId="2797E94A" w:rsidR="00294CBF" w:rsidRPr="00780CE0" w:rsidRDefault="00294CBF" w:rsidP="00294CBF">
      <w:pPr>
        <w:pStyle w:val="ListParagraph"/>
        <w:numPr>
          <w:ilvl w:val="1"/>
          <w:numId w:val="83"/>
        </w:numPr>
        <w:spacing w:line="259" w:lineRule="auto"/>
        <w:ind w:leftChars="0"/>
        <w:contextualSpacing/>
        <w:jc w:val="both"/>
        <w:rPr>
          <w:rFonts w:ascii="Times New Roman" w:eastAsia="DengXian" w:hAnsi="Times New Roman"/>
          <w:sz w:val="24"/>
          <w:lang w:eastAsia="zh-CN"/>
        </w:rPr>
      </w:pPr>
      <w:r w:rsidRPr="00780CE0">
        <w:rPr>
          <w:rFonts w:ascii="Times New Roman" w:eastAsia="DengXian" w:hAnsi="Times New Roman"/>
          <w:sz w:val="24"/>
          <w:lang w:val="en-US" w:eastAsia="zh-CN"/>
        </w:rPr>
        <w:t>Region 1: derive the RCS based on monostatic RCS</w:t>
      </w:r>
      <w:r w:rsidR="00780CE0" w:rsidRPr="00780CE0">
        <w:rPr>
          <w:rFonts w:ascii="Times New Roman" w:eastAsia="DengXian" w:hAnsi="Times New Roman"/>
          <w:sz w:val="24"/>
          <w:lang w:val="en-US" w:eastAsia="zh-CN"/>
        </w:rPr>
        <w:t xml:space="preserve"> based on the following:</w:t>
      </w:r>
    </w:p>
    <w:p w14:paraId="116192F0" w14:textId="674EC525" w:rsidR="00780CE0" w:rsidRPr="00780CE0" w:rsidRDefault="00780CE0" w:rsidP="00780CE0">
      <w:pPr>
        <w:spacing w:line="259" w:lineRule="auto"/>
        <w:ind w:left="720"/>
        <w:contextualSpacing/>
        <w:jc w:val="center"/>
        <w:rPr>
          <w:rFonts w:eastAsia="DengXian"/>
          <w:lang w:val="en-GB" w:eastAsia="zh-CN"/>
        </w:rPr>
      </w:pPr>
      <w:r w:rsidRPr="00780CE0">
        <w:rPr>
          <w:rFonts w:eastAsiaTheme="minorEastAsia"/>
          <w:noProof/>
          <w:lang w:eastAsia="ko-KR"/>
        </w:rPr>
        <w:drawing>
          <wp:inline distT="0" distB="0" distL="0" distR="0" wp14:anchorId="53EE12FA" wp14:editId="22010E22">
            <wp:extent cx="1769191" cy="670560"/>
            <wp:effectExtent l="0" t="0" r="0" b="2540"/>
            <wp:docPr id="1497850182"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850182" name="Picture 1" descr="A math equations with black text&#10;&#10;AI-generated content may be incorrect."/>
                    <pic:cNvPicPr/>
                  </pic:nvPicPr>
                  <pic:blipFill>
                    <a:blip r:embed="rId24"/>
                    <a:stretch>
                      <a:fillRect/>
                    </a:stretch>
                  </pic:blipFill>
                  <pic:spPr>
                    <a:xfrm>
                      <a:off x="0" y="0"/>
                      <a:ext cx="1787103" cy="677349"/>
                    </a:xfrm>
                    <a:prstGeom prst="rect">
                      <a:avLst/>
                    </a:prstGeom>
                  </pic:spPr>
                </pic:pic>
              </a:graphicData>
            </a:graphic>
          </wp:inline>
        </w:drawing>
      </w:r>
    </w:p>
    <w:p w14:paraId="74AAF371" w14:textId="3D91E590" w:rsidR="00294CBF" w:rsidRPr="00780CE0" w:rsidRDefault="00294CBF" w:rsidP="00780CE0">
      <w:pPr>
        <w:pStyle w:val="ListParagraph"/>
        <w:numPr>
          <w:ilvl w:val="1"/>
          <w:numId w:val="83"/>
        </w:numPr>
        <w:spacing w:line="259" w:lineRule="auto"/>
        <w:ind w:leftChars="0"/>
        <w:contextualSpacing/>
        <w:jc w:val="both"/>
        <w:rPr>
          <w:rFonts w:ascii="Times New Roman" w:eastAsia="DengXian" w:hAnsi="Times New Roman"/>
          <w:sz w:val="24"/>
          <w:lang w:eastAsia="zh-CN"/>
        </w:rPr>
      </w:pPr>
      <w:r w:rsidRPr="00780CE0">
        <w:rPr>
          <w:rFonts w:ascii="Times New Roman" w:eastAsia="DengXian" w:hAnsi="Times New Roman"/>
          <w:sz w:val="24"/>
          <w:lang w:val="en-US" w:eastAsia="zh-CN"/>
        </w:rPr>
        <w:t xml:space="preserve">Region 2: RCS value including large effect of diffraction. </w:t>
      </w:r>
    </w:p>
    <w:p w14:paraId="7CF09C8B" w14:textId="137A052F" w:rsidR="00294CBF" w:rsidRPr="00780CE0" w:rsidRDefault="00294CBF" w:rsidP="00780CE0">
      <w:pPr>
        <w:pStyle w:val="ListParagraph"/>
        <w:numPr>
          <w:ilvl w:val="2"/>
          <w:numId w:val="83"/>
        </w:numPr>
        <w:spacing w:line="259" w:lineRule="auto"/>
        <w:ind w:leftChars="0"/>
        <w:contextualSpacing/>
        <w:jc w:val="both"/>
        <w:rPr>
          <w:rFonts w:ascii="Times New Roman" w:eastAsia="DengXian" w:hAnsi="Times New Roman"/>
          <w:sz w:val="24"/>
          <w:lang w:eastAsia="zh-CN"/>
        </w:rPr>
      </w:pPr>
      <w:r w:rsidRPr="00780CE0">
        <w:rPr>
          <w:rFonts w:ascii="Times New Roman" w:eastAsia="DengXian" w:hAnsi="Times New Roman"/>
          <w:sz w:val="24"/>
          <w:lang w:val="en-US" w:eastAsia="zh-CN"/>
        </w:rPr>
        <w:t xml:space="preserve">Option 1: </w:t>
      </w:r>
      <w:r w:rsidR="00010ADD">
        <w:rPr>
          <w:rFonts w:ascii="Times New Roman" w:eastAsia="DengXian" w:hAnsi="Times New Roman"/>
          <w:sz w:val="24"/>
          <w:lang w:val="en-US" w:eastAsia="zh-CN"/>
        </w:rPr>
        <w:t>U</w:t>
      </w:r>
      <w:r w:rsidRPr="00780CE0">
        <w:rPr>
          <w:rFonts w:ascii="Times New Roman" w:eastAsia="DengXian" w:hAnsi="Times New Roman"/>
          <w:sz w:val="24"/>
          <w:lang w:val="en-US" w:eastAsia="zh-CN"/>
        </w:rPr>
        <w:t>se of forward scattering model</w:t>
      </w:r>
    </w:p>
    <w:p w14:paraId="59F185CD" w14:textId="2D975640" w:rsidR="00294CBF" w:rsidRPr="00780CE0" w:rsidRDefault="00294CBF" w:rsidP="00780CE0">
      <w:pPr>
        <w:pStyle w:val="ListParagraph"/>
        <w:numPr>
          <w:ilvl w:val="2"/>
          <w:numId w:val="83"/>
        </w:numPr>
        <w:spacing w:line="259" w:lineRule="auto"/>
        <w:ind w:leftChars="0"/>
        <w:contextualSpacing/>
        <w:jc w:val="both"/>
        <w:rPr>
          <w:rFonts w:ascii="Times New Roman" w:eastAsia="DengXian" w:hAnsi="Times New Roman"/>
          <w:sz w:val="24"/>
          <w:lang w:eastAsia="zh-CN"/>
        </w:rPr>
      </w:pPr>
      <w:r w:rsidRPr="00780CE0">
        <w:rPr>
          <w:rFonts w:ascii="Times New Roman" w:eastAsia="DengXian" w:hAnsi="Times New Roman"/>
          <w:sz w:val="24"/>
          <w:lang w:val="en-US" w:eastAsia="zh-CN"/>
        </w:rPr>
        <w:t>Option 2: Use of blockage model B in 38.901</w:t>
      </w:r>
    </w:p>
    <w:p w14:paraId="3AF4ABB7" w14:textId="77777777" w:rsidR="00780CE0" w:rsidRPr="00780CE0" w:rsidRDefault="00780CE0" w:rsidP="00780CE0">
      <w:pPr>
        <w:pStyle w:val="ListParagraph"/>
        <w:widowControl w:val="0"/>
        <w:numPr>
          <w:ilvl w:val="0"/>
          <w:numId w:val="83"/>
        </w:numPr>
        <w:suppressAutoHyphens/>
        <w:spacing w:before="60"/>
        <w:ind w:leftChars="0"/>
        <w:rPr>
          <w:rFonts w:ascii="Times New Roman" w:eastAsiaTheme="minorEastAsia" w:hAnsi="Times New Roman"/>
          <w:sz w:val="24"/>
          <w:lang w:val="en-US" w:eastAsia="zh-CN"/>
        </w:rPr>
      </w:pPr>
      <w:r w:rsidRPr="00780CE0">
        <w:rPr>
          <w:rFonts w:ascii="Times New Roman" w:eastAsiaTheme="minorEastAsia" w:hAnsi="Times New Roman"/>
          <w:sz w:val="24"/>
          <w:lang w:val="en-US" w:eastAsia="zh-CN"/>
        </w:rPr>
        <w:t>No peak of bistatic RCS values is observed in the specular reflection direction for human</w:t>
      </w:r>
    </w:p>
    <w:p w14:paraId="7BA00C77" w14:textId="77777777" w:rsidR="00780CE0" w:rsidRPr="00780CE0" w:rsidRDefault="00780CE0" w:rsidP="00780CE0">
      <w:pPr>
        <w:spacing w:line="259" w:lineRule="auto"/>
        <w:contextualSpacing/>
        <w:jc w:val="both"/>
        <w:rPr>
          <w:rFonts w:eastAsia="DengXian"/>
          <w:szCs w:val="20"/>
          <w:lang w:eastAsia="zh-CN"/>
        </w:rPr>
      </w:pPr>
    </w:p>
    <w:p w14:paraId="3C96C982" w14:textId="77777777" w:rsidR="000A2294" w:rsidRDefault="000A2294" w:rsidP="000A2294">
      <w:pPr>
        <w:spacing w:line="259" w:lineRule="auto"/>
        <w:contextualSpacing/>
        <w:jc w:val="both"/>
        <w:rPr>
          <w:rFonts w:eastAsia="DengXian"/>
          <w:b/>
          <w:bCs/>
          <w:i/>
          <w:iCs/>
          <w:szCs w:val="20"/>
          <w:lang w:eastAsia="zh-CN"/>
        </w:rPr>
      </w:pPr>
    </w:p>
    <w:p w14:paraId="1BD3AB44" w14:textId="12161A8D" w:rsidR="000A2294" w:rsidRDefault="000A2294" w:rsidP="000A2294">
      <w:pPr>
        <w:spacing w:line="259" w:lineRule="auto"/>
        <w:contextualSpacing/>
        <w:jc w:val="both"/>
        <w:rPr>
          <w:rFonts w:eastAsia="DengXian"/>
          <w:b/>
          <w:bCs/>
          <w:i/>
          <w:iCs/>
          <w:szCs w:val="20"/>
          <w:lang w:eastAsia="zh-CN"/>
        </w:rPr>
      </w:pPr>
    </w:p>
    <w:p w14:paraId="7E12F42D" w14:textId="77777777" w:rsidR="000A2294" w:rsidRPr="000A2294" w:rsidRDefault="000A2294" w:rsidP="000A2294">
      <w:pPr>
        <w:spacing w:line="259" w:lineRule="auto"/>
        <w:contextualSpacing/>
        <w:jc w:val="both"/>
        <w:rPr>
          <w:rFonts w:eastAsia="DengXian"/>
          <w:b/>
          <w:bCs/>
          <w:i/>
          <w:iCs/>
          <w:szCs w:val="20"/>
          <w:lang w:eastAsia="zh-CN"/>
        </w:rPr>
      </w:pPr>
      <w:r w:rsidRPr="000A2294">
        <w:rPr>
          <w:rFonts w:eastAsia="DengXian"/>
          <w:b/>
          <w:bCs/>
          <w:i/>
          <w:iCs/>
          <w:szCs w:val="20"/>
          <w:lang w:eastAsia="zh-CN"/>
        </w:rPr>
        <w:t>Observation 1:  With bistatic scattering RCS decreases as angular separation increases, until TX and RX approach the LOS path in which case we see an increase due to forward scattering.</w:t>
      </w:r>
    </w:p>
    <w:p w14:paraId="1AA231A2" w14:textId="77777777" w:rsidR="000A2294" w:rsidRPr="000A2294" w:rsidRDefault="000A2294" w:rsidP="000A2294">
      <w:pPr>
        <w:spacing w:line="259" w:lineRule="auto"/>
        <w:contextualSpacing/>
        <w:jc w:val="both"/>
        <w:rPr>
          <w:rFonts w:eastAsia="DengXian"/>
          <w:b/>
          <w:bCs/>
          <w:i/>
          <w:iCs/>
          <w:szCs w:val="20"/>
          <w:lang w:eastAsia="zh-CN"/>
        </w:rPr>
      </w:pPr>
    </w:p>
    <w:p w14:paraId="5B56C5D4" w14:textId="6006C2E4" w:rsidR="000A2294" w:rsidRPr="000A2294" w:rsidRDefault="000A2294" w:rsidP="000A2294">
      <w:pPr>
        <w:spacing w:line="259" w:lineRule="auto"/>
        <w:contextualSpacing/>
        <w:jc w:val="both"/>
        <w:rPr>
          <w:rFonts w:eastAsia="DengXian"/>
          <w:b/>
          <w:bCs/>
          <w:i/>
          <w:iCs/>
          <w:szCs w:val="20"/>
          <w:lang w:eastAsia="zh-CN"/>
        </w:rPr>
      </w:pPr>
      <w:r w:rsidRPr="000A2294">
        <w:rPr>
          <w:rFonts w:eastAsia="DengXian"/>
          <w:b/>
          <w:bCs/>
          <w:i/>
          <w:iCs/>
          <w:szCs w:val="20"/>
          <w:lang w:eastAsia="zh-CN"/>
        </w:rPr>
        <w:t>Observation 2: The Forward scattering</w:t>
      </w:r>
      <w:r w:rsidR="00780CE0">
        <w:rPr>
          <w:rFonts w:eastAsia="DengXian"/>
          <w:b/>
          <w:bCs/>
          <w:i/>
          <w:iCs/>
          <w:szCs w:val="20"/>
          <w:lang w:eastAsia="zh-CN"/>
        </w:rPr>
        <w:t>/diffraction</w:t>
      </w:r>
      <w:r w:rsidRPr="000A2294">
        <w:rPr>
          <w:rFonts w:eastAsia="DengXian"/>
          <w:b/>
          <w:bCs/>
          <w:i/>
          <w:iCs/>
          <w:szCs w:val="20"/>
          <w:lang w:eastAsia="zh-CN"/>
        </w:rPr>
        <w:t xml:space="preserve"> region starts at about 7</w:t>
      </w:r>
      <w:r w:rsidR="00780CE0">
        <w:rPr>
          <w:rFonts w:eastAsia="DengXian"/>
          <w:b/>
          <w:bCs/>
          <w:i/>
          <w:iCs/>
          <w:szCs w:val="20"/>
          <w:lang w:eastAsia="zh-CN"/>
        </w:rPr>
        <w:t>0</w:t>
      </w:r>
      <w:r w:rsidRPr="000A2294">
        <w:rPr>
          <w:rFonts w:eastAsia="DengXian"/>
          <w:b/>
          <w:bCs/>
          <w:i/>
          <w:iCs/>
          <w:szCs w:val="20"/>
          <w:lang w:eastAsia="zh-CN"/>
        </w:rPr>
        <w:t xml:space="preserve"> degrees</w:t>
      </w:r>
    </w:p>
    <w:p w14:paraId="5C4BCC03" w14:textId="77777777" w:rsidR="000A2294" w:rsidRPr="000A2294" w:rsidRDefault="000A2294" w:rsidP="000A2294">
      <w:pPr>
        <w:spacing w:line="259" w:lineRule="auto"/>
        <w:contextualSpacing/>
        <w:jc w:val="both"/>
        <w:rPr>
          <w:rFonts w:eastAsia="DengXian"/>
          <w:b/>
          <w:bCs/>
          <w:i/>
          <w:iCs/>
          <w:szCs w:val="20"/>
          <w:lang w:eastAsia="zh-CN"/>
        </w:rPr>
      </w:pPr>
    </w:p>
    <w:p w14:paraId="07930F8C" w14:textId="5DC91D20" w:rsidR="00780CE0" w:rsidRPr="00780CE0" w:rsidRDefault="00780CE0" w:rsidP="00780CE0">
      <w:pPr>
        <w:spacing w:line="259" w:lineRule="auto"/>
        <w:contextualSpacing/>
        <w:jc w:val="both"/>
        <w:rPr>
          <w:rFonts w:eastAsia="DengXian"/>
          <w:b/>
          <w:bCs/>
          <w:i/>
          <w:iCs/>
          <w:lang w:eastAsia="zh-CN"/>
        </w:rPr>
      </w:pPr>
      <w:r>
        <w:rPr>
          <w:rFonts w:eastAsia="DengXian"/>
          <w:b/>
          <w:bCs/>
          <w:i/>
          <w:iCs/>
          <w:lang w:eastAsia="zh-CN"/>
        </w:rPr>
        <w:t xml:space="preserve">Proposal 4: </w:t>
      </w:r>
      <w:r w:rsidRPr="00780CE0">
        <w:rPr>
          <w:rFonts w:eastAsia="DengXian"/>
          <w:b/>
          <w:bCs/>
          <w:i/>
          <w:iCs/>
          <w:lang w:eastAsia="zh-CN"/>
        </w:rPr>
        <w:t xml:space="preserve">For </w:t>
      </w:r>
      <w:proofErr w:type="gramStart"/>
      <w:r w:rsidRPr="00780CE0">
        <w:rPr>
          <w:rFonts w:eastAsia="DengXian"/>
          <w:b/>
          <w:bCs/>
          <w:i/>
          <w:iCs/>
          <w:lang w:eastAsia="zh-CN"/>
        </w:rPr>
        <w:t>the  model</w:t>
      </w:r>
      <w:proofErr w:type="gramEnd"/>
      <w:r w:rsidRPr="00780CE0">
        <w:rPr>
          <w:rFonts w:eastAsia="DengXian"/>
          <w:b/>
          <w:bCs/>
          <w:i/>
          <w:iCs/>
          <w:lang w:eastAsia="zh-CN"/>
        </w:rPr>
        <w:t xml:space="preserve"> for the RCS in the bi-static case:</w:t>
      </w:r>
    </w:p>
    <w:p w14:paraId="2FC8180C" w14:textId="77777777" w:rsidR="00780CE0" w:rsidRPr="00780CE0" w:rsidRDefault="00780CE0" w:rsidP="00780CE0">
      <w:pPr>
        <w:numPr>
          <w:ilvl w:val="0"/>
          <w:numId w:val="84"/>
        </w:numPr>
        <w:spacing w:line="259" w:lineRule="auto"/>
        <w:contextualSpacing/>
        <w:jc w:val="both"/>
        <w:rPr>
          <w:rFonts w:eastAsia="DengXian"/>
          <w:b/>
          <w:bCs/>
          <w:i/>
          <w:iCs/>
          <w:lang w:eastAsia="zh-CN"/>
        </w:rPr>
      </w:pPr>
      <w:r w:rsidRPr="00294CBF">
        <w:rPr>
          <w:rFonts w:eastAsia="DengXian"/>
          <w:b/>
          <w:bCs/>
          <w:i/>
          <w:iCs/>
          <w:lang w:eastAsia="zh-CN"/>
        </w:rPr>
        <w:t>For an incident direction, the bistatic RCS in the backscatter direction is equal to monostatic RCS</w:t>
      </w:r>
    </w:p>
    <w:p w14:paraId="2A4F41F4" w14:textId="77777777" w:rsidR="00780CE0" w:rsidRPr="00780CE0" w:rsidRDefault="00780CE0" w:rsidP="00780CE0">
      <w:pPr>
        <w:numPr>
          <w:ilvl w:val="0"/>
          <w:numId w:val="84"/>
        </w:numPr>
        <w:spacing w:line="259" w:lineRule="auto"/>
        <w:contextualSpacing/>
        <w:jc w:val="both"/>
        <w:rPr>
          <w:rFonts w:eastAsia="DengXian"/>
          <w:b/>
          <w:bCs/>
          <w:i/>
          <w:iCs/>
          <w:lang w:eastAsia="zh-CN"/>
        </w:rPr>
      </w:pPr>
      <w:r w:rsidRPr="00780CE0">
        <w:rPr>
          <w:rFonts w:eastAsia="DengXian"/>
          <w:b/>
          <w:bCs/>
          <w:i/>
          <w:iCs/>
          <w:lang w:eastAsia="zh-CN"/>
        </w:rPr>
        <w:t>bistatic RCS is constructed into 2 angular regions according to scattered angles</w:t>
      </w:r>
    </w:p>
    <w:p w14:paraId="3DA1ECF5" w14:textId="77777777" w:rsidR="00780CE0" w:rsidRPr="00780CE0" w:rsidRDefault="00780CE0" w:rsidP="00780CE0">
      <w:pPr>
        <w:pStyle w:val="ListParagraph"/>
        <w:numPr>
          <w:ilvl w:val="1"/>
          <w:numId w:val="83"/>
        </w:numPr>
        <w:spacing w:line="259" w:lineRule="auto"/>
        <w:ind w:leftChars="0"/>
        <w:contextualSpacing/>
        <w:jc w:val="both"/>
        <w:rPr>
          <w:rFonts w:ascii="Times New Roman" w:eastAsia="DengXian" w:hAnsi="Times New Roman"/>
          <w:b/>
          <w:bCs/>
          <w:i/>
          <w:iCs/>
          <w:sz w:val="24"/>
          <w:lang w:eastAsia="zh-CN"/>
        </w:rPr>
      </w:pPr>
      <w:r w:rsidRPr="00780CE0">
        <w:rPr>
          <w:rFonts w:ascii="Times New Roman" w:eastAsia="DengXian" w:hAnsi="Times New Roman"/>
          <w:b/>
          <w:bCs/>
          <w:i/>
          <w:iCs/>
          <w:sz w:val="24"/>
          <w:lang w:val="en-US" w:eastAsia="zh-CN"/>
        </w:rPr>
        <w:t>Region 1: derive the RCS based on monostatic RCS based on the following:</w:t>
      </w:r>
    </w:p>
    <w:p w14:paraId="080C3924" w14:textId="77777777" w:rsidR="00780CE0" w:rsidRPr="00780CE0" w:rsidRDefault="00780CE0" w:rsidP="00780CE0">
      <w:pPr>
        <w:spacing w:line="259" w:lineRule="auto"/>
        <w:ind w:left="720"/>
        <w:contextualSpacing/>
        <w:jc w:val="center"/>
        <w:rPr>
          <w:rFonts w:eastAsia="DengXian"/>
          <w:b/>
          <w:bCs/>
          <w:i/>
          <w:iCs/>
          <w:lang w:val="en-GB" w:eastAsia="zh-CN"/>
        </w:rPr>
      </w:pPr>
      <w:r w:rsidRPr="00780CE0">
        <w:rPr>
          <w:rFonts w:eastAsiaTheme="minorEastAsia"/>
          <w:b/>
          <w:bCs/>
          <w:i/>
          <w:iCs/>
          <w:noProof/>
          <w:lang w:eastAsia="ko-KR"/>
        </w:rPr>
        <w:drawing>
          <wp:inline distT="0" distB="0" distL="0" distR="0" wp14:anchorId="0AF1DC74" wp14:editId="7BA30A9B">
            <wp:extent cx="1769191" cy="670560"/>
            <wp:effectExtent l="0" t="0" r="0" b="2540"/>
            <wp:docPr id="1136676096"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850182" name="Picture 1" descr="A math equations with black text&#10;&#10;AI-generated content may be incorrect."/>
                    <pic:cNvPicPr/>
                  </pic:nvPicPr>
                  <pic:blipFill>
                    <a:blip r:embed="rId24"/>
                    <a:stretch>
                      <a:fillRect/>
                    </a:stretch>
                  </pic:blipFill>
                  <pic:spPr>
                    <a:xfrm>
                      <a:off x="0" y="0"/>
                      <a:ext cx="1787103" cy="677349"/>
                    </a:xfrm>
                    <a:prstGeom prst="rect">
                      <a:avLst/>
                    </a:prstGeom>
                  </pic:spPr>
                </pic:pic>
              </a:graphicData>
            </a:graphic>
          </wp:inline>
        </w:drawing>
      </w:r>
    </w:p>
    <w:p w14:paraId="57F8CE27" w14:textId="77777777" w:rsidR="00780CE0" w:rsidRPr="00780CE0" w:rsidRDefault="00780CE0" w:rsidP="00780CE0">
      <w:pPr>
        <w:pStyle w:val="ListParagraph"/>
        <w:numPr>
          <w:ilvl w:val="1"/>
          <w:numId w:val="83"/>
        </w:numPr>
        <w:spacing w:line="259" w:lineRule="auto"/>
        <w:ind w:leftChars="0"/>
        <w:contextualSpacing/>
        <w:jc w:val="both"/>
        <w:rPr>
          <w:rFonts w:ascii="Times New Roman" w:eastAsia="DengXian" w:hAnsi="Times New Roman"/>
          <w:b/>
          <w:bCs/>
          <w:i/>
          <w:iCs/>
          <w:sz w:val="24"/>
          <w:lang w:eastAsia="zh-CN"/>
        </w:rPr>
      </w:pPr>
      <w:r w:rsidRPr="00780CE0">
        <w:rPr>
          <w:rFonts w:ascii="Times New Roman" w:eastAsia="DengXian" w:hAnsi="Times New Roman"/>
          <w:b/>
          <w:bCs/>
          <w:i/>
          <w:iCs/>
          <w:sz w:val="24"/>
          <w:lang w:val="en-US" w:eastAsia="zh-CN"/>
        </w:rPr>
        <w:t xml:space="preserve">Region 2: RCS value including large effect of diffraction. </w:t>
      </w:r>
    </w:p>
    <w:p w14:paraId="7F099138" w14:textId="7D45A2C5" w:rsidR="00780CE0" w:rsidRPr="00780CE0" w:rsidRDefault="00780CE0" w:rsidP="00780CE0">
      <w:pPr>
        <w:pStyle w:val="ListParagraph"/>
        <w:numPr>
          <w:ilvl w:val="2"/>
          <w:numId w:val="83"/>
        </w:numPr>
        <w:spacing w:line="259" w:lineRule="auto"/>
        <w:ind w:leftChars="0"/>
        <w:contextualSpacing/>
        <w:jc w:val="both"/>
        <w:rPr>
          <w:rFonts w:ascii="Times New Roman" w:eastAsia="DengXian" w:hAnsi="Times New Roman"/>
          <w:b/>
          <w:bCs/>
          <w:i/>
          <w:iCs/>
          <w:sz w:val="24"/>
          <w:lang w:eastAsia="zh-CN"/>
        </w:rPr>
      </w:pPr>
      <w:r w:rsidRPr="00780CE0">
        <w:rPr>
          <w:rFonts w:ascii="Times New Roman" w:eastAsia="DengXian" w:hAnsi="Times New Roman"/>
          <w:b/>
          <w:bCs/>
          <w:i/>
          <w:iCs/>
          <w:sz w:val="24"/>
          <w:lang w:val="en-US" w:eastAsia="zh-CN"/>
        </w:rPr>
        <w:t xml:space="preserve">Option 1: </w:t>
      </w:r>
      <w:r w:rsidR="00010ADD">
        <w:rPr>
          <w:rFonts w:ascii="Times New Roman" w:eastAsia="DengXian" w:hAnsi="Times New Roman"/>
          <w:b/>
          <w:bCs/>
          <w:i/>
          <w:iCs/>
          <w:sz w:val="24"/>
          <w:lang w:val="en-US" w:eastAsia="zh-CN"/>
        </w:rPr>
        <w:t>U</w:t>
      </w:r>
      <w:r w:rsidRPr="00780CE0">
        <w:rPr>
          <w:rFonts w:ascii="Times New Roman" w:eastAsia="DengXian" w:hAnsi="Times New Roman"/>
          <w:b/>
          <w:bCs/>
          <w:i/>
          <w:iCs/>
          <w:sz w:val="24"/>
          <w:lang w:val="en-US" w:eastAsia="zh-CN"/>
        </w:rPr>
        <w:t>se of forward scattering model</w:t>
      </w:r>
    </w:p>
    <w:p w14:paraId="2D15167E" w14:textId="77777777" w:rsidR="00780CE0" w:rsidRPr="00780CE0" w:rsidRDefault="00780CE0" w:rsidP="00780CE0">
      <w:pPr>
        <w:pStyle w:val="ListParagraph"/>
        <w:numPr>
          <w:ilvl w:val="2"/>
          <w:numId w:val="83"/>
        </w:numPr>
        <w:spacing w:line="259" w:lineRule="auto"/>
        <w:ind w:leftChars="0"/>
        <w:contextualSpacing/>
        <w:jc w:val="both"/>
        <w:rPr>
          <w:rFonts w:ascii="Times New Roman" w:eastAsia="DengXian" w:hAnsi="Times New Roman"/>
          <w:b/>
          <w:bCs/>
          <w:i/>
          <w:iCs/>
          <w:sz w:val="24"/>
          <w:lang w:eastAsia="zh-CN"/>
        </w:rPr>
      </w:pPr>
      <w:r w:rsidRPr="00780CE0">
        <w:rPr>
          <w:rFonts w:ascii="Times New Roman" w:eastAsia="DengXian" w:hAnsi="Times New Roman"/>
          <w:b/>
          <w:bCs/>
          <w:i/>
          <w:iCs/>
          <w:sz w:val="24"/>
          <w:lang w:val="en-US" w:eastAsia="zh-CN"/>
        </w:rPr>
        <w:t>Option 2: Use of blockage model B in 38.901</w:t>
      </w:r>
    </w:p>
    <w:p w14:paraId="1D0CB113" w14:textId="77777777" w:rsidR="00780CE0" w:rsidRPr="00780CE0" w:rsidRDefault="00780CE0" w:rsidP="00780CE0">
      <w:pPr>
        <w:pStyle w:val="ListParagraph"/>
        <w:widowControl w:val="0"/>
        <w:numPr>
          <w:ilvl w:val="0"/>
          <w:numId w:val="83"/>
        </w:numPr>
        <w:suppressAutoHyphens/>
        <w:spacing w:before="60"/>
        <w:ind w:leftChars="0"/>
        <w:rPr>
          <w:rFonts w:ascii="Times New Roman" w:eastAsiaTheme="minorEastAsia" w:hAnsi="Times New Roman"/>
          <w:b/>
          <w:bCs/>
          <w:i/>
          <w:iCs/>
          <w:sz w:val="24"/>
          <w:lang w:val="en-US" w:eastAsia="zh-CN"/>
        </w:rPr>
      </w:pPr>
      <w:r w:rsidRPr="00780CE0">
        <w:rPr>
          <w:rFonts w:ascii="Times New Roman" w:eastAsiaTheme="minorEastAsia" w:hAnsi="Times New Roman"/>
          <w:b/>
          <w:bCs/>
          <w:i/>
          <w:iCs/>
          <w:sz w:val="24"/>
          <w:lang w:val="en-US" w:eastAsia="zh-CN"/>
        </w:rPr>
        <w:t>No peak of bistatic RCS values is observed in the specular reflection direction for human</w:t>
      </w:r>
    </w:p>
    <w:p w14:paraId="28BF0C4C" w14:textId="77777777" w:rsidR="000A2294" w:rsidRDefault="000A2294" w:rsidP="000A2294">
      <w:pPr>
        <w:spacing w:line="259" w:lineRule="auto"/>
        <w:contextualSpacing/>
        <w:jc w:val="both"/>
        <w:rPr>
          <w:rFonts w:eastAsia="DengXian"/>
          <w:szCs w:val="20"/>
          <w:lang w:eastAsia="zh-CN"/>
        </w:rPr>
      </w:pPr>
    </w:p>
    <w:p w14:paraId="311FB854" w14:textId="77777777" w:rsidR="00386509" w:rsidRDefault="00386509" w:rsidP="00764956">
      <w:pPr>
        <w:pStyle w:val="Heading3"/>
      </w:pPr>
      <w:r>
        <w:lastRenderedPageBreak/>
        <w:t>Single or Multiple Scattering Points</w:t>
      </w:r>
      <w:r w:rsidRPr="00243D19">
        <w:t xml:space="preserve">: </w:t>
      </w:r>
    </w:p>
    <w:p w14:paraId="7B64C302" w14:textId="076F4ACA" w:rsidR="00386509" w:rsidRPr="00780CE0" w:rsidRDefault="00386509" w:rsidP="00386509">
      <w:pPr>
        <w:rPr>
          <w:lang w:eastAsia="zh-CN"/>
        </w:rPr>
      </w:pPr>
      <w:r w:rsidRPr="00780CE0">
        <w:rPr>
          <w:lang w:eastAsia="zh-CN"/>
        </w:rPr>
        <w:t xml:space="preserve">In RAN1 #116-bis, the following agreement was made </w:t>
      </w:r>
      <w:r w:rsidRPr="00780CE0">
        <w:rPr>
          <w:lang w:eastAsia="zh-CN"/>
        </w:rPr>
        <w:fldChar w:fldCharType="begin"/>
      </w:r>
      <w:r w:rsidRPr="00780CE0">
        <w:rPr>
          <w:lang w:eastAsia="zh-CN"/>
        </w:rPr>
        <w:instrText xml:space="preserve"> REF _Ref166132421 \r \h </w:instrText>
      </w:r>
      <w:r w:rsidRPr="00780CE0">
        <w:rPr>
          <w:lang w:eastAsia="zh-CN"/>
        </w:rPr>
      </w:r>
      <w:r w:rsidR="00780CE0" w:rsidRPr="00780CE0">
        <w:rPr>
          <w:lang w:eastAsia="zh-CN"/>
        </w:rPr>
        <w:instrText xml:space="preserve"> \* MERGEFORMAT </w:instrText>
      </w:r>
      <w:r w:rsidRPr="00780CE0">
        <w:rPr>
          <w:lang w:eastAsia="zh-CN"/>
        </w:rPr>
        <w:fldChar w:fldCharType="separate"/>
      </w:r>
      <w:r w:rsidRPr="00780CE0">
        <w:rPr>
          <w:lang w:eastAsia="zh-CN"/>
        </w:rPr>
        <w:t>[11]</w:t>
      </w:r>
      <w:r w:rsidRPr="00780CE0">
        <w:rPr>
          <w:lang w:eastAsia="zh-CN"/>
        </w:rPr>
        <w:fldChar w:fldCharType="end"/>
      </w:r>
      <w:r w:rsidRPr="00780CE0">
        <w:rPr>
          <w:lang w:eastAsia="zh-CN"/>
        </w:rPr>
        <w:t>:</w:t>
      </w:r>
    </w:p>
    <w:tbl>
      <w:tblPr>
        <w:tblStyle w:val="TableGrid"/>
        <w:tblW w:w="0" w:type="auto"/>
        <w:tblLook w:val="04A0" w:firstRow="1" w:lastRow="0" w:firstColumn="1" w:lastColumn="0" w:noHBand="0" w:noVBand="1"/>
      </w:tblPr>
      <w:tblGrid>
        <w:gridCol w:w="9350"/>
      </w:tblGrid>
      <w:tr w:rsidR="00386509" w:rsidRPr="00780CE0" w14:paraId="6604048A" w14:textId="77777777" w:rsidTr="003E58F7">
        <w:tc>
          <w:tcPr>
            <w:tcW w:w="9350" w:type="dxa"/>
          </w:tcPr>
          <w:p w14:paraId="639A1BAF" w14:textId="77777777" w:rsidR="00386509" w:rsidRPr="00780CE0" w:rsidRDefault="00386509" w:rsidP="003E58F7">
            <w:pPr>
              <w:rPr>
                <w:lang w:eastAsia="x-none"/>
              </w:rPr>
            </w:pPr>
            <w:r w:rsidRPr="00780CE0">
              <w:rPr>
                <w:highlight w:val="green"/>
                <w:lang w:eastAsia="x-none"/>
              </w:rPr>
              <w:t>Agreement</w:t>
            </w:r>
          </w:p>
          <w:p w14:paraId="2A25016F" w14:textId="77777777" w:rsidR="00386509" w:rsidRPr="00780CE0" w:rsidRDefault="00386509" w:rsidP="003E58F7">
            <w:pPr>
              <w:numPr>
                <w:ilvl w:val="0"/>
                <w:numId w:val="23"/>
              </w:numPr>
              <w:ind w:left="720" w:hanging="360"/>
              <w:rPr>
                <w:rFonts w:eastAsia="DengXian"/>
                <w:lang w:eastAsia="zh-CN"/>
              </w:rPr>
            </w:pPr>
            <w:r w:rsidRPr="00780CE0">
              <w:rPr>
                <w:rFonts w:eastAsia="DengXian"/>
                <w:lang w:eastAsia="zh-CN"/>
              </w:rPr>
              <w:t xml:space="preserve">In the target channel between Tx and Rx, scattering of a sensing target can be modelled as single scattering point or multiple scattering points </w:t>
            </w:r>
          </w:p>
          <w:p w14:paraId="68B4D8A3" w14:textId="77777777" w:rsidR="00386509" w:rsidRPr="00780CE0" w:rsidRDefault="00386509" w:rsidP="003E58F7">
            <w:pPr>
              <w:numPr>
                <w:ilvl w:val="0"/>
                <w:numId w:val="23"/>
              </w:numPr>
              <w:ind w:left="720" w:hanging="360"/>
              <w:rPr>
                <w:rFonts w:eastAsia="DengXian"/>
                <w:lang w:eastAsia="zh-CN"/>
              </w:rPr>
            </w:pPr>
            <w:r w:rsidRPr="00780CE0">
              <w:rPr>
                <w:rFonts w:eastAsia="DengXian"/>
                <w:lang w:eastAsia="zh-CN"/>
              </w:rPr>
              <w:t>FFS one or multiple incoming/output rays corresponding to a scattering point</w:t>
            </w:r>
          </w:p>
          <w:p w14:paraId="7CE7D2D5" w14:textId="77777777" w:rsidR="00386509" w:rsidRPr="00780CE0" w:rsidRDefault="00386509" w:rsidP="003E58F7">
            <w:pPr>
              <w:numPr>
                <w:ilvl w:val="0"/>
                <w:numId w:val="23"/>
              </w:numPr>
              <w:ind w:left="720" w:hanging="360"/>
              <w:rPr>
                <w:rFonts w:eastAsia="DengXian"/>
                <w:lang w:eastAsia="zh-CN"/>
              </w:rPr>
            </w:pPr>
            <w:r w:rsidRPr="00780CE0">
              <w:rPr>
                <w:rFonts w:eastAsia="DengXian"/>
                <w:lang w:eastAsia="zh-CN"/>
              </w:rPr>
              <w:t>FFS how to select single or multiple scattering points for the target, e.g. depending on the distance between target and Tx/Rx, size/shape of target, etc.</w:t>
            </w:r>
          </w:p>
          <w:p w14:paraId="64902B9D" w14:textId="77777777" w:rsidR="00386509" w:rsidRPr="00780CE0" w:rsidRDefault="00386509" w:rsidP="003E58F7">
            <w:pPr>
              <w:numPr>
                <w:ilvl w:val="0"/>
                <w:numId w:val="23"/>
              </w:numPr>
              <w:ind w:left="720" w:hanging="360"/>
              <w:rPr>
                <w:rFonts w:eastAsia="DengXian"/>
                <w:lang w:eastAsia="zh-CN"/>
              </w:rPr>
            </w:pPr>
            <w:r w:rsidRPr="00780CE0">
              <w:rPr>
                <w:rFonts w:eastAsia="DengXian"/>
                <w:lang w:eastAsia="zh-CN"/>
              </w:rPr>
              <w:t>Note: the sensing target can be assumed in far field of sensing Tx/Rx.</w:t>
            </w:r>
          </w:p>
          <w:p w14:paraId="09E61801" w14:textId="77777777" w:rsidR="00386509" w:rsidRPr="00780CE0" w:rsidRDefault="00386509" w:rsidP="003E58F7">
            <w:pPr>
              <w:numPr>
                <w:ilvl w:val="0"/>
                <w:numId w:val="23"/>
              </w:numPr>
              <w:ind w:left="720" w:hanging="360"/>
              <w:rPr>
                <w:rFonts w:eastAsia="DengXian"/>
                <w:lang w:eastAsia="zh-CN"/>
              </w:rPr>
            </w:pPr>
            <w:r w:rsidRPr="00780CE0">
              <w:rPr>
                <w:rFonts w:eastAsia="DengXian"/>
                <w:lang w:eastAsia="zh-CN"/>
              </w:rPr>
              <w:t>FFS details to model the single or multiple scattering points</w:t>
            </w:r>
          </w:p>
          <w:p w14:paraId="5B339C67" w14:textId="77777777" w:rsidR="00386509" w:rsidRPr="00780CE0" w:rsidRDefault="00386509" w:rsidP="003E58F7">
            <w:pPr>
              <w:rPr>
                <w:lang w:eastAsia="zh-CN"/>
              </w:rPr>
            </w:pPr>
          </w:p>
        </w:tc>
      </w:tr>
    </w:tbl>
    <w:p w14:paraId="0BBB863A" w14:textId="77777777" w:rsidR="007C2E60" w:rsidRPr="00780CE0" w:rsidRDefault="007C2E60" w:rsidP="00386509">
      <w:pPr>
        <w:rPr>
          <w:lang w:eastAsia="zh-CN"/>
        </w:rPr>
      </w:pPr>
    </w:p>
    <w:p w14:paraId="4798CD04" w14:textId="77777777" w:rsidR="00CC5399" w:rsidRDefault="00CC5399" w:rsidP="00CC5399">
      <w:pPr>
        <w:spacing w:line="259" w:lineRule="auto"/>
        <w:contextualSpacing/>
        <w:jc w:val="both"/>
        <w:rPr>
          <w:rFonts w:eastAsia="DengXian"/>
          <w:szCs w:val="20"/>
          <w:lang w:eastAsia="zh-CN"/>
        </w:rPr>
      </w:pPr>
      <w:r>
        <w:rPr>
          <w:rFonts w:eastAsia="DengXian"/>
          <w:szCs w:val="20"/>
          <w:lang w:eastAsia="zh-CN"/>
        </w:rPr>
        <w:t xml:space="preserve">In RAN1 #120 the following agreements were made [17]: </w:t>
      </w:r>
    </w:p>
    <w:tbl>
      <w:tblPr>
        <w:tblStyle w:val="TableGrid"/>
        <w:tblW w:w="0" w:type="auto"/>
        <w:tblLook w:val="04A0" w:firstRow="1" w:lastRow="0" w:firstColumn="1" w:lastColumn="0" w:noHBand="0" w:noVBand="1"/>
      </w:tblPr>
      <w:tblGrid>
        <w:gridCol w:w="9350"/>
      </w:tblGrid>
      <w:tr w:rsidR="007C2E60" w:rsidRPr="00780CE0" w14:paraId="231774C6" w14:textId="77777777" w:rsidTr="007C2E60">
        <w:tc>
          <w:tcPr>
            <w:tcW w:w="9350" w:type="dxa"/>
          </w:tcPr>
          <w:p w14:paraId="4353BD4D" w14:textId="77777777" w:rsidR="007C2E60" w:rsidRPr="00780CE0" w:rsidRDefault="007C2E60" w:rsidP="007C2E60">
            <w:pPr>
              <w:pStyle w:val="0Maintext"/>
              <w:rPr>
                <w:rFonts w:cs="Times New Roman"/>
                <w:sz w:val="24"/>
                <w:szCs w:val="24"/>
                <w:highlight w:val="green"/>
              </w:rPr>
            </w:pPr>
            <w:r w:rsidRPr="00780CE0">
              <w:rPr>
                <w:rFonts w:cs="Times New Roman"/>
                <w:sz w:val="24"/>
                <w:szCs w:val="24"/>
                <w:highlight w:val="green"/>
              </w:rPr>
              <w:t>Agreement</w:t>
            </w:r>
          </w:p>
          <w:p w14:paraId="7E920C49" w14:textId="77777777" w:rsidR="007C2E60" w:rsidRPr="00780CE0" w:rsidRDefault="007C2E60" w:rsidP="007C2E60">
            <w:pPr>
              <w:tabs>
                <w:tab w:val="left" w:pos="0"/>
              </w:tabs>
              <w:rPr>
                <w:rFonts w:eastAsiaTheme="minorEastAsia"/>
                <w:lang w:eastAsia="zh-CN"/>
              </w:rPr>
            </w:pPr>
            <w:r w:rsidRPr="00780CE0">
              <w:rPr>
                <w:rFonts w:eastAsiaTheme="minorEastAsia"/>
                <w:lang w:eastAsia="zh-CN"/>
              </w:rPr>
              <w:t xml:space="preserve">If a target is modelled with multiple scattering points, </w:t>
            </w:r>
          </w:p>
          <w:p w14:paraId="43EE3A24" w14:textId="77777777" w:rsidR="007C2E60" w:rsidRPr="00780CE0" w:rsidRDefault="007C2E60" w:rsidP="007C2E60">
            <w:pPr>
              <w:pStyle w:val="ListParagraph"/>
              <w:numPr>
                <w:ilvl w:val="0"/>
                <w:numId w:val="61"/>
              </w:numPr>
              <w:suppressAutoHyphens/>
              <w:ind w:leftChars="0"/>
              <w:rPr>
                <w:rFonts w:ascii="Times New Roman" w:eastAsiaTheme="minorEastAsia" w:hAnsi="Times New Roman"/>
                <w:sz w:val="24"/>
                <w:lang w:eastAsia="zh-CN"/>
              </w:rPr>
            </w:pPr>
            <w:r w:rsidRPr="00780CE0">
              <w:rPr>
                <w:rFonts w:ascii="Times New Roman" w:eastAsiaTheme="minorEastAsia" w:hAnsi="Times New Roman"/>
                <w:sz w:val="24"/>
                <w:lang w:eastAsia="zh-CN"/>
              </w:rPr>
              <w:t>The number of scattering points of the target is generated in the beginning of the simulation and kept unchanged in the whole simulation</w:t>
            </w:r>
          </w:p>
          <w:p w14:paraId="25394707" w14:textId="77777777" w:rsidR="007C2E60" w:rsidRPr="00780CE0" w:rsidRDefault="007C2E60" w:rsidP="007C2E60">
            <w:pPr>
              <w:pStyle w:val="ListParagraph"/>
              <w:numPr>
                <w:ilvl w:val="0"/>
                <w:numId w:val="61"/>
              </w:numPr>
              <w:suppressAutoHyphens/>
              <w:ind w:leftChars="0"/>
              <w:rPr>
                <w:rFonts w:ascii="Times New Roman" w:eastAsiaTheme="minorEastAsia" w:hAnsi="Times New Roman"/>
                <w:sz w:val="24"/>
                <w:lang w:eastAsia="zh-CN"/>
              </w:rPr>
            </w:pPr>
            <w:r w:rsidRPr="00780CE0">
              <w:rPr>
                <w:rFonts w:ascii="Times New Roman" w:eastAsiaTheme="minorEastAsia" w:hAnsi="Times New Roman"/>
                <w:sz w:val="24"/>
                <w:lang w:eastAsia="zh-CN"/>
              </w:rPr>
              <w:t>The number and locations of the scattering points of the target (if it is a vehicle) are common to each pair of sensing Tx/Rx</w:t>
            </w:r>
          </w:p>
          <w:p w14:paraId="2166AA1E" w14:textId="77777777" w:rsidR="007C2E60" w:rsidRPr="00780CE0" w:rsidRDefault="007C2E60" w:rsidP="007C2E60">
            <w:pPr>
              <w:pStyle w:val="ListParagraph"/>
              <w:numPr>
                <w:ilvl w:val="0"/>
                <w:numId w:val="61"/>
              </w:numPr>
              <w:suppressAutoHyphens/>
              <w:ind w:leftChars="0"/>
              <w:rPr>
                <w:rFonts w:ascii="Times New Roman" w:eastAsiaTheme="minorEastAsia" w:hAnsi="Times New Roman"/>
                <w:sz w:val="24"/>
                <w:lang w:eastAsia="zh-CN"/>
              </w:rPr>
            </w:pPr>
            <w:r w:rsidRPr="00780CE0">
              <w:rPr>
                <w:rFonts w:ascii="Times New Roman" w:eastAsiaTheme="minorEastAsia" w:hAnsi="Times New Roman"/>
                <w:sz w:val="24"/>
                <w:lang w:eastAsia="zh-CN"/>
              </w:rPr>
              <w:t>RAN1 assumes no ray is scattered from one scattering point to another scattering point of the same target</w:t>
            </w:r>
          </w:p>
          <w:p w14:paraId="7A98FAD1" w14:textId="77777777" w:rsidR="007C2E60" w:rsidRPr="00780CE0" w:rsidRDefault="007C2E60" w:rsidP="007C2E60">
            <w:pPr>
              <w:pStyle w:val="ListParagraph"/>
              <w:numPr>
                <w:ilvl w:val="0"/>
                <w:numId w:val="61"/>
              </w:numPr>
              <w:suppressAutoHyphens/>
              <w:ind w:leftChars="0"/>
              <w:rPr>
                <w:rFonts w:ascii="Times New Roman" w:eastAsiaTheme="minorEastAsia" w:hAnsi="Times New Roman"/>
                <w:sz w:val="24"/>
                <w:lang w:eastAsia="zh-CN"/>
              </w:rPr>
            </w:pPr>
            <w:r w:rsidRPr="00780CE0">
              <w:rPr>
                <w:rFonts w:ascii="Times New Roman" w:eastAsiaTheme="minorEastAsia" w:hAnsi="Times New Roman"/>
                <w:sz w:val="24"/>
                <w:lang w:eastAsia="zh-CN"/>
              </w:rPr>
              <w:t>RCS values of the multiple scattering points are individually determined</w:t>
            </w:r>
          </w:p>
          <w:p w14:paraId="35437B42" w14:textId="77777777" w:rsidR="007C2E60" w:rsidRPr="00780CE0" w:rsidRDefault="007C2E60" w:rsidP="00386509">
            <w:pPr>
              <w:rPr>
                <w:lang w:eastAsia="zh-CN"/>
              </w:rPr>
            </w:pPr>
          </w:p>
          <w:p w14:paraId="1D5425F4" w14:textId="77777777" w:rsidR="007C2E60" w:rsidRPr="00780CE0" w:rsidRDefault="007C2E60" w:rsidP="007C2E60">
            <w:pPr>
              <w:pStyle w:val="0Maintext"/>
              <w:rPr>
                <w:rFonts w:cs="Times New Roman"/>
                <w:sz w:val="24"/>
                <w:szCs w:val="24"/>
                <w:highlight w:val="green"/>
              </w:rPr>
            </w:pPr>
            <w:r w:rsidRPr="00780CE0">
              <w:rPr>
                <w:rFonts w:cs="Times New Roman"/>
                <w:sz w:val="24"/>
                <w:szCs w:val="24"/>
                <w:highlight w:val="green"/>
              </w:rPr>
              <w:t>Agreement</w:t>
            </w:r>
          </w:p>
          <w:p w14:paraId="4040D5DC" w14:textId="77777777" w:rsidR="007C2E60" w:rsidRPr="00780CE0" w:rsidRDefault="007C2E60" w:rsidP="007C2E60">
            <w:pPr>
              <w:tabs>
                <w:tab w:val="left" w:pos="0"/>
              </w:tabs>
              <w:suppressAutoHyphens/>
              <w:rPr>
                <w:rFonts w:eastAsiaTheme="minorEastAsia"/>
                <w:lang w:eastAsia="zh-CN"/>
              </w:rPr>
            </w:pPr>
            <w:r w:rsidRPr="00780CE0">
              <w:rPr>
                <w:rFonts w:eastAsia="SimSun"/>
                <w:lang w:eastAsia="zh-CN"/>
              </w:rPr>
              <w:t xml:space="preserve">To generate the LOS ray and NLOS clusters for the multiple scattering points, </w:t>
            </w:r>
            <w:r w:rsidRPr="00780CE0">
              <w:rPr>
                <w:rFonts w:eastAsiaTheme="minorEastAsia"/>
                <w:lang w:eastAsia="zh-CN"/>
              </w:rPr>
              <w:t>each scattering point is separately handled as if a different target with single scattering point.</w:t>
            </w:r>
          </w:p>
          <w:p w14:paraId="32FFE07F" w14:textId="77777777" w:rsidR="007C2E60" w:rsidRPr="00780CE0" w:rsidRDefault="007C2E60" w:rsidP="00386509">
            <w:pPr>
              <w:rPr>
                <w:lang w:eastAsia="zh-CN"/>
              </w:rPr>
            </w:pPr>
          </w:p>
          <w:p w14:paraId="3BEE1819" w14:textId="77777777" w:rsidR="007C2E60" w:rsidRPr="00780CE0" w:rsidRDefault="007C2E60" w:rsidP="00386509">
            <w:pPr>
              <w:rPr>
                <w:lang w:eastAsia="zh-CN"/>
              </w:rPr>
            </w:pPr>
          </w:p>
          <w:p w14:paraId="5B11519C" w14:textId="77777777" w:rsidR="007C2E60" w:rsidRPr="00780CE0" w:rsidRDefault="007C2E60" w:rsidP="007C2E60">
            <w:pPr>
              <w:pStyle w:val="0Maintext"/>
              <w:rPr>
                <w:rFonts w:cs="Times New Roman"/>
                <w:sz w:val="24"/>
                <w:szCs w:val="24"/>
                <w:highlight w:val="green"/>
              </w:rPr>
            </w:pPr>
            <w:r w:rsidRPr="00780CE0">
              <w:rPr>
                <w:rFonts w:cs="Times New Roman"/>
                <w:sz w:val="24"/>
                <w:szCs w:val="24"/>
                <w:highlight w:val="green"/>
              </w:rPr>
              <w:t>Agreement</w:t>
            </w:r>
          </w:p>
          <w:p w14:paraId="4274B7EC" w14:textId="77777777" w:rsidR="007C2E60" w:rsidRPr="00780CE0" w:rsidRDefault="007C2E60" w:rsidP="007C2E60">
            <w:pPr>
              <w:pStyle w:val="ListParagraph"/>
              <w:numPr>
                <w:ilvl w:val="0"/>
                <w:numId w:val="81"/>
              </w:numPr>
              <w:suppressAutoHyphens/>
              <w:ind w:leftChars="0"/>
              <w:rPr>
                <w:rFonts w:ascii="Times New Roman" w:eastAsia="SimSun" w:hAnsi="Times New Roman"/>
                <w:sz w:val="24"/>
                <w:lang w:eastAsia="zh-CN"/>
              </w:rPr>
            </w:pPr>
            <w:r w:rsidRPr="00780CE0">
              <w:rPr>
                <w:rFonts w:ascii="Times New Roman" w:eastAsia="SimSun" w:hAnsi="Times New Roman"/>
                <w:sz w:val="24"/>
                <w:lang w:eastAsia="zh-CN"/>
              </w:rPr>
              <w:t xml:space="preserve">The LOS condition between Tx/Rx and each of the multiple scattering points of a same target are individually generated </w:t>
            </w:r>
          </w:p>
          <w:p w14:paraId="12C0A1F1" w14:textId="77777777" w:rsidR="007C2E60" w:rsidRPr="00780CE0" w:rsidRDefault="007C2E60" w:rsidP="007C2E60">
            <w:pPr>
              <w:pStyle w:val="ListParagraph"/>
              <w:numPr>
                <w:ilvl w:val="0"/>
                <w:numId w:val="81"/>
              </w:numPr>
              <w:suppressAutoHyphens/>
              <w:ind w:leftChars="0"/>
              <w:rPr>
                <w:rFonts w:ascii="Times New Roman" w:eastAsia="SimSun" w:hAnsi="Times New Roman"/>
                <w:sz w:val="24"/>
                <w:lang w:eastAsia="zh-CN"/>
              </w:rPr>
            </w:pPr>
            <w:r w:rsidRPr="00780CE0">
              <w:rPr>
                <w:rFonts w:ascii="Times New Roman" w:eastAsia="SimSun" w:hAnsi="Times New Roman"/>
                <w:sz w:val="24"/>
                <w:lang w:eastAsia="zh-CN"/>
              </w:rPr>
              <w:t xml:space="preserve">The pathloss between Tx/Rx and each of the multiple scattering points of a same target are individually generated </w:t>
            </w:r>
          </w:p>
          <w:p w14:paraId="03115FCA" w14:textId="77777777" w:rsidR="007C2E60" w:rsidRPr="00780CE0" w:rsidRDefault="007C2E60" w:rsidP="007C2E60"/>
          <w:p w14:paraId="4C947590" w14:textId="77777777" w:rsidR="007C2E60" w:rsidRPr="00780CE0" w:rsidRDefault="007C2E60" w:rsidP="007C2E60">
            <w:pPr>
              <w:pStyle w:val="0Maintext"/>
              <w:rPr>
                <w:rFonts w:cs="Times New Roman"/>
                <w:sz w:val="24"/>
                <w:szCs w:val="24"/>
                <w:highlight w:val="green"/>
              </w:rPr>
            </w:pPr>
            <w:r w:rsidRPr="00780CE0">
              <w:rPr>
                <w:rFonts w:cs="Times New Roman"/>
                <w:sz w:val="24"/>
                <w:szCs w:val="24"/>
                <w:highlight w:val="green"/>
              </w:rPr>
              <w:t>Agreement</w:t>
            </w:r>
          </w:p>
          <w:p w14:paraId="766F0375" w14:textId="77777777" w:rsidR="007C2E60" w:rsidRPr="00780CE0" w:rsidRDefault="007C2E60" w:rsidP="007C2E60">
            <w:pPr>
              <w:tabs>
                <w:tab w:val="left" w:pos="0"/>
              </w:tabs>
              <w:suppressAutoHyphens/>
              <w:rPr>
                <w:rFonts w:eastAsiaTheme="minorEastAsia"/>
                <w:lang w:eastAsia="zh-CN"/>
              </w:rPr>
            </w:pPr>
            <w:r w:rsidRPr="00780CE0">
              <w:rPr>
                <w:lang w:eastAsia="zh-CN"/>
              </w:rPr>
              <w:t>For a target with single/multiple scattering points, the 3D location of each scattering point is defined in the evaluation assumptions.</w:t>
            </w:r>
          </w:p>
          <w:p w14:paraId="6E433364" w14:textId="77777777" w:rsidR="007C2E60" w:rsidRPr="00780CE0" w:rsidRDefault="007C2E60" w:rsidP="00386509">
            <w:pPr>
              <w:rPr>
                <w:lang w:eastAsia="zh-CN"/>
              </w:rPr>
            </w:pPr>
          </w:p>
        </w:tc>
      </w:tr>
    </w:tbl>
    <w:p w14:paraId="4B26042B" w14:textId="77777777" w:rsidR="007C2E60" w:rsidRDefault="007C2E60" w:rsidP="00386509">
      <w:pPr>
        <w:rPr>
          <w:lang w:eastAsia="zh-CN"/>
        </w:rPr>
      </w:pPr>
    </w:p>
    <w:p w14:paraId="59FC1B77" w14:textId="77777777" w:rsidR="007C2E60" w:rsidRDefault="007C2E60" w:rsidP="00386509">
      <w:pPr>
        <w:rPr>
          <w:lang w:eastAsia="zh-CN"/>
        </w:rPr>
      </w:pPr>
    </w:p>
    <w:p w14:paraId="638AF57A" w14:textId="77777777" w:rsidR="00386509" w:rsidRDefault="00386509" w:rsidP="00764956">
      <w:pPr>
        <w:pStyle w:val="Heading4"/>
        <w:rPr>
          <w:lang w:val="en-GB"/>
        </w:rPr>
      </w:pPr>
      <w:r w:rsidRPr="0087183E">
        <w:lastRenderedPageBreak/>
        <w:t>Select</w:t>
      </w:r>
      <w:r>
        <w:t>ion of</w:t>
      </w:r>
      <w:r w:rsidRPr="0087183E">
        <w:t xml:space="preserve"> single or multiple scattering points</w:t>
      </w:r>
    </w:p>
    <w:p w14:paraId="64F83032" w14:textId="40BA4CCC" w:rsidR="00386509" w:rsidRDefault="00AB21E0" w:rsidP="00BA1AB4">
      <w:pPr>
        <w:jc w:val="both"/>
        <w:rPr>
          <w:b/>
          <w:bCs/>
          <w:i/>
          <w:iCs/>
          <w:lang w:eastAsia="zh-CN"/>
        </w:rPr>
      </w:pPr>
      <w:r>
        <w:rPr>
          <w:lang w:eastAsia="zh-CN"/>
        </w:rPr>
        <w:t xml:space="preserve">To decide between modeling a target with single or multiple scattering points depends on the target type, the use case and deployment scenario and evaluation methodology. </w:t>
      </w:r>
      <w:r w:rsidR="00386509">
        <w:rPr>
          <w:lang w:eastAsia="zh-CN"/>
        </w:rPr>
        <w:t>To limit the complexity during a SLS</w:t>
      </w:r>
      <w:r w:rsidR="00386509" w:rsidRPr="00243D19">
        <w:rPr>
          <w:lang w:eastAsia="zh-CN"/>
        </w:rPr>
        <w:t xml:space="preserve">, </w:t>
      </w:r>
      <w:r w:rsidR="00386509" w:rsidRPr="00BA1AB4">
        <w:rPr>
          <w:b/>
          <w:bCs/>
          <w:lang w:eastAsia="zh-CN"/>
        </w:rPr>
        <w:t xml:space="preserve">a </w:t>
      </w:r>
      <w:r w:rsidR="00B02146">
        <w:rPr>
          <w:b/>
          <w:bCs/>
          <w:lang w:eastAsia="zh-CN"/>
        </w:rPr>
        <w:t>single scattering point</w:t>
      </w:r>
      <w:r w:rsidR="00386509" w:rsidRPr="00243D19">
        <w:rPr>
          <w:lang w:eastAsia="zh-CN"/>
        </w:rPr>
        <w:t>, set with appropriate parameters may be used to represent a target. This can be used as the default model. For use cases and scenarios where there may be a need to differentiate between target types</w:t>
      </w:r>
      <w:r w:rsidR="00386509">
        <w:rPr>
          <w:lang w:eastAsia="zh-CN"/>
        </w:rPr>
        <w:t xml:space="preserve">, </w:t>
      </w:r>
      <w:r w:rsidR="00386509" w:rsidRPr="00243D19">
        <w:rPr>
          <w:lang w:eastAsia="zh-CN"/>
        </w:rPr>
        <w:t>to track the movement of a target,</w:t>
      </w:r>
      <w:r w:rsidR="00386509">
        <w:rPr>
          <w:lang w:eastAsia="zh-CN"/>
        </w:rPr>
        <w:t xml:space="preserve"> or in LLS,</w:t>
      </w:r>
      <w:r w:rsidR="00386509" w:rsidRPr="00243D19">
        <w:rPr>
          <w:lang w:eastAsia="zh-CN"/>
        </w:rPr>
        <w:t xml:space="preserve"> the target may be modeled as </w:t>
      </w:r>
      <w:r w:rsidR="00386509" w:rsidRPr="00BA1AB4">
        <w:rPr>
          <w:b/>
          <w:bCs/>
          <w:lang w:eastAsia="zh-CN"/>
        </w:rPr>
        <w:t xml:space="preserve">a </w:t>
      </w:r>
      <w:r w:rsidR="00B02146">
        <w:rPr>
          <w:b/>
          <w:bCs/>
          <w:lang w:eastAsia="zh-CN"/>
        </w:rPr>
        <w:t>multiple scattering points</w:t>
      </w:r>
      <w:r w:rsidR="00386509" w:rsidRPr="00243D19">
        <w:rPr>
          <w:lang w:eastAsia="zh-CN"/>
        </w:rPr>
        <w:t xml:space="preserve"> e.g. in the shape of the target</w:t>
      </w:r>
      <w:r w:rsidR="00386509" w:rsidRPr="00243D19">
        <w:rPr>
          <w:b/>
          <w:bCs/>
          <w:i/>
          <w:iCs/>
          <w:lang w:eastAsia="zh-CN"/>
        </w:rPr>
        <w:t>.</w:t>
      </w:r>
    </w:p>
    <w:p w14:paraId="7CB9412E" w14:textId="77777777" w:rsidR="00486BD3" w:rsidRPr="00486BD3" w:rsidRDefault="00486BD3" w:rsidP="00BA1AB4">
      <w:pPr>
        <w:jc w:val="both"/>
        <w:rPr>
          <w:highlight w:val="yellow"/>
        </w:rPr>
      </w:pPr>
    </w:p>
    <w:p w14:paraId="621A1D8B" w14:textId="481A2AA5" w:rsidR="00386509" w:rsidRDefault="00386509" w:rsidP="00BA1AB4">
      <w:pPr>
        <w:jc w:val="both"/>
        <w:rPr>
          <w:lang w:val="en-GB" w:eastAsia="zh-CN"/>
        </w:rPr>
      </w:pPr>
      <w:r w:rsidRPr="00BA1AB4">
        <w:rPr>
          <w:lang w:eastAsia="zh-CN"/>
        </w:rPr>
        <w:t xml:space="preserve">If a target is modelled with multiple scattering points, </w:t>
      </w:r>
      <w:r w:rsidRPr="00BA1AB4">
        <w:rPr>
          <w:lang w:val="en-GB" w:eastAsia="zh-CN"/>
        </w:rPr>
        <w:t>RAN1 assumes the relative locations of the multiple scattering points of a target are not changed</w:t>
      </w:r>
      <w:r w:rsidR="00BA1AB4" w:rsidRPr="00BA1AB4">
        <w:rPr>
          <w:lang w:val="en-GB" w:eastAsia="zh-CN"/>
        </w:rPr>
        <w:t xml:space="preserve">. </w:t>
      </w:r>
      <w:r w:rsidRPr="00BA1AB4">
        <w:rPr>
          <w:lang w:val="en-GB" w:eastAsia="zh-CN"/>
        </w:rPr>
        <w:t xml:space="preserve">Translational motion of the target can be modelled </w:t>
      </w:r>
      <w:r w:rsidR="00BA1AB4" w:rsidRPr="00BA1AB4">
        <w:rPr>
          <w:lang w:val="en-GB" w:eastAsia="zh-CN"/>
        </w:rPr>
        <w:t>but r</w:t>
      </w:r>
      <w:r w:rsidRPr="00BA1AB4">
        <w:rPr>
          <w:lang w:val="en-GB" w:eastAsia="zh-CN"/>
        </w:rPr>
        <w:t xml:space="preserve">otational motion of the target </w:t>
      </w:r>
      <w:r w:rsidR="00BA1AB4" w:rsidRPr="00BA1AB4">
        <w:rPr>
          <w:lang w:val="en-GB" w:eastAsia="zh-CN"/>
        </w:rPr>
        <w:t xml:space="preserve">should </w:t>
      </w:r>
      <w:r w:rsidRPr="00BA1AB4">
        <w:rPr>
          <w:lang w:val="en-GB" w:eastAsia="zh-CN"/>
        </w:rPr>
        <w:t xml:space="preserve">not </w:t>
      </w:r>
      <w:r w:rsidR="00BA1AB4" w:rsidRPr="00BA1AB4">
        <w:rPr>
          <w:lang w:val="en-GB" w:eastAsia="zh-CN"/>
        </w:rPr>
        <w:t xml:space="preserve">be </w:t>
      </w:r>
      <w:r w:rsidRPr="00BA1AB4">
        <w:rPr>
          <w:lang w:val="en-GB" w:eastAsia="zh-CN"/>
        </w:rPr>
        <w:t>considered in Rel-19</w:t>
      </w:r>
      <w:r w:rsidR="00BA1AB4" w:rsidRPr="00BA1AB4">
        <w:rPr>
          <w:lang w:val="en-GB" w:eastAsia="zh-CN"/>
        </w:rPr>
        <w:t xml:space="preserve">. Also, we should </w:t>
      </w:r>
      <w:r w:rsidRPr="00BA1AB4">
        <w:rPr>
          <w:lang w:eastAsia="zh-CN"/>
        </w:rPr>
        <w:t>assume</w:t>
      </w:r>
      <w:r w:rsidR="00BA1AB4" w:rsidRPr="00BA1AB4">
        <w:rPr>
          <w:lang w:eastAsia="zh-CN"/>
        </w:rPr>
        <w:t xml:space="preserve"> that</w:t>
      </w:r>
      <w:r w:rsidRPr="00BA1AB4">
        <w:rPr>
          <w:lang w:eastAsia="zh-CN"/>
        </w:rPr>
        <w:t xml:space="preserve"> </w:t>
      </w:r>
      <w:r w:rsidR="00B02146">
        <w:rPr>
          <w:lang w:val="en-GB" w:eastAsia="zh-CN"/>
        </w:rPr>
        <w:t>there</w:t>
      </w:r>
      <w:r w:rsidR="00035E1E">
        <w:rPr>
          <w:lang w:val="en-GB" w:eastAsia="zh-CN"/>
        </w:rPr>
        <w:t xml:space="preserve"> is no interaction between the scattering points within a target</w:t>
      </w:r>
      <w:r w:rsidR="00BA1AB4" w:rsidRPr="00BA1AB4">
        <w:rPr>
          <w:lang w:val="en-GB" w:eastAsia="zh-CN"/>
        </w:rPr>
        <w:t>.</w:t>
      </w:r>
      <w:r w:rsidR="00BA1AB4">
        <w:rPr>
          <w:lang w:val="en-GB" w:eastAsia="zh-CN"/>
        </w:rPr>
        <w:t xml:space="preserve"> </w:t>
      </w:r>
    </w:p>
    <w:p w14:paraId="36144E41" w14:textId="77777777" w:rsidR="006C7631" w:rsidRDefault="006C7631" w:rsidP="00BA1AB4">
      <w:pPr>
        <w:jc w:val="both"/>
        <w:rPr>
          <w:lang w:val="en-GB" w:eastAsia="zh-CN"/>
        </w:rPr>
      </w:pPr>
    </w:p>
    <w:p w14:paraId="709ADFF3" w14:textId="008E6923" w:rsidR="006C7631" w:rsidRPr="006C7631" w:rsidRDefault="006C7631" w:rsidP="00BA1AB4">
      <w:pPr>
        <w:jc w:val="both"/>
        <w:rPr>
          <w:rFonts w:eastAsiaTheme="minorEastAsia"/>
          <w:szCs w:val="20"/>
          <w:lang w:eastAsia="zh-CN"/>
        </w:rPr>
      </w:pPr>
      <w:r w:rsidRPr="006C7631">
        <w:rPr>
          <w:lang w:eastAsia="zh-CN"/>
        </w:rPr>
        <w:t>Note the multiple scattering points for a target should also have the same speed/direction for a mobile target.</w:t>
      </w:r>
    </w:p>
    <w:p w14:paraId="0669DC5A" w14:textId="77777777" w:rsidR="00386509" w:rsidRDefault="00386509" w:rsidP="00386509">
      <w:pPr>
        <w:rPr>
          <w:lang w:eastAsia="zh-CN"/>
        </w:rPr>
      </w:pPr>
    </w:p>
    <w:p w14:paraId="3DC6DB74" w14:textId="132F3DFB" w:rsidR="00AB21E0" w:rsidRDefault="00AB21E0" w:rsidP="00386509">
      <w:pPr>
        <w:rPr>
          <w:b/>
          <w:bCs/>
          <w:i/>
          <w:iCs/>
          <w:lang w:eastAsia="zh-CN"/>
        </w:rPr>
      </w:pPr>
      <w:r w:rsidRPr="00AB21E0">
        <w:rPr>
          <w:b/>
          <w:bCs/>
          <w:i/>
          <w:iCs/>
          <w:lang w:eastAsia="zh-CN"/>
        </w:rPr>
        <w:t xml:space="preserve">Proposal </w:t>
      </w:r>
      <w:r w:rsidR="00780CE0">
        <w:rPr>
          <w:b/>
          <w:bCs/>
          <w:i/>
          <w:iCs/>
          <w:lang w:eastAsia="zh-CN"/>
        </w:rPr>
        <w:t>5</w:t>
      </w:r>
      <w:r w:rsidRPr="00AB21E0">
        <w:rPr>
          <w:b/>
          <w:bCs/>
          <w:i/>
          <w:iCs/>
          <w:lang w:eastAsia="zh-CN"/>
        </w:rPr>
        <w:t>: To decide between modeling a target with single or multiple scattering points depends on the target type</w:t>
      </w:r>
      <w:r w:rsidR="00B02146">
        <w:rPr>
          <w:b/>
          <w:bCs/>
          <w:i/>
          <w:iCs/>
          <w:lang w:eastAsia="zh-CN"/>
        </w:rPr>
        <w:t>/size</w:t>
      </w:r>
      <w:r w:rsidRPr="00AB21E0">
        <w:rPr>
          <w:b/>
          <w:bCs/>
          <w:i/>
          <w:iCs/>
          <w:lang w:eastAsia="zh-CN"/>
        </w:rPr>
        <w:t xml:space="preserve">, </w:t>
      </w:r>
      <w:r w:rsidR="00B02146" w:rsidRPr="00B02146">
        <w:rPr>
          <w:rFonts w:eastAsiaTheme="minorEastAsia"/>
          <w:b/>
          <w:bCs/>
          <w:i/>
          <w:iCs/>
          <w:lang w:eastAsia="zh-CN"/>
        </w:rPr>
        <w:t>the distance between sensing Tx/Rx and the target</w:t>
      </w:r>
      <w:r w:rsidR="00B02146">
        <w:rPr>
          <w:b/>
          <w:bCs/>
          <w:i/>
          <w:iCs/>
          <w:lang w:eastAsia="zh-CN"/>
        </w:rPr>
        <w:t xml:space="preserve">, </w:t>
      </w:r>
      <w:r w:rsidRPr="00AB21E0">
        <w:rPr>
          <w:b/>
          <w:bCs/>
          <w:i/>
          <w:iCs/>
          <w:lang w:eastAsia="zh-CN"/>
        </w:rPr>
        <w:t>the use case and deployment scenario and evaluation methodology</w:t>
      </w:r>
    </w:p>
    <w:p w14:paraId="7943E917" w14:textId="77777777" w:rsidR="00B02146" w:rsidRDefault="00B02146" w:rsidP="00386509">
      <w:pPr>
        <w:rPr>
          <w:b/>
          <w:bCs/>
          <w:i/>
          <w:iCs/>
          <w:lang w:eastAsia="zh-CN"/>
        </w:rPr>
      </w:pPr>
    </w:p>
    <w:p w14:paraId="05CD9381" w14:textId="69A92054" w:rsidR="00B02146" w:rsidRPr="00AB21E0" w:rsidRDefault="00B02146" w:rsidP="00B02146">
      <w:pPr>
        <w:rPr>
          <w:b/>
          <w:bCs/>
          <w:i/>
          <w:iCs/>
          <w:lang w:eastAsia="zh-CN"/>
        </w:rPr>
      </w:pPr>
      <w:r w:rsidRPr="00AB21E0">
        <w:rPr>
          <w:b/>
          <w:bCs/>
          <w:i/>
          <w:iCs/>
          <w:lang w:eastAsia="zh-CN"/>
        </w:rPr>
        <w:t xml:space="preserve">Proposal </w:t>
      </w:r>
      <w:r w:rsidR="00780CE0">
        <w:rPr>
          <w:b/>
          <w:bCs/>
          <w:i/>
          <w:iCs/>
          <w:lang w:eastAsia="zh-CN"/>
        </w:rPr>
        <w:t>6</w:t>
      </w:r>
      <w:r w:rsidRPr="00AB21E0">
        <w:rPr>
          <w:b/>
          <w:bCs/>
          <w:i/>
          <w:iCs/>
          <w:lang w:eastAsia="zh-CN"/>
        </w:rPr>
        <w:t xml:space="preserve">: </w:t>
      </w:r>
    </w:p>
    <w:p w14:paraId="3AA06B72" w14:textId="77777777" w:rsidR="00B02146" w:rsidRPr="00AB21E0" w:rsidRDefault="00B02146" w:rsidP="00B02146">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3746B501" w14:textId="77777777" w:rsidR="00B02146" w:rsidRDefault="00B02146" w:rsidP="00B02146">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0F70A3BB" w14:textId="77777777" w:rsidR="00B02146" w:rsidRDefault="00B02146" w:rsidP="00B02146">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70BFF53D" w14:textId="77777777" w:rsidR="00AB21E0" w:rsidRPr="00AB21E0" w:rsidRDefault="00AB21E0" w:rsidP="00AB21E0">
      <w:pPr>
        <w:rPr>
          <w:b/>
          <w:bCs/>
          <w:i/>
          <w:iCs/>
          <w:lang w:eastAsia="zh-CN"/>
        </w:rPr>
      </w:pPr>
    </w:p>
    <w:p w14:paraId="0F301FF9" w14:textId="6FE5FC40" w:rsidR="00AB21E0" w:rsidRPr="00AB21E0" w:rsidRDefault="00AB21E0" w:rsidP="00AB21E0">
      <w:pPr>
        <w:rPr>
          <w:b/>
          <w:bCs/>
          <w:i/>
          <w:iCs/>
          <w:lang w:eastAsia="ko-KR"/>
        </w:rPr>
      </w:pPr>
      <w:r w:rsidRPr="00AB21E0">
        <w:rPr>
          <w:b/>
          <w:bCs/>
          <w:i/>
          <w:iCs/>
          <w:lang w:eastAsia="zh-CN"/>
        </w:rPr>
        <w:t xml:space="preserve">Proposal </w:t>
      </w:r>
      <w:r w:rsidR="00780CE0">
        <w:rPr>
          <w:b/>
          <w:bCs/>
          <w:i/>
          <w:iCs/>
          <w:lang w:eastAsia="zh-CN"/>
        </w:rPr>
        <w:t>7</w:t>
      </w:r>
      <w:r w:rsidRPr="00AB21E0">
        <w:rPr>
          <w:b/>
          <w:bCs/>
          <w:i/>
          <w:iCs/>
          <w:lang w:eastAsia="zh-CN"/>
        </w:rPr>
        <w:t xml:space="preserve">: If a target is modelled with multiple scattering points, </w:t>
      </w:r>
    </w:p>
    <w:p w14:paraId="44473BD8" w14:textId="77777777" w:rsidR="00AB21E0" w:rsidRPr="00AB21E0" w:rsidRDefault="00AB21E0" w:rsidP="00AB21E0">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7BCFA3A2" w14:textId="77777777" w:rsidR="00AB21E0" w:rsidRPr="00AB21E0" w:rsidRDefault="00AB21E0" w:rsidP="00AB21E0">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67C579B5" w14:textId="77777777" w:rsidR="00AB21E0" w:rsidRPr="00961F8D" w:rsidRDefault="00AB21E0" w:rsidP="00AB21E0">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0F9C98F2" w14:textId="77777777" w:rsidR="00961F8D" w:rsidRDefault="00961F8D" w:rsidP="00961F8D">
      <w:pPr>
        <w:tabs>
          <w:tab w:val="left" w:pos="0"/>
        </w:tabs>
        <w:rPr>
          <w:b/>
          <w:bCs/>
          <w:i/>
          <w:iCs/>
          <w:lang w:val="en-GB" w:eastAsia="zh-CN"/>
        </w:rPr>
      </w:pPr>
    </w:p>
    <w:p w14:paraId="11A0F36D" w14:textId="2F51958D" w:rsidR="00386509" w:rsidRDefault="00386509" w:rsidP="00764956">
      <w:pPr>
        <w:pStyle w:val="Heading2"/>
      </w:pPr>
      <w:r>
        <w:t>Target Channel Modeling</w:t>
      </w:r>
    </w:p>
    <w:p w14:paraId="40385EB9" w14:textId="2ED233EB" w:rsidR="003E0B42" w:rsidRDefault="003E0B42" w:rsidP="00AB21E0">
      <w:pPr>
        <w:pStyle w:val="Heading3"/>
        <w:ind w:left="900" w:hanging="900"/>
      </w:pPr>
      <w:r>
        <w:t>General</w:t>
      </w:r>
      <w:r w:rsidR="00AE4A62">
        <w:t xml:space="preserve"> Target Channel Modeling</w:t>
      </w:r>
    </w:p>
    <w:p w14:paraId="323AEA8E" w14:textId="77777777" w:rsidR="00386509" w:rsidRDefault="00386509" w:rsidP="00764956">
      <w:pPr>
        <w:pStyle w:val="Heading4"/>
      </w:pPr>
      <w:r>
        <w:t>Multiple targets in a pair of Tx/Rx</w:t>
      </w:r>
    </w:p>
    <w:p w14:paraId="7321BBAB" w14:textId="650B0B19" w:rsidR="00386509" w:rsidRPr="00780CE0" w:rsidRDefault="00386509" w:rsidP="00386509">
      <w:pPr>
        <w:rPr>
          <w:lang w:val="en-GB" w:eastAsia="zh-CN"/>
        </w:rPr>
      </w:pPr>
      <w:r w:rsidRPr="00780CE0">
        <w:rPr>
          <w:lang w:val="en-GB" w:eastAsia="zh-CN"/>
        </w:rPr>
        <w:t>In RAN1 #117, the following agreement was made</w:t>
      </w:r>
      <w:r w:rsidR="00B24027" w:rsidRPr="00780CE0">
        <w:rPr>
          <w:lang w:val="en-GB" w:eastAsia="zh-CN"/>
        </w:rPr>
        <w:t xml:space="preserve"> </w:t>
      </w:r>
      <w:r w:rsidR="00B24027" w:rsidRPr="00780CE0">
        <w:rPr>
          <w:lang w:val="en-GB" w:eastAsia="zh-CN"/>
        </w:rPr>
        <w:fldChar w:fldCharType="begin"/>
      </w:r>
      <w:r w:rsidR="00B24027" w:rsidRPr="00780CE0">
        <w:rPr>
          <w:lang w:val="en-GB" w:eastAsia="zh-CN"/>
        </w:rPr>
        <w:instrText xml:space="preserve"> REF _Ref173865115 \r \h </w:instrText>
      </w:r>
      <w:r w:rsidR="00B24027" w:rsidRPr="00780CE0">
        <w:rPr>
          <w:lang w:val="en-GB" w:eastAsia="zh-CN"/>
        </w:rPr>
      </w:r>
      <w:r w:rsidR="00780CE0">
        <w:rPr>
          <w:lang w:val="en-GB" w:eastAsia="zh-CN"/>
        </w:rPr>
        <w:instrText xml:space="preserve"> \* MERGEFORMAT </w:instrText>
      </w:r>
      <w:r w:rsidR="00B24027" w:rsidRPr="00780CE0">
        <w:rPr>
          <w:lang w:val="en-GB" w:eastAsia="zh-CN"/>
        </w:rPr>
        <w:fldChar w:fldCharType="separate"/>
      </w:r>
      <w:r w:rsidR="00B24027" w:rsidRPr="00780CE0">
        <w:rPr>
          <w:lang w:val="en-GB" w:eastAsia="zh-CN"/>
        </w:rPr>
        <w:t>[13]</w:t>
      </w:r>
      <w:r w:rsidR="00B24027" w:rsidRPr="00780CE0">
        <w:rPr>
          <w:lang w:val="en-GB" w:eastAsia="zh-CN"/>
        </w:rPr>
        <w:fldChar w:fldCharType="end"/>
      </w:r>
      <w:r w:rsidRPr="00780CE0">
        <w:rPr>
          <w:lang w:val="en-GB" w:eastAsia="zh-CN"/>
        </w:rPr>
        <w:t>:</w:t>
      </w:r>
    </w:p>
    <w:p w14:paraId="7AA07B14" w14:textId="77777777" w:rsidR="00386509" w:rsidRPr="00780CE0" w:rsidRDefault="00386509" w:rsidP="00386509">
      <w:pPr>
        <w:rPr>
          <w:b/>
          <w:bCs/>
          <w:i/>
          <w:iCs/>
          <w:lang w:val="en-GB" w:eastAsia="zh-CN"/>
        </w:rPr>
      </w:pPr>
    </w:p>
    <w:tbl>
      <w:tblPr>
        <w:tblStyle w:val="TableGrid"/>
        <w:tblW w:w="0" w:type="auto"/>
        <w:tblLook w:val="04A0" w:firstRow="1" w:lastRow="0" w:firstColumn="1" w:lastColumn="0" w:noHBand="0" w:noVBand="1"/>
      </w:tblPr>
      <w:tblGrid>
        <w:gridCol w:w="9350"/>
      </w:tblGrid>
      <w:tr w:rsidR="00386509" w:rsidRPr="00780CE0" w14:paraId="7A8F173C" w14:textId="77777777" w:rsidTr="00386509">
        <w:tc>
          <w:tcPr>
            <w:tcW w:w="9350" w:type="dxa"/>
          </w:tcPr>
          <w:p w14:paraId="06EB81B1" w14:textId="77777777" w:rsidR="00386509" w:rsidRPr="00780CE0" w:rsidRDefault="00386509" w:rsidP="00386509">
            <w:pPr>
              <w:pStyle w:val="Heading4"/>
              <w:numPr>
                <w:ilvl w:val="0"/>
                <w:numId w:val="0"/>
              </w:numPr>
              <w:ind w:left="864" w:hanging="864"/>
              <w:rPr>
                <w:highlight w:val="green"/>
              </w:rPr>
            </w:pPr>
            <w:r w:rsidRPr="00780CE0">
              <w:rPr>
                <w:highlight w:val="green"/>
              </w:rPr>
              <w:lastRenderedPageBreak/>
              <w:t>Agreement</w:t>
            </w:r>
          </w:p>
          <w:p w14:paraId="13DB24B7" w14:textId="77777777" w:rsidR="00386509" w:rsidRPr="00780CE0" w:rsidRDefault="00386509" w:rsidP="00386509">
            <w:pPr>
              <w:pStyle w:val="ListParagraph"/>
              <w:numPr>
                <w:ilvl w:val="0"/>
                <w:numId w:val="30"/>
              </w:numPr>
              <w:suppressAutoHyphens/>
              <w:ind w:leftChars="0" w:left="620"/>
              <w:rPr>
                <w:rFonts w:ascii="Times New Roman" w:hAnsi="Times New Roman"/>
                <w:sz w:val="24"/>
                <w:lang w:eastAsia="zh-CN"/>
              </w:rPr>
            </w:pPr>
            <w:r w:rsidRPr="00780CE0">
              <w:rPr>
                <w:rFonts w:ascii="Times New Roman" w:eastAsia="DengXian" w:hAnsi="Times New Roman"/>
                <w:sz w:val="24"/>
                <w:lang w:eastAsia="zh-CN"/>
              </w:rPr>
              <w:t>Multiple sensing targets can be modelled in the ISAC channel of a pair of sensing Tx and sensing Rx</w:t>
            </w:r>
          </w:p>
          <w:p w14:paraId="591C49E9" w14:textId="77777777" w:rsidR="00386509" w:rsidRPr="00780CE0" w:rsidRDefault="00386509" w:rsidP="00386509">
            <w:pPr>
              <w:pStyle w:val="ListParagraph"/>
              <w:numPr>
                <w:ilvl w:val="1"/>
                <w:numId w:val="30"/>
              </w:numPr>
              <w:suppressAutoHyphens/>
              <w:ind w:leftChars="0"/>
              <w:rPr>
                <w:rFonts w:ascii="Times New Roman" w:hAnsi="Times New Roman"/>
                <w:sz w:val="24"/>
                <w:lang w:eastAsia="zh-CN"/>
              </w:rPr>
            </w:pPr>
            <w:r w:rsidRPr="00780CE0">
              <w:rPr>
                <w:rFonts w:ascii="Times New Roman" w:eastAsia="DengXian" w:hAnsi="Times New Roman"/>
                <w:sz w:val="24"/>
                <w:lang w:eastAsia="zh-CN"/>
              </w:rPr>
              <w:t xml:space="preserve">FFS whether to model a propagation path from Tx to Rx interacting with more than one sensing target </w:t>
            </w:r>
          </w:p>
          <w:p w14:paraId="2D4C49C9" w14:textId="77777777" w:rsidR="00386509" w:rsidRPr="00780CE0" w:rsidRDefault="00386509" w:rsidP="00386509">
            <w:pPr>
              <w:pStyle w:val="ListParagraph"/>
              <w:numPr>
                <w:ilvl w:val="0"/>
                <w:numId w:val="30"/>
              </w:numPr>
              <w:suppressAutoHyphens/>
              <w:ind w:leftChars="0" w:left="620"/>
              <w:rPr>
                <w:rFonts w:ascii="Times New Roman" w:hAnsi="Times New Roman"/>
                <w:sz w:val="24"/>
                <w:lang w:eastAsia="zh-CN"/>
              </w:rPr>
            </w:pPr>
            <w:r w:rsidRPr="00780CE0">
              <w:rPr>
                <w:rFonts w:ascii="Times New Roman" w:hAnsi="Times New Roman"/>
                <w:sz w:val="24"/>
                <w:lang w:eastAsia="zh-CN"/>
              </w:rPr>
              <w:t>The same sensing target can be modelled in the ISAC channels of multiple pairs of sensing Tx and Rx</w:t>
            </w:r>
          </w:p>
          <w:p w14:paraId="6D65EF02" w14:textId="77777777" w:rsidR="00386509" w:rsidRPr="00780CE0" w:rsidRDefault="00386509" w:rsidP="00386509">
            <w:pPr>
              <w:rPr>
                <w:b/>
                <w:bCs/>
                <w:i/>
                <w:iCs/>
                <w:lang w:val="en-GB" w:eastAsia="zh-CN"/>
              </w:rPr>
            </w:pPr>
          </w:p>
        </w:tc>
      </w:tr>
    </w:tbl>
    <w:p w14:paraId="546A87DD" w14:textId="382D7108" w:rsidR="00386509" w:rsidRPr="00780CE0" w:rsidRDefault="00386509" w:rsidP="00764956">
      <w:pPr>
        <w:rPr>
          <w:b/>
          <w:bCs/>
          <w:i/>
          <w:iCs/>
          <w:lang w:val="en-GB" w:eastAsia="zh-CN"/>
        </w:rPr>
      </w:pPr>
    </w:p>
    <w:p w14:paraId="70DCF96C" w14:textId="5802FAE4" w:rsidR="00386509" w:rsidRPr="00780CE0" w:rsidRDefault="00BA1AB4" w:rsidP="00BA1AB4">
      <w:pPr>
        <w:rPr>
          <w:lang w:val="en-GB" w:eastAsia="zh-CN"/>
        </w:rPr>
      </w:pPr>
      <w:r w:rsidRPr="00780CE0">
        <w:rPr>
          <w:lang w:val="en-GB" w:eastAsia="zh-CN"/>
        </w:rPr>
        <w:t xml:space="preserve">To address the FFS, </w:t>
      </w:r>
      <w:r w:rsidR="00386509" w:rsidRPr="00780CE0">
        <w:rPr>
          <w:lang w:val="en-GB" w:eastAsia="zh-CN"/>
        </w:rPr>
        <w:t xml:space="preserve">RAN1 should limit interaction </w:t>
      </w:r>
      <w:r w:rsidR="00FB362C" w:rsidRPr="00780CE0">
        <w:rPr>
          <w:lang w:val="en-GB" w:eastAsia="zh-CN"/>
        </w:rPr>
        <w:t>between more</w:t>
      </w:r>
      <w:r w:rsidR="00386509" w:rsidRPr="00780CE0">
        <w:rPr>
          <w:lang w:val="en-GB" w:eastAsia="zh-CN"/>
        </w:rPr>
        <w:t xml:space="preserve"> than one sensing target to limit the complexity of system level simulations</w:t>
      </w:r>
      <w:r w:rsidRPr="00780CE0">
        <w:rPr>
          <w:lang w:val="en-GB" w:eastAsia="zh-CN"/>
        </w:rPr>
        <w:t xml:space="preserve"> subject to validation by measurements.</w:t>
      </w:r>
    </w:p>
    <w:p w14:paraId="7B916BED" w14:textId="77777777" w:rsidR="00FB362C" w:rsidRPr="00780CE0" w:rsidRDefault="00FB362C" w:rsidP="00BA1AB4">
      <w:pPr>
        <w:rPr>
          <w:lang w:val="en-GB" w:eastAsia="zh-CN"/>
        </w:rPr>
      </w:pPr>
    </w:p>
    <w:p w14:paraId="7F1FA30D" w14:textId="77777777" w:rsidR="00BA1AB4" w:rsidRPr="00780CE0" w:rsidRDefault="00BA1AB4" w:rsidP="00BA1AB4">
      <w:pPr>
        <w:rPr>
          <w:lang w:val="en-GB" w:eastAsia="zh-CN"/>
        </w:rPr>
      </w:pPr>
    </w:p>
    <w:p w14:paraId="6FDAB94A" w14:textId="54D06923" w:rsidR="00BA1AB4" w:rsidRPr="00780CE0" w:rsidRDefault="00BA1AB4" w:rsidP="00BA1AB4">
      <w:pPr>
        <w:rPr>
          <w:b/>
          <w:bCs/>
          <w:i/>
          <w:iCs/>
          <w:lang w:val="en-GB" w:eastAsia="zh-CN"/>
        </w:rPr>
      </w:pPr>
      <w:r w:rsidRPr="00780CE0">
        <w:rPr>
          <w:b/>
          <w:bCs/>
          <w:i/>
          <w:iCs/>
          <w:lang w:val="en-GB" w:eastAsia="zh-CN"/>
        </w:rPr>
        <w:t xml:space="preserve">Proposal </w:t>
      </w:r>
      <w:r w:rsidR="00780CE0">
        <w:rPr>
          <w:b/>
          <w:bCs/>
          <w:i/>
          <w:iCs/>
          <w:lang w:val="en-GB" w:eastAsia="zh-CN"/>
        </w:rPr>
        <w:t>8</w:t>
      </w:r>
      <w:r w:rsidRPr="00780CE0">
        <w:rPr>
          <w:b/>
          <w:bCs/>
          <w:i/>
          <w:iCs/>
          <w:lang w:val="en-GB" w:eastAsia="zh-CN"/>
        </w:rPr>
        <w:t xml:space="preserve">: RAN1 should limit interaction </w:t>
      </w:r>
      <w:r w:rsidR="00AE4A62" w:rsidRPr="00780CE0">
        <w:rPr>
          <w:b/>
          <w:bCs/>
          <w:i/>
          <w:iCs/>
          <w:lang w:val="en-GB" w:eastAsia="zh-CN"/>
        </w:rPr>
        <w:t>between more</w:t>
      </w:r>
      <w:r w:rsidRPr="00780CE0">
        <w:rPr>
          <w:b/>
          <w:bCs/>
          <w:i/>
          <w:iCs/>
          <w:lang w:val="en-GB" w:eastAsia="zh-CN"/>
        </w:rPr>
        <w:t xml:space="preserve"> than one sensing target to limit the complexity of system level simulations subject to validation by measurements.</w:t>
      </w:r>
    </w:p>
    <w:p w14:paraId="7B49BEAE" w14:textId="77777777" w:rsidR="00BA1AB4" w:rsidRDefault="00BA1AB4" w:rsidP="00BA1AB4">
      <w:pPr>
        <w:rPr>
          <w:b/>
          <w:bCs/>
          <w:i/>
          <w:iCs/>
          <w:lang w:val="en-GB" w:eastAsia="zh-CN"/>
        </w:rPr>
      </w:pPr>
    </w:p>
    <w:p w14:paraId="7244D211" w14:textId="505E84CC" w:rsidR="0070685E" w:rsidRPr="00A5119D" w:rsidRDefault="0070685E" w:rsidP="00C66636">
      <w:pPr>
        <w:rPr>
          <w:lang w:eastAsia="zh-CN"/>
        </w:rPr>
      </w:pPr>
    </w:p>
    <w:p w14:paraId="41036D97" w14:textId="65D5A75D" w:rsidR="003E0B42" w:rsidRDefault="003E0B42" w:rsidP="00764956">
      <w:pPr>
        <w:pStyle w:val="Heading3"/>
      </w:pPr>
      <w:r>
        <w:t>Concatenation vs. non-concatenation</w:t>
      </w:r>
    </w:p>
    <w:p w14:paraId="313ED194" w14:textId="128E2B57" w:rsidR="00970D91" w:rsidRPr="00970D91" w:rsidRDefault="00970D91" w:rsidP="00C66636">
      <w:pPr>
        <w:rPr>
          <w:lang w:eastAsia="zh-CN"/>
        </w:rPr>
      </w:pPr>
      <w:r w:rsidRPr="00970D91">
        <w:rPr>
          <w:lang w:eastAsia="zh-CN"/>
        </w:rPr>
        <w:t xml:space="preserve">In RAN1 #117, the following agreement was made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00B24027">
        <w:rPr>
          <w:lang w:val="en-GB" w:eastAsia="zh-CN"/>
        </w:rPr>
        <w:t>:</w:t>
      </w:r>
    </w:p>
    <w:tbl>
      <w:tblPr>
        <w:tblStyle w:val="TableGrid"/>
        <w:tblW w:w="0" w:type="auto"/>
        <w:tblLook w:val="04A0" w:firstRow="1" w:lastRow="0" w:firstColumn="1" w:lastColumn="0" w:noHBand="0" w:noVBand="1"/>
      </w:tblPr>
      <w:tblGrid>
        <w:gridCol w:w="9350"/>
      </w:tblGrid>
      <w:tr w:rsidR="003E0B42" w14:paraId="18B028ED" w14:textId="77777777" w:rsidTr="003E0B42">
        <w:tc>
          <w:tcPr>
            <w:tcW w:w="9350" w:type="dxa"/>
          </w:tcPr>
          <w:p w14:paraId="0BA12CBA" w14:textId="77777777" w:rsidR="003E0B42" w:rsidRPr="00970D91" w:rsidRDefault="003E0B42" w:rsidP="003E0B42">
            <w:pPr>
              <w:pStyle w:val="Heading4"/>
              <w:numPr>
                <w:ilvl w:val="0"/>
                <w:numId w:val="0"/>
              </w:numPr>
              <w:ind w:left="864" w:hanging="864"/>
              <w:rPr>
                <w:highlight w:val="green"/>
              </w:rPr>
            </w:pPr>
            <w:r w:rsidRPr="00970D91">
              <w:rPr>
                <w:highlight w:val="green"/>
              </w:rPr>
              <w:t>Agreement</w:t>
            </w:r>
          </w:p>
          <w:p w14:paraId="413D8023" w14:textId="77777777" w:rsidR="003E0B42" w:rsidRPr="00970D91" w:rsidRDefault="003E0B42" w:rsidP="003E0B42">
            <w:pPr>
              <w:rPr>
                <w:rFonts w:eastAsia="SimSun"/>
              </w:rPr>
            </w:pPr>
            <w:r w:rsidRPr="00970D91">
              <w:rPr>
                <w:rFonts w:eastAsia="SimSun"/>
                <w:lang w:eastAsia="zh-CN"/>
              </w:rPr>
              <w:t xml:space="preserve">When </w:t>
            </w:r>
            <w:r w:rsidRPr="00970D91">
              <w:rPr>
                <w:rFonts w:eastAsia="DengXian"/>
                <w:lang w:eastAsia="zh-CN"/>
              </w:rPr>
              <w:t>stochastic cluster is used to model indirect path in the target channel</w:t>
            </w:r>
            <w:r w:rsidRPr="00970D91">
              <w:rPr>
                <w:rFonts w:eastAsia="SimSun"/>
              </w:rPr>
              <w:t>, down-select between the following options</w:t>
            </w:r>
          </w:p>
          <w:p w14:paraId="6F698AC4" w14:textId="77777777" w:rsidR="003E0B42" w:rsidRPr="00970D91" w:rsidRDefault="003E0B42" w:rsidP="003E0B42">
            <w:pPr>
              <w:numPr>
                <w:ilvl w:val="0"/>
                <w:numId w:val="31"/>
              </w:numPr>
              <w:ind w:left="420"/>
              <w:rPr>
                <w:rFonts w:eastAsia="SimSun"/>
                <w:lang w:eastAsia="zh-CN"/>
              </w:rPr>
            </w:pPr>
            <w:r w:rsidRPr="00970D91">
              <w:rPr>
                <w:rFonts w:eastAsia="SimSun"/>
                <w:lang w:eastAsia="zh-CN"/>
              </w:rPr>
              <w:t>Option 1: modelled by concatenation of path(s) from Tx to target and from target to Rx</w:t>
            </w:r>
          </w:p>
          <w:p w14:paraId="3EFD690E" w14:textId="77777777" w:rsidR="003E0B42" w:rsidRPr="00970D91" w:rsidRDefault="003E0B42" w:rsidP="003E0B42">
            <w:pPr>
              <w:pStyle w:val="ListParagraph"/>
              <w:numPr>
                <w:ilvl w:val="1"/>
                <w:numId w:val="32"/>
              </w:numPr>
              <w:ind w:leftChars="0"/>
              <w:rPr>
                <w:rFonts w:ascii="Times New Roman" w:eastAsia="SimSun" w:hAnsi="Times New Roman"/>
                <w:sz w:val="24"/>
              </w:rPr>
            </w:pPr>
            <w:r w:rsidRPr="00970D91">
              <w:rPr>
                <w:rFonts w:ascii="Times New Roman" w:eastAsia="SimSun" w:hAnsi="Times New Roman"/>
                <w:sz w:val="24"/>
              </w:rPr>
              <w:t xml:space="preserve">For each of the Tx-target link and target-Rx link, </w:t>
            </w:r>
          </w:p>
          <w:p w14:paraId="1AB40E7D" w14:textId="77777777" w:rsidR="003E0B42" w:rsidRPr="00970D91" w:rsidRDefault="003E0B42" w:rsidP="003E0B42">
            <w:pPr>
              <w:pStyle w:val="ListParagraph"/>
              <w:numPr>
                <w:ilvl w:val="2"/>
                <w:numId w:val="32"/>
              </w:numPr>
              <w:ind w:leftChars="0"/>
              <w:rPr>
                <w:rFonts w:ascii="Times New Roman" w:eastAsia="SimSun" w:hAnsi="Times New Roman"/>
                <w:sz w:val="24"/>
              </w:rPr>
            </w:pPr>
            <w:r w:rsidRPr="00970D91">
              <w:rPr>
                <w:rFonts w:ascii="Times New Roman" w:eastAsia="SimSun" w:hAnsi="Times New Roman"/>
                <w:sz w:val="24"/>
              </w:rPr>
              <w:t xml:space="preserve">The parameters delay, power, angle, [initial phase], [Doppler] of NLOS ray(s) in the link Tx-to-Target or Target to RX are generated </w:t>
            </w:r>
          </w:p>
          <w:p w14:paraId="089C8111" w14:textId="77777777" w:rsidR="003E0B42" w:rsidRPr="00970D91" w:rsidRDefault="003E0B42" w:rsidP="003E0B42">
            <w:pPr>
              <w:pStyle w:val="ListParagraph"/>
              <w:numPr>
                <w:ilvl w:val="3"/>
                <w:numId w:val="32"/>
              </w:numPr>
              <w:ind w:leftChars="0"/>
              <w:rPr>
                <w:rFonts w:ascii="Times New Roman" w:eastAsia="SimSun" w:hAnsi="Times New Roman"/>
                <w:sz w:val="24"/>
              </w:rPr>
            </w:pPr>
            <w:r w:rsidRPr="00970D91">
              <w:rPr>
                <w:rFonts w:ascii="Times New Roman" w:eastAsia="SimSun" w:hAnsi="Times New Roman"/>
                <w:sz w:val="24"/>
              </w:rPr>
              <w:t xml:space="preserve">FFS following cluster generation in section 7, 38.901 </w:t>
            </w:r>
          </w:p>
          <w:p w14:paraId="771030BB" w14:textId="77777777" w:rsidR="003E0B42" w:rsidRPr="00970D91" w:rsidRDefault="003E0B42" w:rsidP="003E0B42">
            <w:pPr>
              <w:pStyle w:val="ListParagraph"/>
              <w:numPr>
                <w:ilvl w:val="2"/>
                <w:numId w:val="32"/>
              </w:numPr>
              <w:ind w:leftChars="0"/>
              <w:rPr>
                <w:rFonts w:ascii="Times New Roman" w:eastAsia="SimSun" w:hAnsi="Times New Roman"/>
                <w:sz w:val="24"/>
              </w:rPr>
            </w:pPr>
            <w:r w:rsidRPr="00970D91">
              <w:rPr>
                <w:rFonts w:ascii="Times New Roman" w:eastAsia="SimSun" w:hAnsi="Times New Roman"/>
                <w:sz w:val="24"/>
              </w:rPr>
              <w:t xml:space="preserve">The target channel is generated by concatenating the parameters of the Tx-target link and target-Rx link. </w:t>
            </w:r>
          </w:p>
          <w:p w14:paraId="432A61AE" w14:textId="77777777" w:rsidR="003E0B42" w:rsidRPr="00970D91" w:rsidRDefault="003E0B42" w:rsidP="003E0B42">
            <w:pPr>
              <w:pStyle w:val="ListParagraph"/>
              <w:numPr>
                <w:ilvl w:val="3"/>
                <w:numId w:val="32"/>
              </w:numPr>
              <w:ind w:leftChars="0"/>
              <w:rPr>
                <w:sz w:val="24"/>
                <w:lang w:eastAsia="zh-CN"/>
              </w:rPr>
            </w:pPr>
            <w:r w:rsidRPr="00970D91">
              <w:rPr>
                <w:rFonts w:ascii="Times New Roman" w:eastAsia="SimSun" w:hAnsi="Times New Roman"/>
                <w:sz w:val="24"/>
              </w:rPr>
              <w:t>FFS on Convolutional or 1-by-1 coupling or 1-to-many coupling</w:t>
            </w:r>
          </w:p>
          <w:p w14:paraId="4BF231B1" w14:textId="77777777" w:rsidR="003E0B42" w:rsidRPr="00970D91" w:rsidRDefault="003E0B42" w:rsidP="003E0B42">
            <w:pPr>
              <w:pStyle w:val="ListParagraph"/>
              <w:numPr>
                <w:ilvl w:val="1"/>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FFS how to combine the clusters in target channel and the clusters in background channel</w:t>
            </w:r>
          </w:p>
          <w:p w14:paraId="25693935" w14:textId="77777777" w:rsidR="003E0B42" w:rsidRPr="00970D91" w:rsidRDefault="003E0B42" w:rsidP="003E0B42">
            <w:pPr>
              <w:numPr>
                <w:ilvl w:val="0"/>
                <w:numId w:val="31"/>
              </w:numPr>
              <w:ind w:left="420"/>
              <w:rPr>
                <w:rFonts w:eastAsia="SimSun"/>
                <w:lang w:eastAsia="zh-CN"/>
              </w:rPr>
            </w:pPr>
            <w:r w:rsidRPr="00970D91">
              <w:rPr>
                <w:rFonts w:eastAsia="SimSun"/>
                <w:lang w:eastAsia="zh-CN"/>
              </w:rPr>
              <w:t xml:space="preserve">Option 2: modelled by Tx-to-Rx path(s) satisfying Tx-target-Rx geometry of the direct path </w:t>
            </w:r>
          </w:p>
          <w:p w14:paraId="50C45AEE" w14:textId="77777777" w:rsidR="003E0B42" w:rsidRPr="00970D91" w:rsidRDefault="003E0B42" w:rsidP="003E0B42">
            <w:pPr>
              <w:pStyle w:val="ListParagraph"/>
              <w:numPr>
                <w:ilvl w:val="1"/>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The parameters delay, power, angle, initial phase of a stochastic (sub-)cluster between Tx and Rx are generated following cluster generation in section 7, 38.901</w:t>
            </w:r>
          </w:p>
          <w:p w14:paraId="17E12A8A" w14:textId="77777777" w:rsidR="003E0B42" w:rsidRPr="00970D91" w:rsidRDefault="003E0B42" w:rsidP="003E0B42">
            <w:pPr>
              <w:pStyle w:val="ListParagraph"/>
              <w:numPr>
                <w:ilvl w:val="2"/>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The parameters [delay], [power], [angle], [Doppler] of the (sub-)cluster are updated by the target property</w:t>
            </w:r>
          </w:p>
          <w:p w14:paraId="140B8313" w14:textId="3429ADF3" w:rsidR="003E0B42" w:rsidRDefault="003E0B42" w:rsidP="003E0B42">
            <w:pPr>
              <w:rPr>
                <w:b/>
                <w:bCs/>
                <w:i/>
                <w:iCs/>
                <w:lang w:eastAsia="zh-CN"/>
              </w:rPr>
            </w:pPr>
            <w:r w:rsidRPr="00970D91">
              <w:rPr>
                <w:rFonts w:eastAsia="SimSun"/>
                <w:lang w:eastAsia="zh-CN"/>
              </w:rPr>
              <w:t>FFS how to combine the clusters in target channel and the clusters in background channel</w:t>
            </w:r>
          </w:p>
        </w:tc>
      </w:tr>
    </w:tbl>
    <w:p w14:paraId="2B468CB0" w14:textId="77777777" w:rsidR="00E96C5F" w:rsidRDefault="00E96C5F" w:rsidP="00C66636">
      <w:pPr>
        <w:rPr>
          <w:b/>
          <w:bCs/>
          <w:i/>
          <w:iCs/>
          <w:lang w:eastAsia="zh-CN"/>
        </w:rPr>
      </w:pPr>
    </w:p>
    <w:p w14:paraId="4C7B3DAA" w14:textId="647972DC" w:rsidR="00E96C5F" w:rsidRPr="006B52D1" w:rsidRDefault="00E96C5F" w:rsidP="00C66636">
      <w:pPr>
        <w:rPr>
          <w:lang w:eastAsia="zh-CN"/>
        </w:rPr>
      </w:pPr>
      <w:r w:rsidRPr="006B52D1">
        <w:rPr>
          <w:lang w:eastAsia="zh-CN"/>
        </w:rPr>
        <w:t>In RAN1 #118, the following agreement was made</w:t>
      </w:r>
      <w:r w:rsidR="006B52D1">
        <w:rPr>
          <w:lang w:eastAsia="zh-CN"/>
        </w:rPr>
        <w:t xml:space="preserve"> </w:t>
      </w:r>
      <w:r w:rsidR="006B52D1">
        <w:rPr>
          <w:lang w:eastAsia="zh-CN"/>
        </w:rPr>
        <w:fldChar w:fldCharType="begin"/>
      </w:r>
      <w:r w:rsidR="006B52D1">
        <w:rPr>
          <w:lang w:eastAsia="zh-CN"/>
        </w:rPr>
        <w:instrText xml:space="preserve"> REF _Ref178578451 \r \h </w:instrText>
      </w:r>
      <w:r w:rsidR="006B52D1">
        <w:rPr>
          <w:lang w:eastAsia="zh-CN"/>
        </w:rPr>
      </w:r>
      <w:r w:rsidR="006B52D1">
        <w:rPr>
          <w:lang w:eastAsia="zh-CN"/>
        </w:rPr>
        <w:fldChar w:fldCharType="separate"/>
      </w:r>
      <w:r w:rsidR="006B52D1">
        <w:rPr>
          <w:lang w:eastAsia="zh-CN"/>
        </w:rPr>
        <w:t>[14]</w:t>
      </w:r>
      <w:r w:rsidR="006B52D1">
        <w:rPr>
          <w:lang w:eastAsia="zh-CN"/>
        </w:rPr>
        <w:fldChar w:fldCharType="end"/>
      </w:r>
      <w:r w:rsidRPr="006B52D1">
        <w:rPr>
          <w:lang w:eastAsia="zh-CN"/>
        </w:rPr>
        <w:t>:</w:t>
      </w:r>
    </w:p>
    <w:tbl>
      <w:tblPr>
        <w:tblStyle w:val="TableGrid"/>
        <w:tblW w:w="0" w:type="auto"/>
        <w:tblLook w:val="04A0" w:firstRow="1" w:lastRow="0" w:firstColumn="1" w:lastColumn="0" w:noHBand="0" w:noVBand="1"/>
      </w:tblPr>
      <w:tblGrid>
        <w:gridCol w:w="9350"/>
      </w:tblGrid>
      <w:tr w:rsidR="00E96C5F" w14:paraId="65E7C51B" w14:textId="77777777" w:rsidTr="00E96C5F">
        <w:tc>
          <w:tcPr>
            <w:tcW w:w="9350" w:type="dxa"/>
          </w:tcPr>
          <w:p w14:paraId="220DEC6E" w14:textId="77777777" w:rsidR="00E96C5F" w:rsidRPr="005313C4" w:rsidRDefault="00E96C5F" w:rsidP="00E96C5F">
            <w:pPr>
              <w:pStyle w:val="0Maintext"/>
              <w:rPr>
                <w:highlight w:val="green"/>
              </w:rPr>
            </w:pPr>
            <w:r w:rsidRPr="005313C4">
              <w:rPr>
                <w:highlight w:val="green"/>
              </w:rPr>
              <w:t>Agreement</w:t>
            </w:r>
          </w:p>
          <w:p w14:paraId="0B340E82" w14:textId="77777777" w:rsidR="00E96C5F" w:rsidRPr="00160D4C" w:rsidRDefault="00E96C5F" w:rsidP="00E96C5F">
            <w:pPr>
              <w:rPr>
                <w:rFonts w:eastAsia="SimSun"/>
                <w:sz w:val="22"/>
                <w:szCs w:val="22"/>
                <w:lang w:eastAsia="zh-CN"/>
              </w:rPr>
            </w:pPr>
            <w:r w:rsidRPr="00160D4C">
              <w:rPr>
                <w:rFonts w:eastAsia="SimSun"/>
                <w:sz w:val="22"/>
                <w:szCs w:val="22"/>
                <w:lang w:eastAsia="zh-CN"/>
              </w:rPr>
              <w:lastRenderedPageBreak/>
              <w:t>For radio propagation Case 1, for modelling the target channel of a target with single scattering point,</w:t>
            </w:r>
          </w:p>
          <w:p w14:paraId="671D3CD5"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To model a direct path, a single LOS ray from Tx to target and a single LOS ray from target to Rx are generated </w:t>
            </w:r>
          </w:p>
          <w:p w14:paraId="67B3ACA4"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of the direct path at Rx, </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of the direct path at target are generated at least based on the 3D location of target and Rx in the global coordinate system</w:t>
            </w:r>
          </w:p>
          <w:p w14:paraId="72F2F3AE"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of the direct path at Tx,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of the direct path at target are generated at least based on the 3D location of Tx and target in the global coordinate system</w:t>
            </w:r>
          </w:p>
          <w:p w14:paraId="6D7B4DD3"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Delay of the direct path = (d3D_tx_target + d3D_target_rx)/c</w:t>
            </w:r>
          </w:p>
          <w:p w14:paraId="2E657BFC"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The Doppler of the direct path is generated by spherical unit vectors by </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at Tx, by spherical unit vectors by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at Rx, and velocity of Tx, target and Rx</w:t>
            </w:r>
          </w:p>
          <w:p w14:paraId="06522E6B"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power of the direct path is generated as the product of the power of the LOS ray from Tx to target, the power of the LOS ray from target to Rx, and the effect of RCS</w:t>
            </w:r>
          </w:p>
          <w:p w14:paraId="19CB775F"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initial phase</w:t>
            </w:r>
          </w:p>
          <w:p w14:paraId="2DAF2957"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how to model RCS, polarization of target</w:t>
            </w:r>
          </w:p>
          <w:p w14:paraId="33D1C06E"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number of direct paths</w:t>
            </w:r>
          </w:p>
          <w:p w14:paraId="10CFFCED"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on detailed modelling of indirect path(s)</w:t>
            </w:r>
          </w:p>
          <w:p w14:paraId="1626D615"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applicability of direct path generation to each scattering point when the target is modelled as multiple scattering points</w:t>
            </w:r>
          </w:p>
          <w:p w14:paraId="0844CD4A" w14:textId="77777777" w:rsidR="00E96C5F" w:rsidRDefault="00E96C5F" w:rsidP="00E96C5F">
            <w:pPr>
              <w:rPr>
                <w:lang w:eastAsia="x-none"/>
              </w:rPr>
            </w:pPr>
          </w:p>
          <w:p w14:paraId="5284478E" w14:textId="77777777" w:rsidR="00E96C5F" w:rsidRDefault="00E96C5F" w:rsidP="00E96C5F">
            <w:pPr>
              <w:rPr>
                <w:lang w:eastAsia="x-none"/>
              </w:rPr>
            </w:pPr>
            <w:r w:rsidRPr="00E9100D">
              <w:rPr>
                <w:b/>
                <w:lang w:eastAsia="x-none"/>
              </w:rPr>
              <w:t>R1-2406300</w:t>
            </w:r>
            <w:r>
              <w:rPr>
                <w:lang w:eastAsia="x-none"/>
              </w:rPr>
              <w:tab/>
              <w:t>Summary #2 on ISAC channel modelling</w:t>
            </w:r>
            <w:r>
              <w:rPr>
                <w:lang w:eastAsia="x-none"/>
              </w:rPr>
              <w:tab/>
              <w:t>Moderator (Xiaomi)</w:t>
            </w:r>
          </w:p>
          <w:p w14:paraId="37B9EADA" w14:textId="77777777" w:rsidR="00E96C5F" w:rsidRDefault="00E96C5F" w:rsidP="00E96C5F">
            <w:pPr>
              <w:rPr>
                <w:lang w:eastAsia="x-none"/>
              </w:rPr>
            </w:pPr>
          </w:p>
          <w:p w14:paraId="727385FC" w14:textId="77777777" w:rsidR="00E96C5F" w:rsidRPr="00160D4C" w:rsidRDefault="00E96C5F" w:rsidP="00E96C5F">
            <w:pPr>
              <w:rPr>
                <w:sz w:val="22"/>
                <w:szCs w:val="22"/>
                <w:lang w:eastAsia="x-none"/>
              </w:rPr>
            </w:pPr>
            <w:r w:rsidRPr="00160D4C">
              <w:rPr>
                <w:sz w:val="22"/>
                <w:szCs w:val="22"/>
                <w:highlight w:val="green"/>
                <w:lang w:eastAsia="x-none"/>
              </w:rPr>
              <w:t>Agreement</w:t>
            </w:r>
          </w:p>
          <w:p w14:paraId="54E7F7C0" w14:textId="77777777" w:rsidR="00E96C5F" w:rsidRPr="00160D4C" w:rsidRDefault="00E96C5F" w:rsidP="00E96C5F">
            <w:pPr>
              <w:rPr>
                <w:rFonts w:eastAsia="SimSun"/>
                <w:sz w:val="22"/>
                <w:szCs w:val="22"/>
                <w:lang w:eastAsia="zh-CN"/>
              </w:rPr>
            </w:pPr>
            <w:r w:rsidRPr="00160D4C">
              <w:rPr>
                <w:rFonts w:eastAsia="SimSun"/>
                <w:sz w:val="22"/>
                <w:szCs w:val="22"/>
                <w:lang w:eastAsia="zh-CN"/>
              </w:rPr>
              <w:t xml:space="preserve">For the target channel of a target with single scattering point, when stochastic cluster is used to model an indirect path in the target channel, </w:t>
            </w:r>
          </w:p>
          <w:p w14:paraId="62186D78" w14:textId="77777777" w:rsidR="00E96C5F" w:rsidRPr="00160D4C" w:rsidRDefault="00E96C5F" w:rsidP="00E96C5F">
            <w:pPr>
              <w:pStyle w:val="ListParagraph"/>
              <w:numPr>
                <w:ilvl w:val="0"/>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An indirect path in small scale is modelled by concatenation of path(s) from Tx to target and from target to Rx, i.e., Option 1 in the agreement of RAN1 #117</w:t>
            </w:r>
          </w:p>
          <w:p w14:paraId="5E2C83F0"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from Tx to target or from target to Rx are</w:t>
            </w:r>
          </w:p>
          <w:p w14:paraId="6CCE64E1"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generated for a LOS ray at least based on the 3D location of Tx/Rx and target in the global coordinate system</w:t>
            </w:r>
          </w:p>
          <w:p w14:paraId="4500EBA6"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stochastically generated for a NLOS ray using section 7, 38.901 as starting point</w:t>
            </w:r>
          </w:p>
          <w:p w14:paraId="4F5D05F6"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Delay is sum of delay of LOS/NLOS ray from Tx to target and the LOS/NLOS ray from target to Rx</w:t>
            </w:r>
          </w:p>
          <w:p w14:paraId="3EBA9339"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Doppler is generated by spherical unit vector by </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at Tx and velocity of Tx, by spherical unit vector by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at Rx and velocity of Rx, and by spherical unit vectors by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at target and velocity of target</w:t>
            </w:r>
          </w:p>
          <w:p w14:paraId="16AEB7EB"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The mobility of stochastic clutter</w:t>
            </w:r>
          </w:p>
          <w:p w14:paraId="47D26D6A"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The power of the indirect path is generated as the product of the power of the LOS/NLOS ray from Tx to target, the power of the LOS/NLOS ray from target to Rx and the effect of RCS</w:t>
            </w:r>
          </w:p>
          <w:p w14:paraId="6EBC5A70"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FFS initial phase </w:t>
            </w:r>
          </w:p>
          <w:p w14:paraId="4AE68036"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FFS how to model effect of RCS at target</w:t>
            </w:r>
          </w:p>
          <w:p w14:paraId="07D16552"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FFS whether/how to model polarization at target</w:t>
            </w:r>
          </w:p>
          <w:p w14:paraId="0728BC21"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How to reduce complexity</w:t>
            </w:r>
          </w:p>
          <w:p w14:paraId="40C60073"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applicability of the indirect path generation to each/a single scattering point when the target is modelled as multiple scattering points</w:t>
            </w:r>
          </w:p>
          <w:p w14:paraId="5858E8CC" w14:textId="77777777" w:rsidR="00E96C5F" w:rsidRDefault="00E96C5F" w:rsidP="00C66636">
            <w:pPr>
              <w:rPr>
                <w:b/>
                <w:bCs/>
                <w:i/>
                <w:iCs/>
                <w:lang w:eastAsia="zh-CN"/>
              </w:rPr>
            </w:pPr>
          </w:p>
        </w:tc>
      </w:tr>
    </w:tbl>
    <w:p w14:paraId="04C7514F" w14:textId="77777777" w:rsidR="003E0B42" w:rsidRDefault="003E0B42" w:rsidP="00C66636">
      <w:pPr>
        <w:rPr>
          <w:b/>
          <w:bCs/>
          <w:i/>
          <w:iCs/>
          <w:lang w:eastAsia="zh-CN"/>
        </w:rPr>
      </w:pPr>
    </w:p>
    <w:p w14:paraId="5CB3A3C2" w14:textId="77244FFB" w:rsidR="003E0B42" w:rsidRDefault="00B02146" w:rsidP="00C66636">
      <w:pPr>
        <w:rPr>
          <w:lang w:eastAsia="zh-CN"/>
        </w:rPr>
      </w:pPr>
      <w:r w:rsidRPr="00B02146">
        <w:rPr>
          <w:lang w:eastAsia="zh-CN"/>
        </w:rPr>
        <w:t>In RAN1 #118-bis, the following agreement was agreed:</w:t>
      </w:r>
    </w:p>
    <w:p w14:paraId="13605E88" w14:textId="77777777" w:rsidR="00B02146" w:rsidRPr="00B02146" w:rsidRDefault="00B02146" w:rsidP="00C66636">
      <w:pPr>
        <w:rPr>
          <w:lang w:eastAsia="zh-CN"/>
        </w:rPr>
      </w:pPr>
    </w:p>
    <w:tbl>
      <w:tblPr>
        <w:tblStyle w:val="TableGrid"/>
        <w:tblW w:w="0" w:type="auto"/>
        <w:tblLook w:val="04A0" w:firstRow="1" w:lastRow="0" w:firstColumn="1" w:lastColumn="0" w:noHBand="0" w:noVBand="1"/>
      </w:tblPr>
      <w:tblGrid>
        <w:gridCol w:w="9350"/>
      </w:tblGrid>
      <w:tr w:rsidR="00B02146" w14:paraId="2E075882" w14:textId="77777777" w:rsidTr="00B02146">
        <w:tc>
          <w:tcPr>
            <w:tcW w:w="9350" w:type="dxa"/>
          </w:tcPr>
          <w:p w14:paraId="33DBEDDE" w14:textId="77777777" w:rsidR="00B02146" w:rsidRPr="004A37C9" w:rsidRDefault="00B02146" w:rsidP="004A37C9">
            <w:pPr>
              <w:pStyle w:val="0Maintext"/>
              <w:ind w:firstLine="0"/>
              <w:rPr>
                <w:rFonts w:cs="Times New Roman"/>
                <w:sz w:val="24"/>
                <w:szCs w:val="24"/>
                <w:highlight w:val="green"/>
              </w:rPr>
            </w:pPr>
            <w:r w:rsidRPr="004A37C9">
              <w:rPr>
                <w:rFonts w:cs="Times New Roman"/>
                <w:sz w:val="24"/>
                <w:szCs w:val="24"/>
                <w:highlight w:val="green"/>
              </w:rPr>
              <w:lastRenderedPageBreak/>
              <w:t>Agreement</w:t>
            </w:r>
          </w:p>
          <w:p w14:paraId="17412369" w14:textId="77777777" w:rsidR="00B02146" w:rsidRPr="004A37C9" w:rsidRDefault="00B02146" w:rsidP="00B02146">
            <w:pPr>
              <w:pStyle w:val="ListParagraph"/>
              <w:suppressAutoHyphens/>
              <w:ind w:leftChars="0" w:left="0" w:hanging="22"/>
              <w:rPr>
                <w:rFonts w:ascii="Times New Roman" w:eastAsia="SimSun" w:hAnsi="Times New Roman"/>
                <w:sz w:val="24"/>
                <w:lang w:val="en-US" w:eastAsia="zh-CN"/>
              </w:rPr>
            </w:pPr>
            <w:r w:rsidRPr="004A37C9">
              <w:rPr>
                <w:rFonts w:ascii="Times New Roman" w:eastAsia="SimSun" w:hAnsi="Times New Roman"/>
                <w:sz w:val="24"/>
                <w:lang w:val="en-US" w:eastAsia="zh-CN"/>
              </w:rPr>
              <w:t>A single direct path is modeled for a scattering point of target</w:t>
            </w:r>
          </w:p>
          <w:p w14:paraId="38F82ABE" w14:textId="77777777" w:rsidR="00B02146" w:rsidRPr="004A37C9" w:rsidRDefault="00B02146" w:rsidP="00B02146">
            <w:pPr>
              <w:pStyle w:val="ListParagraph"/>
              <w:numPr>
                <w:ilvl w:val="0"/>
                <w:numId w:val="51"/>
              </w:numPr>
              <w:suppressAutoHyphens/>
              <w:ind w:leftChars="0"/>
              <w:rPr>
                <w:rFonts w:ascii="Times New Roman" w:eastAsia="SimSun" w:hAnsi="Times New Roman"/>
                <w:sz w:val="24"/>
                <w:lang w:val="en-US" w:eastAsia="zh-CN"/>
              </w:rPr>
            </w:pPr>
            <w:r w:rsidRPr="004A37C9">
              <w:rPr>
                <w:rFonts w:ascii="Times New Roman" w:eastAsia="SimSun" w:hAnsi="Times New Roman"/>
                <w:sz w:val="24"/>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 w:val="24"/>
                  <w:u w:val="single"/>
                </w:rPr>
                <m:t>Δ</m:t>
              </m:r>
              <m:r>
                <w:rPr>
                  <w:rFonts w:ascii="Cambria Math" w:hAnsi="Cambria Math"/>
                  <w:color w:val="FF0000"/>
                  <w:sz w:val="24"/>
                  <w:u w:val="single"/>
                </w:rPr>
                <m:t>τ</m:t>
              </m:r>
            </m:oMath>
            <w:r w:rsidRPr="004A37C9">
              <w:rPr>
                <w:rFonts w:ascii="Times New Roman" w:eastAsia="SimSun" w:hAnsi="Times New Roman"/>
                <w:sz w:val="24"/>
                <w:lang w:eastAsia="zh-CN"/>
              </w:rPr>
              <w:t xml:space="preserve"> as in section 7.6.9, TR 38.901</w:t>
            </w:r>
            <w:r w:rsidRPr="004A37C9">
              <w:rPr>
                <w:rFonts w:ascii="Times New Roman" w:eastAsia="SimSun" w:hAnsi="Times New Roman"/>
                <w:sz w:val="24"/>
                <w:lang w:val="en-US" w:eastAsia="zh-CN"/>
              </w:rPr>
              <w:t xml:space="preserve"> is not applied) and with the same direction as the LOS ray. </w:t>
            </w:r>
          </w:p>
          <w:p w14:paraId="238C8C53" w14:textId="77777777" w:rsidR="00B02146" w:rsidRPr="004A37C9" w:rsidRDefault="00B02146" w:rsidP="00B02146">
            <w:pPr>
              <w:pStyle w:val="ListParagraph"/>
              <w:numPr>
                <w:ilvl w:val="1"/>
                <w:numId w:val="51"/>
              </w:numPr>
              <w:suppressAutoHyphens/>
              <w:ind w:leftChars="0"/>
              <w:rPr>
                <w:rFonts w:ascii="Times New Roman" w:eastAsia="SimSun" w:hAnsi="Times New Roman"/>
                <w:sz w:val="24"/>
                <w:lang w:val="en-US" w:eastAsia="zh-CN"/>
              </w:rPr>
            </w:pPr>
            <w:r w:rsidRPr="004A37C9">
              <w:rPr>
                <w:rFonts w:ascii="Times New Roman" w:eastAsia="SimSun" w:hAnsi="Times New Roman"/>
                <w:sz w:val="24"/>
                <w:lang w:val="en-US" w:eastAsia="zh-CN"/>
              </w:rPr>
              <w:t xml:space="preserve">FFS how to generate NLOS cluster when </w:t>
            </w:r>
            <m:oMath>
              <m:r>
                <m:rPr>
                  <m:sty m:val="p"/>
                </m:rPr>
                <w:rPr>
                  <w:rFonts w:ascii="Cambria Math" w:hAnsi="Cambria Math"/>
                  <w:color w:val="FF0000"/>
                  <w:sz w:val="24"/>
                  <w:u w:val="single"/>
                </w:rPr>
                <m:t>Δ</m:t>
              </m:r>
              <m:r>
                <w:rPr>
                  <w:rFonts w:ascii="Cambria Math" w:hAnsi="Cambria Math"/>
                  <w:color w:val="FF0000"/>
                  <w:sz w:val="24"/>
                  <w:u w:val="single"/>
                </w:rPr>
                <m:t>τ</m:t>
              </m:r>
            </m:oMath>
            <w:r w:rsidRPr="004A37C9">
              <w:rPr>
                <w:rFonts w:ascii="Times New Roman" w:eastAsia="SimSun" w:hAnsi="Times New Roman"/>
                <w:sz w:val="24"/>
                <w:lang w:val="en-US" w:eastAsia="zh-CN"/>
              </w:rPr>
              <w:t xml:space="preserve"> is applied </w:t>
            </w:r>
          </w:p>
          <w:p w14:paraId="77AFCAE3" w14:textId="77777777" w:rsidR="00B02146" w:rsidRDefault="00B02146" w:rsidP="00C66636">
            <w:pPr>
              <w:rPr>
                <w:b/>
                <w:bCs/>
                <w:i/>
                <w:iCs/>
                <w:lang w:eastAsia="zh-CN"/>
              </w:rPr>
            </w:pPr>
          </w:p>
        </w:tc>
      </w:tr>
    </w:tbl>
    <w:p w14:paraId="48FB3630" w14:textId="77777777" w:rsidR="00B02146" w:rsidRDefault="00B02146" w:rsidP="00C66636">
      <w:pPr>
        <w:rPr>
          <w:b/>
          <w:bCs/>
          <w:i/>
          <w:iCs/>
          <w:lang w:eastAsia="zh-CN"/>
        </w:rPr>
      </w:pPr>
    </w:p>
    <w:p w14:paraId="6675F564" w14:textId="77777777" w:rsidR="00CC5399" w:rsidRDefault="00CC5399" w:rsidP="00CC5399">
      <w:pPr>
        <w:spacing w:line="259" w:lineRule="auto"/>
        <w:contextualSpacing/>
        <w:jc w:val="both"/>
        <w:rPr>
          <w:rFonts w:eastAsia="DengXian"/>
          <w:szCs w:val="20"/>
          <w:lang w:eastAsia="zh-CN"/>
        </w:rPr>
      </w:pPr>
      <w:r>
        <w:rPr>
          <w:rFonts w:eastAsia="DengXian"/>
          <w:szCs w:val="20"/>
          <w:lang w:eastAsia="zh-CN"/>
        </w:rPr>
        <w:t xml:space="preserve">In RAN1 #120 the following agreements were made [17]: </w:t>
      </w:r>
    </w:p>
    <w:tbl>
      <w:tblPr>
        <w:tblStyle w:val="TableGrid"/>
        <w:tblW w:w="0" w:type="auto"/>
        <w:tblLook w:val="04A0" w:firstRow="1" w:lastRow="0" w:firstColumn="1" w:lastColumn="0" w:noHBand="0" w:noVBand="1"/>
      </w:tblPr>
      <w:tblGrid>
        <w:gridCol w:w="9350"/>
      </w:tblGrid>
      <w:tr w:rsidR="007C2E60" w14:paraId="19879456" w14:textId="77777777" w:rsidTr="007C2E60">
        <w:tc>
          <w:tcPr>
            <w:tcW w:w="9350" w:type="dxa"/>
          </w:tcPr>
          <w:p w14:paraId="12744C89" w14:textId="77777777" w:rsidR="007C2E60" w:rsidRPr="007C2E60" w:rsidRDefault="007C2E60" w:rsidP="007C2E60">
            <w:pPr>
              <w:pStyle w:val="0Maintext"/>
              <w:rPr>
                <w:sz w:val="24"/>
                <w:szCs w:val="24"/>
                <w:highlight w:val="darkYellow"/>
              </w:rPr>
            </w:pPr>
            <w:r w:rsidRPr="007C2E60">
              <w:rPr>
                <w:sz w:val="24"/>
                <w:szCs w:val="24"/>
                <w:highlight w:val="darkYellow"/>
              </w:rPr>
              <w:t xml:space="preserve">Working assumption </w:t>
            </w:r>
          </w:p>
          <w:p w14:paraId="12A8D0E1" w14:textId="77777777" w:rsidR="007C2E60" w:rsidRPr="007C2E60" w:rsidRDefault="007C2E60" w:rsidP="007C2E60">
            <w:pPr>
              <w:rPr>
                <w:rFonts w:eastAsia="SimSun"/>
                <w:lang w:eastAsia="zh-CN"/>
              </w:rPr>
            </w:pPr>
            <w:r w:rsidRPr="007C2E60">
              <w:rPr>
                <w:rFonts w:eastAsia="SimSun"/>
                <w:lang w:eastAsia="zh-CN"/>
              </w:rPr>
              <w:t xml:space="preserve">Absolute delay model (referring to 7.6.9 in TR 38.901 as starting point) is </w:t>
            </w:r>
            <w:r w:rsidRPr="007C2E60">
              <w:rPr>
                <w:rFonts w:eastAsia="SimSun"/>
                <w:highlight w:val="yellow"/>
                <w:lang w:eastAsia="zh-CN"/>
              </w:rPr>
              <w:t>a mandatory feature</w:t>
            </w:r>
            <w:r w:rsidRPr="007C2E60">
              <w:rPr>
                <w:rFonts w:eastAsia="SimSun"/>
                <w:lang w:eastAsia="zh-CN"/>
              </w:rPr>
              <w:t xml:space="preserve"> for both target channel and background channel for ISAC for </w:t>
            </w:r>
            <w:proofErr w:type="spellStart"/>
            <w:r w:rsidRPr="007C2E60">
              <w:rPr>
                <w:rFonts w:eastAsia="SimSun"/>
                <w:lang w:eastAsia="zh-CN"/>
              </w:rPr>
              <w:t>UMi</w:t>
            </w:r>
            <w:proofErr w:type="spellEnd"/>
            <w:r w:rsidRPr="007C2E60">
              <w:rPr>
                <w:rFonts w:eastAsia="SimSun"/>
                <w:lang w:eastAsia="zh-CN"/>
              </w:rPr>
              <w:t xml:space="preserve">, </w:t>
            </w:r>
            <w:proofErr w:type="spellStart"/>
            <w:r w:rsidRPr="007C2E60">
              <w:rPr>
                <w:rFonts w:eastAsia="SimSun"/>
                <w:lang w:eastAsia="zh-CN"/>
              </w:rPr>
              <w:t>UMa</w:t>
            </w:r>
            <w:proofErr w:type="spellEnd"/>
            <w:r w:rsidRPr="007C2E60">
              <w:rPr>
                <w:rFonts w:eastAsia="SimSun"/>
                <w:lang w:eastAsia="zh-CN"/>
              </w:rPr>
              <w:t xml:space="preserve">, InH, </w:t>
            </w:r>
            <w:proofErr w:type="spellStart"/>
            <w:r w:rsidRPr="007C2E60">
              <w:rPr>
                <w:rFonts w:eastAsia="SimSun"/>
                <w:lang w:eastAsia="zh-CN"/>
              </w:rPr>
              <w:t>InF</w:t>
            </w:r>
            <w:proofErr w:type="spellEnd"/>
          </w:p>
          <w:p w14:paraId="7162088C" w14:textId="77777777" w:rsidR="007C2E60" w:rsidRPr="007C2E60" w:rsidRDefault="007C2E60" w:rsidP="007C2E60">
            <w:pPr>
              <w:pStyle w:val="ListParagraph"/>
              <w:numPr>
                <w:ilvl w:val="0"/>
                <w:numId w:val="81"/>
              </w:numPr>
              <w:suppressAutoHyphens/>
              <w:ind w:leftChars="0"/>
              <w:rPr>
                <w:rFonts w:ascii="Times New Roman" w:eastAsia="SimSun" w:hAnsi="Times New Roman"/>
                <w:sz w:val="24"/>
                <w:lang w:eastAsia="zh-CN"/>
              </w:rPr>
            </w:pPr>
            <w:r w:rsidRPr="007C2E60">
              <w:rPr>
                <w:rFonts w:ascii="Times New Roman" w:eastAsia="SimSun" w:hAnsi="Times New Roman"/>
                <w:sz w:val="24"/>
                <w:lang w:eastAsia="zh-CN"/>
              </w:rPr>
              <w:t xml:space="preserve">Related model referring to </w:t>
            </w:r>
            <m:oMath>
              <m:r>
                <w:rPr>
                  <w:rFonts w:ascii="Cambria Math" w:hAnsi="Cambria Math"/>
                  <w:sz w:val="24"/>
                </w:rPr>
                <m:t>Δτ</m:t>
              </m:r>
            </m:oMath>
            <w:r w:rsidRPr="007C2E60">
              <w:rPr>
                <w:rFonts w:ascii="Times New Roman" w:eastAsia="SimSun" w:hAnsi="Times New Roman"/>
                <w:sz w:val="24"/>
                <w:lang w:eastAsia="zh-CN"/>
              </w:rPr>
              <w:t xml:space="preserve"> values from 7-24GH</w:t>
            </w:r>
            <w:r w:rsidRPr="007C2E60">
              <w:rPr>
                <w:rFonts w:ascii="Times New Roman" w:eastAsia="SimSun" w:hAnsi="Times New Roman" w:hint="eastAsia"/>
                <w:sz w:val="24"/>
                <w:lang w:eastAsia="zh-CN"/>
              </w:rPr>
              <w:t>z</w:t>
            </w:r>
            <w:r w:rsidRPr="007C2E60">
              <w:rPr>
                <w:rFonts w:ascii="Times New Roman" w:eastAsia="SimSun" w:hAnsi="Times New Roman"/>
                <w:sz w:val="24"/>
                <w:lang w:eastAsia="zh-CN"/>
              </w:rPr>
              <w:t xml:space="preserve"> study item</w:t>
            </w:r>
          </w:p>
          <w:p w14:paraId="58EEE7A2" w14:textId="77777777" w:rsidR="007C2E60" w:rsidRPr="007C2E60" w:rsidRDefault="007C2E60" w:rsidP="007C2E60">
            <w:pPr>
              <w:rPr>
                <w:rFonts w:eastAsiaTheme="minorEastAsia"/>
                <w:lang w:eastAsia="zh-CN"/>
              </w:rPr>
            </w:pPr>
          </w:p>
          <w:p w14:paraId="60390698" w14:textId="77777777" w:rsidR="007C2E60" w:rsidRPr="007C2E60" w:rsidRDefault="007C2E60" w:rsidP="007C2E60">
            <w:pPr>
              <w:pStyle w:val="0Maintext"/>
              <w:rPr>
                <w:sz w:val="24"/>
                <w:szCs w:val="24"/>
                <w:highlight w:val="green"/>
              </w:rPr>
            </w:pPr>
            <w:r w:rsidRPr="007C2E60">
              <w:rPr>
                <w:sz w:val="24"/>
                <w:szCs w:val="24"/>
                <w:highlight w:val="green"/>
              </w:rPr>
              <w:t>Agreement</w:t>
            </w:r>
          </w:p>
          <w:p w14:paraId="06BEDFC5" w14:textId="77777777" w:rsidR="007C2E60" w:rsidRPr="007C2E60" w:rsidRDefault="007C2E60" w:rsidP="007C2E60">
            <w:pPr>
              <w:tabs>
                <w:tab w:val="left" w:pos="0"/>
              </w:tabs>
              <w:rPr>
                <w:rFonts w:eastAsia="SimSun"/>
                <w:lang w:eastAsia="zh-CN"/>
              </w:rPr>
            </w:pPr>
            <w:r w:rsidRPr="007C2E60">
              <w:rPr>
                <w:rFonts w:eastAsia="SimSun"/>
                <w:lang w:eastAsia="zh-CN"/>
              </w:rPr>
              <w:t xml:space="preserve">When absolute delay model </w:t>
            </w:r>
            <m:oMath>
              <m:r>
                <w:rPr>
                  <w:rFonts w:ascii="Cambria Math" w:hAnsi="Cambria Math"/>
                </w:rPr>
                <m:t>Δτ</m:t>
              </m:r>
            </m:oMath>
            <w:r w:rsidRPr="007C2E60">
              <w:rPr>
                <w:rFonts w:eastAsia="SimSun"/>
                <w:lang w:eastAsia="zh-CN"/>
              </w:rPr>
              <w:t xml:space="preserve"> is configured, it applies to all NLOS clusters in each of Tx-target and target-Rx links and background channel. </w:t>
            </w:r>
          </w:p>
          <w:p w14:paraId="639B4748" w14:textId="77777777" w:rsidR="007C2E60" w:rsidRPr="007C2E60" w:rsidRDefault="007C2E60" w:rsidP="007C2E60">
            <w:pPr>
              <w:pStyle w:val="ListParagraph"/>
              <w:numPr>
                <w:ilvl w:val="0"/>
                <w:numId w:val="81"/>
              </w:numPr>
              <w:suppressAutoHyphens/>
              <w:ind w:leftChars="0"/>
              <w:rPr>
                <w:rFonts w:ascii="Times New Roman" w:eastAsia="SimSun" w:hAnsi="Times New Roman"/>
                <w:sz w:val="24"/>
                <w:lang w:eastAsia="zh-CN"/>
              </w:rPr>
            </w:pPr>
            <w:r w:rsidRPr="007C2E60">
              <w:rPr>
                <w:rFonts w:ascii="Times New Roman" w:eastAsia="SimSun" w:hAnsi="Times New Roman"/>
                <w:sz w:val="24"/>
                <w:lang w:eastAsia="zh-CN"/>
              </w:rPr>
              <w:t xml:space="preserve">For bistatic sensing: Different values of </w:t>
            </w:r>
            <m:oMath>
              <m:r>
                <w:rPr>
                  <w:rFonts w:ascii="Cambria Math" w:hAnsi="Cambria Math"/>
                  <w:sz w:val="24"/>
                </w:rPr>
                <m:t>Δτ</m:t>
              </m:r>
            </m:oMath>
            <w:r w:rsidRPr="007C2E60">
              <w:rPr>
                <w:rFonts w:ascii="Times New Roman" w:eastAsia="SimSun" w:hAnsi="Times New Roman"/>
                <w:sz w:val="24"/>
                <w:lang w:eastAsia="zh-CN"/>
              </w:rPr>
              <w:t xml:space="preserve"> are separately generated for the Tx-target link, target-Rx link and the background channel</w:t>
            </w:r>
          </w:p>
          <w:p w14:paraId="570A7045" w14:textId="77777777" w:rsidR="007C2E60" w:rsidRPr="007C2E60" w:rsidRDefault="007C2E60" w:rsidP="007C2E60">
            <w:pPr>
              <w:pStyle w:val="ListParagraph"/>
              <w:numPr>
                <w:ilvl w:val="0"/>
                <w:numId w:val="81"/>
              </w:numPr>
              <w:suppressAutoHyphens/>
              <w:ind w:leftChars="0"/>
              <w:rPr>
                <w:rFonts w:ascii="Times New Roman" w:eastAsia="SimSun" w:hAnsi="Times New Roman"/>
                <w:sz w:val="24"/>
                <w:lang w:eastAsia="zh-CN"/>
              </w:rPr>
            </w:pPr>
            <w:r w:rsidRPr="007C2E60">
              <w:rPr>
                <w:rFonts w:ascii="Times New Roman" w:eastAsia="SimSun" w:hAnsi="Times New Roman"/>
                <w:sz w:val="24"/>
                <w:lang w:eastAsia="zh-CN"/>
              </w:rPr>
              <w:t xml:space="preserve">For monostatic sensing: the same value of </w:t>
            </w:r>
            <m:oMath>
              <m:r>
                <w:rPr>
                  <w:rFonts w:ascii="Cambria Math" w:hAnsi="Cambria Math"/>
                  <w:sz w:val="24"/>
                </w:rPr>
                <m:t>Δτ</m:t>
              </m:r>
            </m:oMath>
            <w:r w:rsidRPr="007C2E60">
              <w:rPr>
                <w:rFonts w:ascii="Times New Roman" w:eastAsia="SimSun" w:hAnsi="Times New Roman"/>
                <w:sz w:val="24"/>
                <w:lang w:eastAsia="zh-CN"/>
              </w:rPr>
              <w:t xml:space="preserve"> is used for Tx-target link and target-Rx link, and a different value of </w:t>
            </w:r>
            <m:oMath>
              <m:r>
                <w:rPr>
                  <w:rFonts w:ascii="Cambria Math" w:hAnsi="Cambria Math"/>
                  <w:sz w:val="24"/>
                </w:rPr>
                <m:t>Δτ</m:t>
              </m:r>
            </m:oMath>
            <w:r w:rsidRPr="007C2E60">
              <w:rPr>
                <w:rFonts w:ascii="Times New Roman" w:eastAsia="SimSun" w:hAnsi="Times New Roman"/>
                <w:sz w:val="24"/>
                <w:lang w:eastAsia="zh-CN"/>
              </w:rPr>
              <w:t xml:space="preserve"> is separately generated for the background channel</w:t>
            </w:r>
          </w:p>
          <w:p w14:paraId="24FD03CD" w14:textId="77777777" w:rsidR="007C2E60" w:rsidRDefault="007C2E60" w:rsidP="00C66636">
            <w:pPr>
              <w:rPr>
                <w:lang w:eastAsia="zh-CN"/>
              </w:rPr>
            </w:pPr>
          </w:p>
        </w:tc>
      </w:tr>
    </w:tbl>
    <w:p w14:paraId="22D238F4" w14:textId="77777777" w:rsidR="007C2E60" w:rsidRPr="007C2E60" w:rsidRDefault="007C2E60" w:rsidP="00C66636">
      <w:pPr>
        <w:rPr>
          <w:lang w:eastAsia="zh-CN"/>
        </w:rPr>
      </w:pPr>
    </w:p>
    <w:p w14:paraId="1E389F4A" w14:textId="77777777" w:rsidR="007C2E60" w:rsidRDefault="007C2E60" w:rsidP="00C66636">
      <w:pPr>
        <w:rPr>
          <w:b/>
          <w:bCs/>
          <w:i/>
          <w:iCs/>
          <w:lang w:eastAsia="zh-CN"/>
        </w:rPr>
      </w:pPr>
    </w:p>
    <w:p w14:paraId="12240F29" w14:textId="442A25DA" w:rsidR="004A37C9" w:rsidRPr="0049076D" w:rsidRDefault="007C2E60" w:rsidP="004A37C9">
      <w:pPr>
        <w:rPr>
          <w:b/>
          <w:bCs/>
          <w:i/>
          <w:iCs/>
          <w:lang w:eastAsia="zh-CN"/>
        </w:rPr>
      </w:pPr>
      <w:r w:rsidRPr="0049076D">
        <w:rPr>
          <w:b/>
          <w:bCs/>
          <w:i/>
          <w:iCs/>
          <w:lang w:eastAsia="zh-CN"/>
        </w:rPr>
        <w:t xml:space="preserve">Proposal </w:t>
      </w:r>
      <w:r w:rsidR="0049076D" w:rsidRPr="0049076D">
        <w:rPr>
          <w:b/>
          <w:bCs/>
          <w:i/>
          <w:iCs/>
          <w:lang w:eastAsia="zh-CN"/>
        </w:rPr>
        <w:t>9</w:t>
      </w:r>
      <w:r w:rsidRPr="0049076D">
        <w:rPr>
          <w:b/>
          <w:bCs/>
          <w:i/>
          <w:iCs/>
          <w:lang w:eastAsia="zh-CN"/>
        </w:rPr>
        <w:t>: The working assumption should be agreed on:</w:t>
      </w:r>
    </w:p>
    <w:p w14:paraId="5C8B1428" w14:textId="77777777" w:rsidR="007C2E60" w:rsidRPr="0049076D" w:rsidRDefault="007C2E60" w:rsidP="007C2E60">
      <w:pPr>
        <w:rPr>
          <w:rFonts w:eastAsia="SimSun"/>
          <w:b/>
          <w:bCs/>
          <w:i/>
          <w:iCs/>
          <w:lang w:eastAsia="zh-CN"/>
        </w:rPr>
      </w:pPr>
      <w:r w:rsidRPr="0049076D">
        <w:rPr>
          <w:rFonts w:eastAsia="SimSun"/>
          <w:b/>
          <w:bCs/>
          <w:i/>
          <w:iCs/>
          <w:lang w:eastAsia="zh-CN"/>
        </w:rPr>
        <w:t xml:space="preserve">Absolute delay model (referring to 7.6.9 in TR 38.901 as starting point) is </w:t>
      </w:r>
      <w:r w:rsidRPr="0049076D">
        <w:rPr>
          <w:rFonts w:eastAsia="SimSun"/>
          <w:b/>
          <w:bCs/>
          <w:i/>
          <w:iCs/>
          <w:highlight w:val="yellow"/>
          <w:lang w:eastAsia="zh-CN"/>
        </w:rPr>
        <w:t>a mandatory feature</w:t>
      </w:r>
      <w:r w:rsidRPr="0049076D">
        <w:rPr>
          <w:rFonts w:eastAsia="SimSun"/>
          <w:b/>
          <w:bCs/>
          <w:i/>
          <w:iCs/>
          <w:lang w:eastAsia="zh-CN"/>
        </w:rPr>
        <w:t xml:space="preserve"> for both target channel and background channel for ISAC for </w:t>
      </w:r>
      <w:proofErr w:type="spellStart"/>
      <w:r w:rsidRPr="0049076D">
        <w:rPr>
          <w:rFonts w:eastAsia="SimSun"/>
          <w:b/>
          <w:bCs/>
          <w:i/>
          <w:iCs/>
          <w:lang w:eastAsia="zh-CN"/>
        </w:rPr>
        <w:t>UMi</w:t>
      </w:r>
      <w:proofErr w:type="spellEnd"/>
      <w:r w:rsidRPr="0049076D">
        <w:rPr>
          <w:rFonts w:eastAsia="SimSun"/>
          <w:b/>
          <w:bCs/>
          <w:i/>
          <w:iCs/>
          <w:lang w:eastAsia="zh-CN"/>
        </w:rPr>
        <w:t xml:space="preserve">, </w:t>
      </w:r>
      <w:proofErr w:type="spellStart"/>
      <w:r w:rsidRPr="0049076D">
        <w:rPr>
          <w:rFonts w:eastAsia="SimSun"/>
          <w:b/>
          <w:bCs/>
          <w:i/>
          <w:iCs/>
          <w:lang w:eastAsia="zh-CN"/>
        </w:rPr>
        <w:t>UMa</w:t>
      </w:r>
      <w:proofErr w:type="spellEnd"/>
      <w:r w:rsidRPr="0049076D">
        <w:rPr>
          <w:rFonts w:eastAsia="SimSun"/>
          <w:b/>
          <w:bCs/>
          <w:i/>
          <w:iCs/>
          <w:lang w:eastAsia="zh-CN"/>
        </w:rPr>
        <w:t xml:space="preserve">, InH, </w:t>
      </w:r>
      <w:proofErr w:type="spellStart"/>
      <w:r w:rsidRPr="0049076D">
        <w:rPr>
          <w:rFonts w:eastAsia="SimSun"/>
          <w:b/>
          <w:bCs/>
          <w:i/>
          <w:iCs/>
          <w:lang w:eastAsia="zh-CN"/>
        </w:rPr>
        <w:t>InF</w:t>
      </w:r>
      <w:proofErr w:type="spellEnd"/>
    </w:p>
    <w:p w14:paraId="5E91200A" w14:textId="34D4373F" w:rsidR="007C2E60" w:rsidRPr="0049076D" w:rsidRDefault="007C2E60" w:rsidP="007C2E60">
      <w:pPr>
        <w:pStyle w:val="ListParagraph"/>
        <w:numPr>
          <w:ilvl w:val="0"/>
          <w:numId w:val="81"/>
        </w:numPr>
        <w:suppressAutoHyphens/>
        <w:ind w:leftChars="0"/>
        <w:rPr>
          <w:rFonts w:ascii="Times New Roman" w:eastAsia="SimSun" w:hAnsi="Times New Roman"/>
          <w:b/>
          <w:bCs/>
          <w:i/>
          <w:iCs/>
          <w:sz w:val="24"/>
          <w:lang w:eastAsia="zh-CN"/>
        </w:rPr>
      </w:pPr>
      <w:r w:rsidRPr="0049076D">
        <w:rPr>
          <w:rFonts w:ascii="Times New Roman" w:eastAsia="SimSun" w:hAnsi="Times New Roman"/>
          <w:b/>
          <w:bCs/>
          <w:i/>
          <w:iCs/>
          <w:sz w:val="24"/>
          <w:lang w:eastAsia="zh-CN"/>
        </w:rPr>
        <w:t xml:space="preserve">Related model referring to </w:t>
      </w:r>
      <m:oMath>
        <m:r>
          <m:rPr>
            <m:sty m:val="bi"/>
          </m:rPr>
          <w:rPr>
            <w:rFonts w:ascii="Cambria Math" w:hAnsi="Cambria Math"/>
            <w:sz w:val="24"/>
          </w:rPr>
          <m:t>Δτ</m:t>
        </m:r>
      </m:oMath>
      <w:r w:rsidRPr="0049076D">
        <w:rPr>
          <w:rFonts w:ascii="Times New Roman" w:eastAsia="SimSun" w:hAnsi="Times New Roman"/>
          <w:b/>
          <w:bCs/>
          <w:i/>
          <w:iCs/>
          <w:sz w:val="24"/>
          <w:lang w:eastAsia="zh-CN"/>
        </w:rPr>
        <w:t xml:space="preserve"> values from 7-24GH</w:t>
      </w:r>
      <w:r w:rsidRPr="0049076D">
        <w:rPr>
          <w:rFonts w:ascii="Times New Roman" w:eastAsia="SimSun" w:hAnsi="Times New Roman" w:hint="eastAsia"/>
          <w:b/>
          <w:bCs/>
          <w:i/>
          <w:iCs/>
          <w:sz w:val="24"/>
          <w:lang w:eastAsia="zh-CN"/>
        </w:rPr>
        <w:t>z</w:t>
      </w:r>
      <w:r w:rsidRPr="0049076D">
        <w:rPr>
          <w:rFonts w:ascii="Times New Roman" w:eastAsia="SimSun" w:hAnsi="Times New Roman"/>
          <w:b/>
          <w:bCs/>
          <w:i/>
          <w:iCs/>
          <w:sz w:val="24"/>
          <w:lang w:eastAsia="zh-CN"/>
        </w:rPr>
        <w:t xml:space="preserve"> study item</w:t>
      </w:r>
    </w:p>
    <w:p w14:paraId="2106DCD5" w14:textId="11E17379" w:rsidR="00970D91" w:rsidRDefault="00970D91" w:rsidP="003E0B42">
      <w:pPr>
        <w:rPr>
          <w:rFonts w:eastAsia="Calibri" w:cstheme="minorHAnsi"/>
        </w:rPr>
      </w:pPr>
    </w:p>
    <w:p w14:paraId="3DAB3E45" w14:textId="2B511256" w:rsidR="002558A7" w:rsidRDefault="009162C1" w:rsidP="003E0B42">
      <w:pPr>
        <w:rPr>
          <w:rFonts w:eastAsia="Calibri" w:cstheme="minorHAnsi"/>
        </w:rPr>
      </w:pPr>
      <w:r>
        <w:rPr>
          <w:rFonts w:eastAsia="Calibri" w:cstheme="minorHAnsi"/>
        </w:rPr>
        <w:t>In RAN1 119, the following agreement was made</w:t>
      </w:r>
      <w:r w:rsidR="003C4CFA">
        <w:rPr>
          <w:rFonts w:eastAsia="Calibri" w:cstheme="minorHAnsi"/>
        </w:rPr>
        <w:t xml:space="preserve"> [16]</w:t>
      </w:r>
      <w:r>
        <w:rPr>
          <w:rFonts w:eastAsia="Calibri" w:cstheme="minorHAnsi"/>
        </w:rPr>
        <w:t xml:space="preserve">: </w:t>
      </w:r>
    </w:p>
    <w:tbl>
      <w:tblPr>
        <w:tblStyle w:val="TableGrid"/>
        <w:tblW w:w="0" w:type="auto"/>
        <w:tblLook w:val="04A0" w:firstRow="1" w:lastRow="0" w:firstColumn="1" w:lastColumn="0" w:noHBand="0" w:noVBand="1"/>
      </w:tblPr>
      <w:tblGrid>
        <w:gridCol w:w="9350"/>
      </w:tblGrid>
      <w:tr w:rsidR="009162C1" w14:paraId="08670807" w14:textId="77777777" w:rsidTr="009162C1">
        <w:tc>
          <w:tcPr>
            <w:tcW w:w="9350" w:type="dxa"/>
          </w:tcPr>
          <w:p w14:paraId="0321CDF7" w14:textId="77777777" w:rsidR="009162C1" w:rsidRPr="003E58F7" w:rsidRDefault="009162C1" w:rsidP="009162C1">
            <w:pPr>
              <w:rPr>
                <w:rFonts w:eastAsia="DengXian"/>
                <w:highlight w:val="green"/>
              </w:rPr>
            </w:pPr>
            <w:r w:rsidRPr="003E58F7">
              <w:rPr>
                <w:highlight w:val="green"/>
              </w:rPr>
              <w:t>Agreement</w:t>
            </w:r>
          </w:p>
          <w:p w14:paraId="42E73201"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T</w:t>
            </w:r>
            <w:r w:rsidRPr="003E58F7">
              <w:rPr>
                <w:rFonts w:ascii="Times New Roman" w:eastAsia="SimSun" w:hAnsi="Times New Roman"/>
                <w:sz w:val="24"/>
                <w:lang w:val="en-US" w:eastAsia="zh-CN"/>
              </w:rPr>
              <w:t xml:space="preserve">o generate indirect paths of NLOS ray + NLOS ray in the target channel </w:t>
            </w:r>
          </w:p>
          <w:p w14:paraId="3A762FD3"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Option 0 is </w:t>
            </w:r>
            <w:r w:rsidRPr="003E58F7">
              <w:rPr>
                <w:rFonts w:ascii="Times New Roman" w:eastAsia="SimSun" w:hAnsi="Times New Roman" w:hint="eastAsia"/>
                <w:sz w:val="24"/>
                <w:lang w:val="en-US" w:eastAsia="zh-CN"/>
              </w:rPr>
              <w:t>recommended</w:t>
            </w:r>
            <w:r w:rsidRPr="003E58F7">
              <w:rPr>
                <w:rFonts w:ascii="Times New Roman" w:eastAsia="SimSun" w:hAnsi="Times New Roman"/>
                <w:sz w:val="24"/>
                <w:lang w:val="en-US" w:eastAsia="zh-CN"/>
              </w:rPr>
              <w:t>, i.e., ray level full convolution between Tx-target link and target-Rx link for radio propagation Case 1/2/3/4</w:t>
            </w:r>
          </w:p>
          <w:p w14:paraId="63158BDD"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 xml:space="preserve">Option 3 to generate a reduced </w:t>
            </w:r>
            <w:r w:rsidRPr="003E58F7">
              <w:rPr>
                <w:rFonts w:ascii="Times New Roman" w:eastAsia="SimSun" w:hAnsi="Times New Roman"/>
                <w:sz w:val="24"/>
                <w:lang w:val="en-US" w:eastAsia="zh-CN"/>
              </w:rPr>
              <w:t xml:space="preserve">number of indirect paths of NLOS ray + NLOS ray is </w:t>
            </w:r>
            <w:r w:rsidRPr="003E58F7">
              <w:rPr>
                <w:rFonts w:ascii="Times New Roman" w:eastAsia="SimSun" w:hAnsi="Times New Roman" w:hint="eastAsia"/>
                <w:sz w:val="24"/>
                <w:lang w:val="en-US" w:eastAsia="zh-CN"/>
              </w:rPr>
              <w:t xml:space="preserve">recommended, i.e., </w:t>
            </w:r>
            <w:r w:rsidRPr="003E58F7">
              <w:rPr>
                <w:rFonts w:ascii="Times New Roman" w:eastAsia="SimSun" w:hAnsi="Times New Roman"/>
                <w:sz w:val="24"/>
                <w:lang w:val="en-US" w:eastAsia="zh-CN"/>
              </w:rPr>
              <w:t>ray level 1-by-1 random coupling between Tx-target link and target-Rx link is supported for radio propagation Case 1/2/3/4</w:t>
            </w:r>
          </w:p>
          <w:p w14:paraId="4CA391CC" w14:textId="77777777" w:rsidR="009162C1" w:rsidRPr="003E58F7" w:rsidRDefault="009162C1" w:rsidP="009162C1">
            <w:pPr>
              <w:pStyle w:val="ListParagraph"/>
              <w:numPr>
                <w:ilvl w:val="2"/>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If number of </w:t>
            </w:r>
            <w:r w:rsidRPr="003E58F7">
              <w:rPr>
                <w:rFonts w:ascii="Times New Roman" w:eastAsia="SimSun" w:hAnsi="Times New Roman" w:hint="eastAsia"/>
                <w:sz w:val="24"/>
                <w:lang w:val="en-US" w:eastAsia="zh-CN"/>
              </w:rPr>
              <w:t>rays</w:t>
            </w:r>
            <w:r w:rsidRPr="003E58F7">
              <w:rPr>
                <w:rFonts w:ascii="Times New Roman" w:eastAsia="SimSun" w:hAnsi="Times New Roman"/>
                <w:sz w:val="24"/>
                <w:lang w:val="en-US" w:eastAsia="zh-CN"/>
              </w:rPr>
              <w:t xml:space="preserve"> in the two links are different, e.g.,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 xml:space="preserve">1,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 xml:space="preserve">2 respectively for link 1 and link 2, </w:t>
            </w:r>
          </w:p>
          <w:p w14:paraId="3A1D2A42" w14:textId="77777777" w:rsidR="009162C1" w:rsidRPr="003E58F7" w:rsidRDefault="009162C1" w:rsidP="009162C1">
            <w:pPr>
              <w:pStyle w:val="ListParagraph"/>
              <w:numPr>
                <w:ilvl w:val="3"/>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If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1&lt;</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2</w:t>
            </w:r>
            <w:r w:rsidRPr="003E58F7">
              <w:rPr>
                <w:rFonts w:ascii="Times New Roman" w:eastAsia="SimSun" w:hAnsi="Times New Roman" w:hint="eastAsia"/>
                <w:sz w:val="24"/>
                <w:lang w:val="en-US" w:eastAsia="zh-CN"/>
              </w:rPr>
              <w:t>,</w:t>
            </w:r>
            <w:r w:rsidRPr="003E58F7">
              <w:rPr>
                <w:rFonts w:ascii="Times New Roman" w:eastAsia="SimSun" w:hAnsi="Times New Roman"/>
                <w:sz w:val="24"/>
                <w:lang w:val="en-US" w:eastAsia="zh-CN"/>
              </w:rPr>
              <w:t xml:space="preserve"> randomly </w:t>
            </w:r>
            <w:r w:rsidRPr="003E58F7">
              <w:rPr>
                <w:rFonts w:ascii="Times New Roman" w:eastAsia="SimSun" w:hAnsi="Times New Roman" w:hint="eastAsia"/>
                <w:sz w:val="24"/>
                <w:lang w:val="en-US" w:eastAsia="zh-CN"/>
              </w:rPr>
              <w:t>M</w:t>
            </w:r>
            <w:r w:rsidRPr="003E58F7">
              <w:rPr>
                <w:rFonts w:ascii="Times New Roman" w:eastAsia="SimSun" w:hAnsi="Times New Roman"/>
                <w:sz w:val="24"/>
                <w:lang w:val="en-US" w:eastAsia="zh-CN"/>
              </w:rPr>
              <w:t xml:space="preserve">1 rays are </w:t>
            </w:r>
            <w:r w:rsidRPr="003E58F7">
              <w:rPr>
                <w:rFonts w:ascii="Times New Roman" w:eastAsia="SimSun" w:hAnsi="Times New Roman" w:hint="eastAsia"/>
                <w:sz w:val="24"/>
                <w:lang w:val="en-US" w:eastAsia="zh-CN"/>
              </w:rPr>
              <w:t>selected</w:t>
            </w:r>
            <w:r w:rsidRPr="003E58F7">
              <w:rPr>
                <w:rFonts w:ascii="Times New Roman" w:eastAsia="SimSun" w:hAnsi="Times New Roman"/>
                <w:sz w:val="24"/>
                <w:lang w:val="en-US" w:eastAsia="zh-CN"/>
              </w:rPr>
              <w:t xml:space="preserve"> in link 2, otherwise randomly</w:t>
            </w:r>
            <w:r w:rsidRPr="003E58F7">
              <w:rPr>
                <w:rFonts w:ascii="Times New Roman" w:eastAsia="SimSun" w:hAnsi="Times New Roman" w:hint="eastAsia"/>
                <w:sz w:val="24"/>
                <w:lang w:val="en-US" w:eastAsia="zh-CN"/>
              </w:rPr>
              <w:t xml:space="preserve"> M2</w:t>
            </w:r>
            <w:r w:rsidRPr="003E58F7">
              <w:rPr>
                <w:rFonts w:ascii="Times New Roman" w:eastAsia="SimSun" w:hAnsi="Times New Roman"/>
                <w:sz w:val="24"/>
                <w:lang w:val="en-US" w:eastAsia="zh-CN"/>
              </w:rPr>
              <w:t xml:space="preserve"> rays are </w:t>
            </w:r>
            <w:r w:rsidRPr="003E58F7">
              <w:rPr>
                <w:rFonts w:ascii="Times New Roman" w:eastAsia="SimSun" w:hAnsi="Times New Roman" w:hint="eastAsia"/>
                <w:sz w:val="24"/>
                <w:lang w:val="en-US" w:eastAsia="zh-CN"/>
              </w:rPr>
              <w:t>selected</w:t>
            </w:r>
            <w:r w:rsidRPr="003E58F7">
              <w:rPr>
                <w:rFonts w:ascii="Times New Roman" w:eastAsia="SimSun" w:hAnsi="Times New Roman"/>
                <w:sz w:val="24"/>
                <w:lang w:val="en-US" w:eastAsia="zh-CN"/>
              </w:rPr>
              <w:t xml:space="preserve"> in link 1</w:t>
            </w:r>
          </w:p>
          <w:p w14:paraId="0BEAF614"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O</w:t>
            </w:r>
            <w:r w:rsidRPr="003E58F7">
              <w:rPr>
                <w:rFonts w:ascii="Times New Roman" w:eastAsia="SimSun" w:hAnsi="Times New Roman" w:hint="eastAsia"/>
                <w:sz w:val="24"/>
                <w:lang w:val="en-US" w:eastAsia="zh-CN"/>
              </w:rPr>
              <w:t>ther methods are up to company choice for complexity reduction</w:t>
            </w:r>
          </w:p>
          <w:p w14:paraId="4FEF1769"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lastRenderedPageBreak/>
              <w:t>B</w:t>
            </w:r>
            <w:r w:rsidRPr="003E58F7">
              <w:rPr>
                <w:rFonts w:ascii="Times New Roman" w:eastAsia="SimSun" w:hAnsi="Times New Roman" w:hint="eastAsia"/>
                <w:sz w:val="24"/>
                <w:lang w:val="en-US" w:eastAsia="zh-CN"/>
              </w:rPr>
              <w:t xml:space="preserve">oth option 0 and 3 will be calibrated independently. </w:t>
            </w:r>
            <w:r w:rsidRPr="003E58F7">
              <w:rPr>
                <w:rFonts w:ascii="Times New Roman" w:eastAsia="SimSun" w:hAnsi="Times New Roman"/>
                <w:sz w:val="24"/>
                <w:lang w:val="en-US" w:eastAsia="zh-CN"/>
              </w:rPr>
              <w:t>C</w:t>
            </w:r>
            <w:r w:rsidRPr="003E58F7">
              <w:rPr>
                <w:rFonts w:ascii="Times New Roman" w:eastAsia="SimSun" w:hAnsi="Times New Roman" w:hint="eastAsia"/>
                <w:sz w:val="24"/>
                <w:lang w:val="en-US" w:eastAsia="zh-CN"/>
              </w:rPr>
              <w:t>ompany should report which option is used in calibration</w:t>
            </w:r>
          </w:p>
          <w:p w14:paraId="2261EF30"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The power threshold for path dropping is X</w:t>
            </w:r>
            <w:proofErr w:type="gramStart"/>
            <w:r w:rsidRPr="003E58F7">
              <w:rPr>
                <w:rFonts w:ascii="Times New Roman" w:eastAsia="SimSun" w:hAnsi="Times New Roman" w:hint="eastAsia"/>
                <w:sz w:val="24"/>
                <w:lang w:val="en-US" w:eastAsia="zh-CN"/>
              </w:rPr>
              <w:t>=[</w:t>
            </w:r>
            <w:proofErr w:type="gramEnd"/>
            <w:r w:rsidRPr="003E58F7">
              <w:rPr>
                <w:rFonts w:ascii="Times New Roman" w:eastAsia="SimSun" w:hAnsi="Times New Roman"/>
                <w:sz w:val="24"/>
                <w:lang w:val="en-US" w:eastAsia="zh-CN"/>
              </w:rPr>
              <w:t>-25</w:t>
            </w:r>
            <w:r w:rsidRPr="003E58F7">
              <w:rPr>
                <w:rFonts w:ascii="Times New Roman" w:eastAsia="SimSun" w:hAnsi="Times New Roman" w:hint="eastAsia"/>
                <w:sz w:val="24"/>
                <w:lang w:val="en-US" w:eastAsia="zh-CN"/>
              </w:rPr>
              <w:t>]</w:t>
            </w:r>
            <w:r w:rsidRPr="003E58F7">
              <w:rPr>
                <w:rFonts w:ascii="Times New Roman" w:eastAsia="SimSun" w:hAnsi="Times New Roman"/>
                <w:sz w:val="24"/>
                <w:lang w:val="en-US" w:eastAsia="zh-CN"/>
              </w:rPr>
              <w:t xml:space="preserve"> dB</w:t>
            </w:r>
          </w:p>
          <w:p w14:paraId="2221C853" w14:textId="77777777" w:rsidR="009162C1" w:rsidRPr="003E58F7" w:rsidRDefault="009162C1" w:rsidP="009162C1">
            <w:pPr>
              <w:pStyle w:val="ListParagraph"/>
              <w:numPr>
                <w:ilvl w:val="1"/>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X is relative to the strongest indirect path in the target channel</w:t>
            </w:r>
          </w:p>
          <w:p w14:paraId="050EE15C"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hint="eastAsia"/>
                <w:sz w:val="24"/>
                <w:lang w:val="en-US" w:eastAsia="zh-CN"/>
              </w:rPr>
              <w:t>FFS:</w:t>
            </w:r>
            <w:r w:rsidRPr="003E58F7">
              <w:rPr>
                <w:rFonts w:ascii="Times New Roman" w:eastAsia="SimSun" w:hAnsi="Times New Roman"/>
                <w:sz w:val="24"/>
                <w:lang w:val="en-US" w:eastAsia="zh-CN"/>
              </w:rPr>
              <w:t xml:space="preserve"> further power normalization of target channel is performed after path dropping,</w:t>
            </w:r>
          </w:p>
          <w:p w14:paraId="26E84BA8"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Note: power normalization when target channel and background channel are combined can be discussed separately</w:t>
            </w:r>
          </w:p>
          <w:p w14:paraId="38AB3F94" w14:textId="77777777" w:rsidR="009162C1" w:rsidRPr="003E58F7" w:rsidRDefault="009162C1" w:rsidP="009162C1">
            <w:pPr>
              <w:pStyle w:val="ListParagraph"/>
              <w:numPr>
                <w:ilvl w:val="0"/>
                <w:numId w:val="74"/>
              </w:numPr>
              <w:ind w:leftChars="0"/>
              <w:rPr>
                <w:rFonts w:ascii="Times New Roman" w:eastAsia="SimSun" w:hAnsi="Times New Roman"/>
                <w:sz w:val="24"/>
                <w:lang w:val="en-US" w:eastAsia="zh-CN"/>
              </w:rPr>
            </w:pPr>
            <w:r w:rsidRPr="003E58F7">
              <w:rPr>
                <w:rFonts w:ascii="Times New Roman" w:eastAsia="SimSun" w:hAnsi="Times New Roman"/>
                <w:sz w:val="24"/>
                <w:lang w:val="en-US" w:eastAsia="zh-CN"/>
              </w:rPr>
              <w:t xml:space="preserve">FFS </w:t>
            </w:r>
            <w:r w:rsidRPr="003E58F7">
              <w:rPr>
                <w:rFonts w:ascii="Times New Roman" w:eastAsia="SimSun" w:hAnsi="Times New Roman" w:hint="eastAsia"/>
                <w:sz w:val="24"/>
                <w:lang w:val="en-US" w:eastAsia="zh-CN"/>
              </w:rPr>
              <w:t>T</w:t>
            </w:r>
            <w:r w:rsidRPr="003E58F7">
              <w:rPr>
                <w:rFonts w:ascii="Times New Roman" w:eastAsia="SimSun" w:hAnsi="Times New Roman"/>
                <w:sz w:val="24"/>
                <w:lang w:val="en-US" w:eastAsia="zh-CN"/>
              </w:rPr>
              <w:t>he set of remaining indirect paths can be updated during movement of Tx, target or Rx</w:t>
            </w:r>
          </w:p>
          <w:p w14:paraId="5D9DC3A2" w14:textId="77777777" w:rsidR="009162C1" w:rsidRDefault="009162C1" w:rsidP="003E0B42">
            <w:pPr>
              <w:rPr>
                <w:rFonts w:eastAsia="Calibri" w:cstheme="minorHAnsi"/>
              </w:rPr>
            </w:pPr>
          </w:p>
        </w:tc>
      </w:tr>
    </w:tbl>
    <w:p w14:paraId="1356D6F9" w14:textId="112AA2A9" w:rsidR="009162C1" w:rsidRDefault="007C2E60" w:rsidP="003E0B42">
      <w:pPr>
        <w:rPr>
          <w:rFonts w:eastAsia="Calibri" w:cstheme="minorHAnsi"/>
        </w:rPr>
      </w:pPr>
      <w:r>
        <w:rPr>
          <w:rFonts w:eastAsia="Calibri" w:cstheme="minorHAnsi"/>
        </w:rPr>
        <w:lastRenderedPageBreak/>
        <w:t xml:space="preserve"> </w:t>
      </w:r>
    </w:p>
    <w:p w14:paraId="6D6910A3" w14:textId="77777777" w:rsidR="00CC5399" w:rsidRDefault="00CC5399" w:rsidP="00CC5399">
      <w:pPr>
        <w:spacing w:line="259" w:lineRule="auto"/>
        <w:contextualSpacing/>
        <w:jc w:val="both"/>
        <w:rPr>
          <w:rFonts w:eastAsia="DengXian"/>
          <w:szCs w:val="20"/>
          <w:lang w:eastAsia="zh-CN"/>
        </w:rPr>
      </w:pPr>
      <w:r>
        <w:rPr>
          <w:rFonts w:eastAsia="DengXian"/>
          <w:szCs w:val="20"/>
          <w:lang w:eastAsia="zh-CN"/>
        </w:rPr>
        <w:t xml:space="preserve">In RAN1 #120 the following agreements were made [17]: </w:t>
      </w:r>
    </w:p>
    <w:tbl>
      <w:tblPr>
        <w:tblStyle w:val="TableGrid"/>
        <w:tblW w:w="0" w:type="auto"/>
        <w:tblLook w:val="04A0" w:firstRow="1" w:lastRow="0" w:firstColumn="1" w:lastColumn="0" w:noHBand="0" w:noVBand="1"/>
      </w:tblPr>
      <w:tblGrid>
        <w:gridCol w:w="9350"/>
      </w:tblGrid>
      <w:tr w:rsidR="007C2E60" w:rsidRPr="0049076D" w14:paraId="4972D095" w14:textId="77777777" w:rsidTr="007C2E60">
        <w:tc>
          <w:tcPr>
            <w:tcW w:w="9350" w:type="dxa"/>
          </w:tcPr>
          <w:p w14:paraId="468E8519" w14:textId="77777777" w:rsidR="007C2E60" w:rsidRPr="0049076D" w:rsidRDefault="007C2E60" w:rsidP="007C2E60">
            <w:pPr>
              <w:pStyle w:val="0Maintext"/>
              <w:rPr>
                <w:rFonts w:cs="Times New Roman"/>
                <w:sz w:val="24"/>
                <w:szCs w:val="24"/>
              </w:rPr>
            </w:pPr>
            <w:r w:rsidRPr="0049076D">
              <w:rPr>
                <w:rFonts w:cs="Times New Roman"/>
                <w:sz w:val="24"/>
                <w:szCs w:val="24"/>
                <w:highlight w:val="green"/>
              </w:rPr>
              <w:t>Agreement</w:t>
            </w:r>
          </w:p>
          <w:p w14:paraId="6494DC35" w14:textId="77777777" w:rsidR="007C2E60" w:rsidRPr="0049076D" w:rsidRDefault="007C2E60" w:rsidP="007C2E60">
            <w:pPr>
              <w:pStyle w:val="ListParagraph"/>
              <w:numPr>
                <w:ilvl w:val="0"/>
                <w:numId w:val="61"/>
              </w:numPr>
              <w:suppressAutoHyphens/>
              <w:ind w:leftChars="0"/>
              <w:rPr>
                <w:rFonts w:ascii="Times New Roman" w:eastAsiaTheme="minorEastAsia" w:hAnsi="Times New Roman"/>
                <w:sz w:val="24"/>
                <w:lang w:val="en-US" w:eastAsia="zh-CN"/>
              </w:rPr>
            </w:pPr>
            <w:r w:rsidRPr="0049076D">
              <w:rPr>
                <w:rFonts w:ascii="Times New Roman" w:eastAsiaTheme="minorEastAsia" w:hAnsi="Times New Roman"/>
                <w:sz w:val="24"/>
                <w:lang w:eastAsia="zh-CN"/>
              </w:rPr>
              <w:t>For target channel</w:t>
            </w:r>
          </w:p>
          <w:p w14:paraId="3DD0CC13" w14:textId="77777777" w:rsidR="007C2E60" w:rsidRPr="0049076D" w:rsidRDefault="007C2E60" w:rsidP="007C2E60">
            <w:pPr>
              <w:pStyle w:val="ListParagraph"/>
              <w:numPr>
                <w:ilvl w:val="1"/>
                <w:numId w:val="61"/>
              </w:numPr>
              <w:suppressAutoHyphens/>
              <w:ind w:leftChars="0"/>
              <w:rPr>
                <w:rFonts w:ascii="Times New Roman" w:eastAsiaTheme="minorEastAsia" w:hAnsi="Times New Roman"/>
                <w:sz w:val="24"/>
                <w:lang w:val="en-US" w:eastAsia="zh-CN"/>
              </w:rPr>
            </w:pPr>
            <w:r w:rsidRPr="0049076D">
              <w:rPr>
                <w:rFonts w:ascii="Times New Roman" w:eastAsiaTheme="minorEastAsia" w:hAnsi="Times New Roman"/>
                <w:sz w:val="24"/>
                <w:lang w:eastAsia="zh-CN"/>
              </w:rPr>
              <w:t>T</w:t>
            </w:r>
            <w:r w:rsidRPr="0049076D">
              <w:rPr>
                <w:rFonts w:ascii="Times New Roman" w:eastAsiaTheme="minorEastAsia" w:hAnsi="Times New Roman"/>
                <w:sz w:val="24"/>
                <w:lang w:val="en-US" w:eastAsia="zh-CN"/>
              </w:rPr>
              <w:t>he power threshold for removing clusters in step 6 in section 7.5, TR 38.901, i.e., -25 dB is reused to generate Tx-target link and target-Rx link</w:t>
            </w:r>
          </w:p>
          <w:p w14:paraId="0E31C12F" w14:textId="77777777" w:rsidR="007C2E60" w:rsidRPr="0049076D" w:rsidRDefault="007C2E60" w:rsidP="007C2E60">
            <w:pPr>
              <w:pStyle w:val="ListParagraph"/>
              <w:numPr>
                <w:ilvl w:val="1"/>
                <w:numId w:val="61"/>
              </w:numPr>
              <w:suppressAutoHyphens/>
              <w:ind w:leftChars="0"/>
              <w:rPr>
                <w:rFonts w:ascii="Times New Roman" w:eastAsiaTheme="minorEastAsia" w:hAnsi="Times New Roman"/>
                <w:sz w:val="24"/>
                <w:lang w:val="en-US" w:eastAsia="zh-CN"/>
              </w:rPr>
            </w:pPr>
            <w:r w:rsidRPr="0049076D">
              <w:rPr>
                <w:rFonts w:ascii="Times New Roman" w:eastAsiaTheme="minorEastAsia" w:hAnsi="Times New Roman"/>
                <w:sz w:val="24"/>
                <w:lang w:val="en-US" w:eastAsia="zh-CN"/>
              </w:rPr>
              <w:t>The power threshold for path dropping after concatenation is relaxed to [X=-40] dB</w:t>
            </w:r>
          </w:p>
          <w:p w14:paraId="25CCD81B" w14:textId="77777777" w:rsidR="007C2E60" w:rsidRPr="0049076D" w:rsidRDefault="007C2E60" w:rsidP="007C2E60">
            <w:pPr>
              <w:pStyle w:val="ListParagraph"/>
              <w:numPr>
                <w:ilvl w:val="0"/>
                <w:numId w:val="61"/>
              </w:numPr>
              <w:suppressAutoHyphens/>
              <w:ind w:leftChars="0"/>
              <w:rPr>
                <w:rFonts w:ascii="Times New Roman" w:eastAsiaTheme="minorEastAsia" w:hAnsi="Times New Roman"/>
                <w:sz w:val="24"/>
                <w:lang w:val="en-US" w:eastAsia="zh-CN"/>
              </w:rPr>
            </w:pPr>
            <w:r w:rsidRPr="0049076D">
              <w:rPr>
                <w:rFonts w:ascii="Times New Roman" w:eastAsiaTheme="minorEastAsia" w:hAnsi="Times New Roman"/>
                <w:sz w:val="24"/>
                <w:lang w:eastAsia="zh-CN"/>
              </w:rPr>
              <w:t>For background channel</w:t>
            </w:r>
          </w:p>
          <w:p w14:paraId="3E8B47D8" w14:textId="77777777" w:rsidR="007C2E60" w:rsidRPr="0049076D" w:rsidRDefault="007C2E60" w:rsidP="007C2E60">
            <w:pPr>
              <w:pStyle w:val="ListParagraph"/>
              <w:numPr>
                <w:ilvl w:val="1"/>
                <w:numId w:val="61"/>
              </w:numPr>
              <w:suppressAutoHyphens/>
              <w:ind w:leftChars="0"/>
              <w:rPr>
                <w:rFonts w:ascii="Times New Roman" w:eastAsiaTheme="minorEastAsia" w:hAnsi="Times New Roman"/>
                <w:sz w:val="24"/>
                <w:lang w:val="en-US" w:eastAsia="zh-CN"/>
              </w:rPr>
            </w:pPr>
            <w:r w:rsidRPr="0049076D">
              <w:rPr>
                <w:rFonts w:ascii="Times New Roman" w:eastAsiaTheme="minorEastAsia" w:hAnsi="Times New Roman"/>
                <w:sz w:val="24"/>
                <w:lang w:eastAsia="zh-CN"/>
              </w:rPr>
              <w:t>T</w:t>
            </w:r>
            <w:r w:rsidRPr="0049076D">
              <w:rPr>
                <w:rFonts w:ascii="Times New Roman" w:eastAsiaTheme="minorEastAsia" w:hAnsi="Times New Roman"/>
                <w:sz w:val="24"/>
                <w:lang w:val="en-US" w:eastAsia="zh-CN"/>
              </w:rPr>
              <w:t xml:space="preserve">he power threshold for removing clusters in step 6 in section 7.5, TR 38.901, i.e., [-25 dB] is reused to </w:t>
            </w:r>
            <w:proofErr w:type="gramStart"/>
            <w:r w:rsidRPr="0049076D">
              <w:rPr>
                <w:rFonts w:ascii="Times New Roman" w:eastAsiaTheme="minorEastAsia" w:hAnsi="Times New Roman"/>
                <w:sz w:val="24"/>
                <w:lang w:val="en-US" w:eastAsia="zh-CN"/>
              </w:rPr>
              <w:t>generated</w:t>
            </w:r>
            <w:proofErr w:type="gramEnd"/>
            <w:r w:rsidRPr="0049076D">
              <w:rPr>
                <w:rFonts w:ascii="Times New Roman" w:eastAsiaTheme="minorEastAsia" w:hAnsi="Times New Roman"/>
                <w:sz w:val="24"/>
                <w:lang w:val="en-US" w:eastAsia="zh-CN"/>
              </w:rPr>
              <w:t xml:space="preserve"> the background channel </w:t>
            </w:r>
          </w:p>
          <w:p w14:paraId="0050009D" w14:textId="5FE026B3" w:rsidR="007C2E60" w:rsidRPr="0049076D" w:rsidRDefault="007C2E60" w:rsidP="007C2E60">
            <w:pPr>
              <w:pStyle w:val="ListParagraph"/>
              <w:numPr>
                <w:ilvl w:val="2"/>
                <w:numId w:val="61"/>
              </w:numPr>
              <w:suppressAutoHyphens/>
              <w:ind w:leftChars="0"/>
              <w:rPr>
                <w:rFonts w:ascii="Times New Roman" w:eastAsia="DengXian" w:hAnsi="Times New Roman"/>
                <w:iCs/>
                <w:sz w:val="24"/>
              </w:rPr>
            </w:pPr>
            <w:r w:rsidRPr="0049076D">
              <w:rPr>
                <w:rFonts w:ascii="Times New Roman" w:eastAsiaTheme="minorEastAsia" w:hAnsi="Times New Roman"/>
                <w:sz w:val="24"/>
                <w:lang w:val="en-US" w:eastAsia="zh-CN"/>
              </w:rPr>
              <w:t>F</w:t>
            </w:r>
            <w:r w:rsidRPr="0049076D">
              <w:rPr>
                <w:rFonts w:ascii="Times New Roman" w:eastAsia="DengXian" w:hAnsi="Times New Roman"/>
                <w:sz w:val="24"/>
                <w:lang w:val="en-US" w:eastAsia="zh-CN"/>
              </w:rPr>
              <w:t>FS</w:t>
            </w:r>
            <w:r w:rsidRPr="0049076D">
              <w:rPr>
                <w:rFonts w:ascii="Times New Roman" w:eastAsia="DengXian" w:hAnsi="Times New Roman"/>
                <w:iCs/>
                <w:sz w:val="24"/>
              </w:rPr>
              <w:t xml:space="preserve">: </w:t>
            </w:r>
            <w:r w:rsidRPr="0049076D">
              <w:rPr>
                <w:rFonts w:ascii="Times New Roman" w:eastAsiaTheme="minorEastAsia" w:hAnsi="Times New Roman"/>
                <w:sz w:val="24"/>
                <w:lang w:val="en-US" w:eastAsia="zh-CN"/>
              </w:rPr>
              <w:t>whether</w:t>
            </w:r>
            <w:r w:rsidRPr="0049076D">
              <w:rPr>
                <w:rFonts w:ascii="Times New Roman" w:eastAsia="DengXian" w:hAnsi="Times New Roman"/>
                <w:iCs/>
                <w:sz w:val="24"/>
              </w:rPr>
              <w:t xml:space="preserve"> to add additional very low power clusters</w:t>
            </w:r>
          </w:p>
          <w:p w14:paraId="18344408" w14:textId="77777777" w:rsidR="007C2E60" w:rsidRPr="0049076D" w:rsidRDefault="007C2E60" w:rsidP="007C2E60">
            <w:pPr>
              <w:pStyle w:val="ListParagraph"/>
              <w:numPr>
                <w:ilvl w:val="2"/>
                <w:numId w:val="61"/>
              </w:numPr>
              <w:suppressAutoHyphens/>
              <w:ind w:leftChars="0"/>
              <w:rPr>
                <w:rFonts w:ascii="Times New Roman" w:eastAsiaTheme="minorEastAsia" w:hAnsi="Times New Roman"/>
                <w:sz w:val="24"/>
                <w:lang w:val="en-US" w:eastAsia="zh-CN"/>
              </w:rPr>
            </w:pPr>
            <w:r w:rsidRPr="0049076D">
              <w:rPr>
                <w:rFonts w:ascii="Times New Roman" w:eastAsiaTheme="minorEastAsia" w:hAnsi="Times New Roman"/>
                <w:sz w:val="24"/>
                <w:lang w:val="en-US" w:eastAsia="zh-CN"/>
              </w:rPr>
              <w:t>FFS: The reference power for removing cluster is the min (max. Tx-target link cluster power, max. target-Rx link cluster power)</w:t>
            </w:r>
          </w:p>
          <w:p w14:paraId="1877DD55" w14:textId="77777777" w:rsidR="007C2E60" w:rsidRPr="0049076D" w:rsidRDefault="007C2E60" w:rsidP="003E0B42">
            <w:pPr>
              <w:rPr>
                <w:rFonts w:eastAsia="Calibri"/>
              </w:rPr>
            </w:pPr>
          </w:p>
        </w:tc>
      </w:tr>
    </w:tbl>
    <w:p w14:paraId="3FE9655A" w14:textId="77777777" w:rsidR="007C2E60" w:rsidRDefault="007C2E60" w:rsidP="003E0B42">
      <w:pPr>
        <w:rPr>
          <w:rFonts w:eastAsia="Calibri" w:cstheme="minorHAnsi"/>
        </w:rPr>
      </w:pPr>
    </w:p>
    <w:p w14:paraId="73FE3717" w14:textId="77777777" w:rsidR="00663C0F" w:rsidRDefault="00663C0F" w:rsidP="003E0B42">
      <w:pPr>
        <w:rPr>
          <w:rFonts w:eastAsia="Calibri" w:cstheme="minorHAnsi"/>
        </w:rPr>
      </w:pPr>
    </w:p>
    <w:p w14:paraId="27E8FEFA" w14:textId="308A9576" w:rsidR="00663C0F" w:rsidRDefault="00663C0F" w:rsidP="003E0B42">
      <w:pPr>
        <w:rPr>
          <w:rFonts w:eastAsia="Calibri" w:cstheme="minorHAnsi"/>
        </w:rPr>
      </w:pPr>
      <w:r>
        <w:rPr>
          <w:rFonts w:eastAsiaTheme="minorEastAsia"/>
          <w:lang w:eastAsia="ko-KR"/>
        </w:rPr>
        <w:t>same power level needs to be applied for both target and background for path dropping to get more realistic channel modeling</w:t>
      </w:r>
    </w:p>
    <w:p w14:paraId="31F7EA98" w14:textId="77777777" w:rsidR="007C2E60" w:rsidRDefault="007C2E60" w:rsidP="003E0B42">
      <w:pPr>
        <w:rPr>
          <w:rFonts w:eastAsia="Calibri" w:cstheme="minorHAnsi"/>
        </w:rPr>
      </w:pPr>
    </w:p>
    <w:p w14:paraId="5E7C316D" w14:textId="77777777" w:rsidR="009162C1" w:rsidRPr="00030161" w:rsidRDefault="009162C1" w:rsidP="009162C1">
      <w:r w:rsidRPr="00030161">
        <w:rPr>
          <w:rFonts w:eastAsia="Calibri"/>
        </w:rPr>
        <w:t xml:space="preserve">For the study, we use the following assumptions: </w:t>
      </w:r>
    </w:p>
    <w:p w14:paraId="0BF2E316"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Human scenario Outdoor</w:t>
      </w:r>
    </w:p>
    <w:p w14:paraId="7FFE68C1"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Channel (</w:t>
      </w:r>
      <w:proofErr w:type="spellStart"/>
      <w:r w:rsidRPr="00317D6B">
        <w:rPr>
          <w:rFonts w:ascii="Times New Roman" w:hAnsi="Times New Roman"/>
          <w:sz w:val="24"/>
        </w:rPr>
        <w:t>UMi</w:t>
      </w:r>
      <w:proofErr w:type="spellEnd"/>
      <w:r w:rsidRPr="00317D6B">
        <w:rPr>
          <w:rFonts w:ascii="Times New Roman" w:hAnsi="Times New Roman"/>
          <w:sz w:val="24"/>
        </w:rPr>
        <w:t>)</w:t>
      </w:r>
    </w:p>
    <w:p w14:paraId="5E05A2EE" w14:textId="77777777" w:rsidR="009162C1" w:rsidRPr="00B05349" w:rsidRDefault="009162C1" w:rsidP="009162C1">
      <w:pPr>
        <w:pStyle w:val="ListParagraph"/>
        <w:numPr>
          <w:ilvl w:val="1"/>
          <w:numId w:val="72"/>
        </w:numPr>
        <w:ind w:left="1320"/>
        <w:rPr>
          <w:rFonts w:ascii="Times New Roman" w:hAnsi="Times New Roman"/>
          <w:sz w:val="24"/>
        </w:rPr>
      </w:pPr>
      <w:r w:rsidRPr="00B05349">
        <w:rPr>
          <w:rFonts w:ascii="Times New Roman" w:hAnsi="Times New Roman"/>
          <w:sz w:val="24"/>
        </w:rPr>
        <w:t>Tx-Target channel: Umi</w:t>
      </w:r>
    </w:p>
    <w:p w14:paraId="1948772E" w14:textId="77777777" w:rsidR="009162C1" w:rsidRPr="00317D6B" w:rsidRDefault="009162C1" w:rsidP="009162C1">
      <w:pPr>
        <w:pStyle w:val="ListParagraph"/>
        <w:numPr>
          <w:ilvl w:val="1"/>
          <w:numId w:val="72"/>
        </w:numPr>
        <w:ind w:left="1320"/>
        <w:rPr>
          <w:rFonts w:ascii="Times New Roman" w:hAnsi="Times New Roman"/>
          <w:sz w:val="24"/>
        </w:rPr>
      </w:pPr>
      <w:r w:rsidRPr="00B05349">
        <w:rPr>
          <w:rFonts w:ascii="Times New Roman" w:hAnsi="Times New Roman"/>
          <w:sz w:val="24"/>
        </w:rPr>
        <w:t>Target-Rx channel: 38.858, Umi based</w:t>
      </w:r>
    </w:p>
    <w:p w14:paraId="0C10D6B6"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Mode: TRP-UE bi-static</w:t>
      </w:r>
    </w:p>
    <w:p w14:paraId="7D09C407"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Mobility: 0km/h</w:t>
      </w:r>
    </w:p>
    <w:p w14:paraId="7AB23E6B" w14:textId="77777777" w:rsidR="009162C1" w:rsidRPr="00030161" w:rsidRDefault="009162C1" w:rsidP="009162C1">
      <w:pPr>
        <w:pStyle w:val="ListParagraph"/>
        <w:numPr>
          <w:ilvl w:val="0"/>
          <w:numId w:val="72"/>
        </w:numPr>
        <w:spacing w:after="120" w:line="278" w:lineRule="auto"/>
        <w:ind w:leftChars="0"/>
        <w:contextualSpacing/>
        <w:rPr>
          <w:rFonts w:ascii="Times New Roman" w:hAnsi="Times New Roman"/>
          <w:sz w:val="24"/>
        </w:rPr>
      </w:pPr>
      <w:r w:rsidRPr="00030161">
        <w:rPr>
          <w:rFonts w:ascii="Times New Roman" w:hAnsi="Times New Roman"/>
          <w:sz w:val="24"/>
        </w:rPr>
        <w:t>Carrier frequency: 3.5GHz</w:t>
      </w:r>
    </w:p>
    <w:p w14:paraId="23119512" w14:textId="77777777" w:rsidR="009162C1" w:rsidRPr="00030161" w:rsidRDefault="009162C1" w:rsidP="009162C1">
      <w:pPr>
        <w:pStyle w:val="ListParagraph"/>
        <w:numPr>
          <w:ilvl w:val="0"/>
          <w:numId w:val="72"/>
        </w:numPr>
        <w:spacing w:after="120" w:line="278" w:lineRule="auto"/>
        <w:ind w:leftChars="0"/>
        <w:contextualSpacing/>
        <w:rPr>
          <w:rFonts w:ascii="Times New Roman" w:hAnsi="Times New Roman"/>
          <w:sz w:val="24"/>
        </w:rPr>
      </w:pPr>
      <w:r w:rsidRPr="00030161">
        <w:rPr>
          <w:rFonts w:ascii="Times New Roman" w:hAnsi="Times New Roman"/>
          <w:sz w:val="24"/>
        </w:rPr>
        <w:t>FFT size: 4096</w:t>
      </w:r>
    </w:p>
    <w:p w14:paraId="7490934D" w14:textId="77777777" w:rsidR="009162C1" w:rsidRPr="00030161" w:rsidRDefault="009162C1" w:rsidP="009162C1">
      <w:pPr>
        <w:pStyle w:val="ListParagraph"/>
        <w:numPr>
          <w:ilvl w:val="0"/>
          <w:numId w:val="72"/>
        </w:numPr>
        <w:spacing w:after="120" w:line="278" w:lineRule="auto"/>
        <w:ind w:leftChars="0"/>
        <w:contextualSpacing/>
        <w:rPr>
          <w:rFonts w:ascii="Times New Roman" w:hAnsi="Times New Roman"/>
          <w:sz w:val="24"/>
        </w:rPr>
      </w:pPr>
      <w:r w:rsidRPr="00030161">
        <w:rPr>
          <w:rFonts w:ascii="Times New Roman" w:hAnsi="Times New Roman"/>
          <w:sz w:val="24"/>
        </w:rPr>
        <w:t>SCS: 30KHz</w:t>
      </w:r>
    </w:p>
    <w:p w14:paraId="696FE0EA" w14:textId="77777777" w:rsidR="009162C1" w:rsidRPr="00317D6B" w:rsidRDefault="009162C1" w:rsidP="009162C1">
      <w:pPr>
        <w:pStyle w:val="ListParagraph"/>
        <w:numPr>
          <w:ilvl w:val="0"/>
          <w:numId w:val="72"/>
        </w:numPr>
        <w:ind w:leftChars="0"/>
        <w:rPr>
          <w:rFonts w:ascii="Times New Roman" w:hAnsi="Times New Roman"/>
          <w:sz w:val="24"/>
        </w:rPr>
      </w:pPr>
      <w:r w:rsidRPr="00317D6B">
        <w:rPr>
          <w:rFonts w:ascii="Times New Roman" w:hAnsi="Times New Roman"/>
          <w:sz w:val="24"/>
        </w:rPr>
        <w:t xml:space="preserve">RCS value: - 2 </w:t>
      </w:r>
      <w:proofErr w:type="spellStart"/>
      <w:r w:rsidRPr="00317D6B">
        <w:rPr>
          <w:rFonts w:ascii="Times New Roman" w:hAnsi="Times New Roman"/>
          <w:sz w:val="24"/>
        </w:rPr>
        <w:t>dBsm</w:t>
      </w:r>
      <w:proofErr w:type="spellEnd"/>
    </w:p>
    <w:p w14:paraId="7F4324F3" w14:textId="77777777" w:rsidR="002558A7" w:rsidRDefault="002558A7" w:rsidP="003E0B42">
      <w:pPr>
        <w:rPr>
          <w:rFonts w:eastAsia="Calibri" w:cstheme="minorHAnsi"/>
        </w:rPr>
      </w:pPr>
    </w:p>
    <w:p w14:paraId="4C3E4AAE" w14:textId="388BC4A6" w:rsidR="009162C1" w:rsidRDefault="0074239D" w:rsidP="009162C1">
      <w:pPr>
        <w:pStyle w:val="Heading4"/>
        <w:spacing w:line="259" w:lineRule="auto"/>
        <w:contextualSpacing/>
        <w:jc w:val="both"/>
        <w:rPr>
          <w:rFonts w:eastAsia="SimSun"/>
          <w:szCs w:val="20"/>
        </w:rPr>
      </w:pPr>
      <w:r>
        <w:rPr>
          <w:rFonts w:eastAsia="SimSun"/>
          <w:szCs w:val="20"/>
        </w:rPr>
        <w:lastRenderedPageBreak/>
        <w:t>P</w:t>
      </w:r>
      <w:r w:rsidR="009162C1" w:rsidRPr="000B1D88">
        <w:rPr>
          <w:rFonts w:eastAsia="SimSun"/>
          <w:szCs w:val="20"/>
        </w:rPr>
        <w:t>ath dropping</w:t>
      </w:r>
    </w:p>
    <w:p w14:paraId="4183C918" w14:textId="19F5F68A" w:rsidR="002558A7" w:rsidRDefault="00EE01AD" w:rsidP="003E0B42">
      <w:pPr>
        <w:rPr>
          <w:rFonts w:eastAsia="Calibri" w:cstheme="minorHAnsi"/>
        </w:rPr>
      </w:pPr>
      <w:r>
        <w:rPr>
          <w:rFonts w:eastAsia="Calibri" w:cstheme="minorHAnsi"/>
        </w:rPr>
        <w:t>To investigate the power threshold for path dropping we plot the CDFs of the delay spread</w:t>
      </w:r>
      <w:r w:rsidR="0074239D">
        <w:rPr>
          <w:rFonts w:eastAsia="Calibri" w:cstheme="minorHAnsi"/>
        </w:rPr>
        <w:t xml:space="preserve"> (</w:t>
      </w:r>
      <w:r w:rsidR="0074239D">
        <w:rPr>
          <w:rFonts w:eastAsia="Calibri" w:cstheme="minorHAnsi"/>
        </w:rPr>
        <w:fldChar w:fldCharType="begin"/>
      </w:r>
      <w:r w:rsidR="0074239D">
        <w:rPr>
          <w:rFonts w:eastAsia="Calibri" w:cstheme="minorHAnsi"/>
        </w:rPr>
        <w:instrText xml:space="preserve"> REF _Ref189790982 \h </w:instrText>
      </w:r>
      <w:r w:rsidR="0074239D">
        <w:rPr>
          <w:rFonts w:eastAsia="Calibri" w:cstheme="minorHAnsi"/>
        </w:rPr>
      </w:r>
      <w:r w:rsidR="0074239D">
        <w:rPr>
          <w:rFonts w:eastAsia="Calibri" w:cstheme="minorHAnsi"/>
        </w:rPr>
        <w:fldChar w:fldCharType="separate"/>
      </w:r>
      <w:r w:rsidR="0074239D">
        <w:t xml:space="preserve">Figure </w:t>
      </w:r>
      <w:r w:rsidR="0074239D">
        <w:rPr>
          <w:noProof/>
        </w:rPr>
        <w:t>12</w:t>
      </w:r>
      <w:r w:rsidR="0074239D">
        <w:rPr>
          <w:rFonts w:eastAsia="Calibri" w:cstheme="minorHAnsi"/>
        </w:rPr>
        <w:fldChar w:fldCharType="end"/>
      </w:r>
      <w:r w:rsidR="0074239D">
        <w:rPr>
          <w:rFonts w:eastAsia="Calibri" w:cstheme="minorHAnsi"/>
        </w:rPr>
        <w:t>)</w:t>
      </w:r>
      <w:r>
        <w:rPr>
          <w:rFonts w:eastAsia="Calibri" w:cstheme="minorHAnsi"/>
        </w:rPr>
        <w:t>, the RSRP</w:t>
      </w:r>
      <w:r w:rsidR="0074239D">
        <w:rPr>
          <w:rFonts w:eastAsia="Calibri" w:cstheme="minorHAnsi"/>
        </w:rPr>
        <w:t xml:space="preserve"> (</w:t>
      </w:r>
      <w:r w:rsidR="0074239D">
        <w:rPr>
          <w:rFonts w:eastAsia="Calibri" w:cstheme="minorHAnsi"/>
        </w:rPr>
        <w:fldChar w:fldCharType="begin"/>
      </w:r>
      <w:r w:rsidR="0074239D">
        <w:rPr>
          <w:rFonts w:eastAsia="Calibri" w:cstheme="minorHAnsi"/>
        </w:rPr>
        <w:instrText xml:space="preserve"> REF _Ref189790994 \h </w:instrText>
      </w:r>
      <w:r w:rsidR="0074239D">
        <w:rPr>
          <w:rFonts w:eastAsia="Calibri" w:cstheme="minorHAnsi"/>
        </w:rPr>
      </w:r>
      <w:r w:rsidR="0074239D">
        <w:rPr>
          <w:rFonts w:eastAsia="Calibri" w:cstheme="minorHAnsi"/>
        </w:rPr>
        <w:fldChar w:fldCharType="separate"/>
      </w:r>
      <w:r w:rsidR="0074239D">
        <w:t xml:space="preserve">Figure </w:t>
      </w:r>
      <w:r w:rsidR="0074239D">
        <w:rPr>
          <w:noProof/>
        </w:rPr>
        <w:t>13</w:t>
      </w:r>
      <w:r w:rsidR="0074239D">
        <w:rPr>
          <w:rFonts w:eastAsia="Calibri" w:cstheme="minorHAnsi"/>
        </w:rPr>
        <w:fldChar w:fldCharType="end"/>
      </w:r>
      <w:r w:rsidR="0074239D">
        <w:rPr>
          <w:rFonts w:eastAsia="Calibri" w:cstheme="minorHAnsi"/>
        </w:rPr>
        <w:t>)</w:t>
      </w:r>
      <w:r>
        <w:rPr>
          <w:rFonts w:eastAsia="Calibri" w:cstheme="minorHAnsi"/>
        </w:rPr>
        <w:t xml:space="preserve"> and the </w:t>
      </w:r>
      <w:r w:rsidR="0074239D">
        <w:rPr>
          <w:rFonts w:eastAsia="Calibri" w:cstheme="minorHAnsi"/>
        </w:rPr>
        <w:t xml:space="preserve">channel </w:t>
      </w:r>
      <w:r w:rsidR="00686D1D">
        <w:rPr>
          <w:rFonts w:eastAsia="Calibri" w:cstheme="minorHAnsi"/>
        </w:rPr>
        <w:t xml:space="preserve">modeling complexity captured by the </w:t>
      </w:r>
      <w:r>
        <w:rPr>
          <w:rFonts w:eastAsia="Calibri" w:cstheme="minorHAnsi"/>
        </w:rPr>
        <w:t xml:space="preserve">average number of channel taps </w:t>
      </w:r>
      <w:r w:rsidR="0074239D">
        <w:rPr>
          <w:rFonts w:eastAsia="Calibri" w:cstheme="minorHAnsi"/>
        </w:rPr>
        <w:t>(</w:t>
      </w:r>
      <w:r w:rsidR="0074239D">
        <w:rPr>
          <w:rFonts w:eastAsia="Calibri" w:cstheme="minorHAnsi"/>
        </w:rPr>
        <w:fldChar w:fldCharType="begin"/>
      </w:r>
      <w:r w:rsidR="0074239D">
        <w:rPr>
          <w:rFonts w:eastAsia="Calibri" w:cstheme="minorHAnsi"/>
        </w:rPr>
        <w:instrText xml:space="preserve"> REF _Ref189791008 \h </w:instrText>
      </w:r>
      <w:r w:rsidR="0074239D">
        <w:rPr>
          <w:rFonts w:eastAsia="Calibri" w:cstheme="minorHAnsi"/>
        </w:rPr>
      </w:r>
      <w:r w:rsidR="0074239D">
        <w:rPr>
          <w:rFonts w:eastAsia="Calibri" w:cstheme="minorHAnsi"/>
        </w:rPr>
        <w:fldChar w:fldCharType="separate"/>
      </w:r>
      <w:r w:rsidR="0074239D">
        <w:t xml:space="preserve">Figure </w:t>
      </w:r>
      <w:r w:rsidR="0074239D">
        <w:rPr>
          <w:noProof/>
        </w:rPr>
        <w:t>14</w:t>
      </w:r>
      <w:r w:rsidR="0074239D">
        <w:rPr>
          <w:rFonts w:eastAsia="Calibri" w:cstheme="minorHAnsi"/>
        </w:rPr>
        <w:fldChar w:fldCharType="end"/>
      </w:r>
      <w:r w:rsidR="0074239D">
        <w:rPr>
          <w:rFonts w:eastAsia="Calibri" w:cstheme="minorHAnsi"/>
        </w:rPr>
        <w:t xml:space="preserve">) </w:t>
      </w:r>
      <w:r>
        <w:rPr>
          <w:rFonts w:eastAsia="Calibri" w:cstheme="minorHAnsi"/>
        </w:rPr>
        <w:t xml:space="preserve">for different thresholds compared with the full convolution option. </w:t>
      </w:r>
    </w:p>
    <w:p w14:paraId="1D10E87A" w14:textId="77777777" w:rsidR="00EE01AD" w:rsidRDefault="00EE01AD" w:rsidP="003E0B42">
      <w:pPr>
        <w:rPr>
          <w:rFonts w:eastAsia="Calibri" w:cstheme="minorHAnsi"/>
        </w:rPr>
      </w:pPr>
    </w:p>
    <w:p w14:paraId="01DFDBBB" w14:textId="504C93C8" w:rsidR="00EE01AD" w:rsidRDefault="00EE01AD" w:rsidP="00EE01AD">
      <w:pPr>
        <w:rPr>
          <w:rFonts w:eastAsia="Calibri" w:cstheme="minorHAnsi"/>
          <w:b/>
          <w:bCs/>
          <w:i/>
          <w:iCs/>
        </w:rPr>
      </w:pPr>
      <w:r w:rsidRPr="00EE01AD">
        <w:rPr>
          <w:rFonts w:eastAsia="Calibri" w:cstheme="minorHAnsi"/>
          <w:b/>
          <w:bCs/>
          <w:i/>
          <w:iCs/>
        </w:rPr>
        <w:t xml:space="preserve">Observation 3: A power threshold of 30 dB shows little change in delay spread and RSRP when compared with full concatenation with a substantial drop in complexity (68.997 taps vs. 123 taps on average) vs 20 </w:t>
      </w:r>
      <w:proofErr w:type="spellStart"/>
      <w:r w:rsidRPr="00EE01AD">
        <w:rPr>
          <w:rFonts w:eastAsia="Calibri" w:cstheme="minorHAnsi"/>
          <w:b/>
          <w:bCs/>
          <w:i/>
          <w:iCs/>
        </w:rPr>
        <w:t>dB.</w:t>
      </w:r>
      <w:proofErr w:type="spellEnd"/>
      <w:r w:rsidR="00324B20">
        <w:rPr>
          <w:rFonts w:eastAsia="Calibri" w:cstheme="minorHAnsi"/>
          <w:b/>
          <w:bCs/>
          <w:i/>
          <w:iCs/>
        </w:rPr>
        <w:t xml:space="preserve"> A power threshold of 40dB shows no change also with a drop in complexity. </w:t>
      </w:r>
    </w:p>
    <w:p w14:paraId="35CF59EE" w14:textId="77777777" w:rsidR="0074239D" w:rsidRDefault="0074239D" w:rsidP="00EE01AD">
      <w:pPr>
        <w:rPr>
          <w:rFonts w:eastAsia="Calibri" w:cstheme="minorHAnsi"/>
          <w:b/>
          <w:bCs/>
          <w:i/>
          <w:iCs/>
        </w:rPr>
      </w:pPr>
    </w:p>
    <w:p w14:paraId="2B4D505F" w14:textId="0F4F47E5" w:rsidR="0074239D" w:rsidRDefault="0074239D" w:rsidP="00EE01AD">
      <w:pPr>
        <w:rPr>
          <w:rFonts w:eastAsia="Calibri" w:cstheme="minorHAnsi"/>
          <w:b/>
          <w:bCs/>
          <w:i/>
          <w:iCs/>
        </w:rPr>
      </w:pPr>
      <w:r>
        <w:rPr>
          <w:rFonts w:eastAsia="Calibri" w:cstheme="minorHAnsi"/>
          <w:b/>
          <w:bCs/>
          <w:i/>
          <w:iCs/>
        </w:rPr>
        <w:t>Observation 4: A power threshold of 30</w:t>
      </w:r>
      <w:r w:rsidR="00324B20">
        <w:rPr>
          <w:rFonts w:eastAsia="Calibri" w:cstheme="minorHAnsi"/>
          <w:b/>
          <w:bCs/>
          <w:i/>
          <w:iCs/>
        </w:rPr>
        <w:t>/40</w:t>
      </w:r>
      <w:r>
        <w:rPr>
          <w:rFonts w:eastAsia="Calibri" w:cstheme="minorHAnsi"/>
          <w:b/>
          <w:bCs/>
          <w:i/>
          <w:iCs/>
        </w:rPr>
        <w:t xml:space="preserve"> dB shows little RSRP difference with and without </w:t>
      </w:r>
      <w:r w:rsidR="00686D1D">
        <w:rPr>
          <w:rFonts w:eastAsia="Calibri" w:cstheme="minorHAnsi"/>
          <w:b/>
          <w:bCs/>
          <w:i/>
          <w:iCs/>
        </w:rPr>
        <w:t>normalization.</w:t>
      </w:r>
      <w:r>
        <w:rPr>
          <w:rFonts w:eastAsia="Calibri" w:cstheme="minorHAnsi"/>
          <w:b/>
          <w:bCs/>
          <w:i/>
          <w:iCs/>
        </w:rPr>
        <w:t xml:space="preserve"> </w:t>
      </w:r>
    </w:p>
    <w:p w14:paraId="3916891D" w14:textId="77777777" w:rsidR="0074239D" w:rsidRPr="00EE01AD" w:rsidRDefault="0074239D" w:rsidP="00EE01AD">
      <w:pPr>
        <w:rPr>
          <w:rFonts w:eastAsia="Calibri" w:cstheme="minorHAnsi"/>
          <w:b/>
          <w:bCs/>
          <w:i/>
          <w:iCs/>
        </w:rPr>
      </w:pPr>
    </w:p>
    <w:p w14:paraId="419A674E" w14:textId="79EFF769" w:rsidR="00EE01AD" w:rsidRDefault="00EE01AD" w:rsidP="00EE01AD">
      <w:pPr>
        <w:rPr>
          <w:rFonts w:eastAsia="SimSun"/>
          <w:b/>
          <w:bCs/>
          <w:i/>
          <w:iCs/>
          <w:lang w:eastAsia="zh-CN"/>
        </w:rPr>
      </w:pPr>
      <w:r w:rsidRPr="00EE01AD">
        <w:rPr>
          <w:rFonts w:eastAsia="Calibri" w:cstheme="minorHAnsi"/>
          <w:b/>
          <w:bCs/>
          <w:i/>
          <w:iCs/>
        </w:rPr>
        <w:t>Proposal 1</w:t>
      </w:r>
      <w:r w:rsidR="00FB4212">
        <w:rPr>
          <w:rFonts w:eastAsia="Calibri" w:cstheme="minorHAnsi"/>
          <w:b/>
          <w:bCs/>
          <w:i/>
          <w:iCs/>
        </w:rPr>
        <w:t>0</w:t>
      </w:r>
      <w:r w:rsidRPr="00EE01AD">
        <w:rPr>
          <w:rFonts w:eastAsia="Calibri" w:cstheme="minorHAnsi"/>
          <w:b/>
          <w:bCs/>
          <w:i/>
          <w:iCs/>
        </w:rPr>
        <w:t xml:space="preserve">: </w:t>
      </w:r>
      <w:r w:rsidRPr="00EE01AD">
        <w:rPr>
          <w:rFonts w:eastAsia="SimSun"/>
          <w:b/>
          <w:bCs/>
          <w:i/>
          <w:iCs/>
          <w:lang w:eastAsia="zh-CN"/>
        </w:rPr>
        <w:t xml:space="preserve">Any indirect path with power metric less than </w:t>
      </w:r>
      <w:r w:rsidR="00324B20">
        <w:rPr>
          <w:rFonts w:eastAsia="SimSun"/>
          <w:b/>
          <w:bCs/>
          <w:i/>
          <w:iCs/>
          <w:lang w:eastAsia="zh-CN"/>
        </w:rPr>
        <w:t>40dB</w:t>
      </w:r>
      <w:r w:rsidRPr="00EE01AD">
        <w:rPr>
          <w:rFonts w:eastAsia="SimSun"/>
          <w:b/>
          <w:bCs/>
          <w:i/>
          <w:iCs/>
          <w:lang w:eastAsia="zh-CN"/>
        </w:rPr>
        <w:t xml:space="preserve"> dB is dropped </w:t>
      </w:r>
    </w:p>
    <w:p w14:paraId="36ED3CE8" w14:textId="77777777" w:rsidR="0074239D" w:rsidRDefault="0074239D" w:rsidP="00EE01AD">
      <w:pPr>
        <w:rPr>
          <w:rFonts w:eastAsia="SimSun"/>
          <w:b/>
          <w:bCs/>
          <w:i/>
          <w:iCs/>
          <w:lang w:eastAsia="zh-CN"/>
        </w:rPr>
      </w:pPr>
    </w:p>
    <w:p w14:paraId="16DD9360" w14:textId="089BAC67" w:rsidR="0074239D" w:rsidRPr="00EE01AD" w:rsidRDefault="0074239D" w:rsidP="00EE01AD">
      <w:pPr>
        <w:rPr>
          <w:rFonts w:eastAsia="SimSun"/>
          <w:b/>
          <w:bCs/>
          <w:i/>
          <w:iCs/>
          <w:lang w:eastAsia="zh-CN"/>
        </w:rPr>
      </w:pPr>
      <w:r>
        <w:rPr>
          <w:rFonts w:eastAsia="SimSun"/>
          <w:b/>
          <w:bCs/>
          <w:i/>
          <w:iCs/>
          <w:lang w:eastAsia="zh-CN"/>
        </w:rPr>
        <w:t>Proposal 1</w:t>
      </w:r>
      <w:r w:rsidR="00FB4212">
        <w:rPr>
          <w:rFonts w:eastAsia="SimSun"/>
          <w:b/>
          <w:bCs/>
          <w:i/>
          <w:iCs/>
          <w:lang w:eastAsia="zh-CN"/>
        </w:rPr>
        <w:t>1</w:t>
      </w:r>
      <w:r>
        <w:rPr>
          <w:rFonts w:eastAsia="SimSun"/>
          <w:b/>
          <w:bCs/>
          <w:i/>
          <w:iCs/>
          <w:lang w:eastAsia="zh-CN"/>
        </w:rPr>
        <w:t xml:space="preserve">: There is no need for </w:t>
      </w:r>
      <w:r w:rsidRPr="002A5BD2">
        <w:rPr>
          <w:rFonts w:eastAsia="SimSun"/>
          <w:b/>
          <w:bCs/>
          <w:i/>
          <w:iCs/>
          <w:szCs w:val="20"/>
          <w:lang w:eastAsia="zh-CN"/>
        </w:rPr>
        <w:t>further power normalization of target channel after path dropping</w:t>
      </w:r>
    </w:p>
    <w:p w14:paraId="74B85538" w14:textId="77777777" w:rsidR="00EE01AD" w:rsidRDefault="00EE01AD" w:rsidP="003E0B42">
      <w:pPr>
        <w:rPr>
          <w:rFonts w:eastAsia="Calibri" w:cstheme="minorHAnsi"/>
        </w:rPr>
      </w:pPr>
    </w:p>
    <w:p w14:paraId="7DF3FE6F" w14:textId="77777777" w:rsidR="0074239D" w:rsidRDefault="0074239D" w:rsidP="0074239D">
      <w:pPr>
        <w:rPr>
          <w:lang w:eastAsia="zh-CN"/>
        </w:rPr>
      </w:pPr>
      <w:r>
        <w:rPr>
          <w:lang w:eastAsia="zh-CN"/>
        </w:rPr>
        <w:t>In RAN1 #119, a path d</w:t>
      </w:r>
      <w:r w:rsidRPr="0074239D">
        <w:rPr>
          <w:lang w:eastAsia="zh-CN"/>
        </w:rPr>
        <w:t xml:space="preserve">ropping </w:t>
      </w:r>
      <w:r>
        <w:rPr>
          <w:lang w:eastAsia="zh-CN"/>
        </w:rPr>
        <w:t xml:space="preserve">rule </w:t>
      </w:r>
      <w:r w:rsidRPr="0074239D">
        <w:rPr>
          <w:lang w:eastAsia="zh-CN"/>
        </w:rPr>
        <w:t xml:space="preserve">was agreed </w:t>
      </w:r>
      <w:r>
        <w:rPr>
          <w:lang w:eastAsia="zh-CN"/>
        </w:rPr>
        <w:t xml:space="preserve">on </w:t>
      </w:r>
      <w:r w:rsidRPr="0074239D">
        <w:rPr>
          <w:lang w:eastAsia="zh-CN"/>
        </w:rPr>
        <w:t xml:space="preserve">for NLOS+NLOS rays. </w:t>
      </w:r>
      <w:r>
        <w:rPr>
          <w:lang w:eastAsia="zh-CN"/>
        </w:rPr>
        <w:t xml:space="preserve">There is a need to extend this to other scenarios such as </w:t>
      </w:r>
      <w:r w:rsidRPr="0074239D">
        <w:rPr>
          <w:lang w:eastAsia="zh-CN"/>
        </w:rPr>
        <w:t>LOS+LOS, LOS+NLOS, NLOS+LOS</w:t>
      </w:r>
      <w:r>
        <w:rPr>
          <w:lang w:eastAsia="zh-CN"/>
        </w:rPr>
        <w:t>.</w:t>
      </w:r>
    </w:p>
    <w:p w14:paraId="1474E7C8" w14:textId="77777777" w:rsidR="0074239D" w:rsidRDefault="0074239D" w:rsidP="0074239D">
      <w:pPr>
        <w:rPr>
          <w:lang w:eastAsia="zh-CN"/>
        </w:rPr>
      </w:pPr>
    </w:p>
    <w:p w14:paraId="63EC9615" w14:textId="6E7E78DA" w:rsidR="0074239D" w:rsidRPr="0074239D" w:rsidRDefault="0074239D" w:rsidP="0074239D">
      <w:pPr>
        <w:rPr>
          <w:lang w:eastAsia="zh-CN"/>
        </w:rPr>
      </w:pPr>
      <w:r w:rsidRPr="0074239D">
        <w:rPr>
          <w:b/>
          <w:bCs/>
          <w:i/>
          <w:iCs/>
          <w:lang w:eastAsia="zh-CN"/>
        </w:rPr>
        <w:t xml:space="preserve">Proposal </w:t>
      </w:r>
      <w:r w:rsidR="00FB4212">
        <w:rPr>
          <w:b/>
          <w:bCs/>
          <w:i/>
          <w:iCs/>
          <w:lang w:eastAsia="zh-CN"/>
        </w:rPr>
        <w:t>12</w:t>
      </w:r>
      <w:r w:rsidRPr="0074239D">
        <w:rPr>
          <w:b/>
          <w:bCs/>
          <w:i/>
          <w:iCs/>
          <w:lang w:eastAsia="zh-CN"/>
        </w:rPr>
        <w:t>: For LOS+LOS, LOS+NLOS, NLOS+LOS, the power threshold for path dropping is X=</w:t>
      </w:r>
      <w:r w:rsidR="00324B20">
        <w:rPr>
          <w:b/>
          <w:bCs/>
          <w:i/>
          <w:iCs/>
          <w:lang w:eastAsia="zh-CN"/>
        </w:rPr>
        <w:t>4</w:t>
      </w:r>
      <w:r w:rsidRPr="0074239D">
        <w:rPr>
          <w:b/>
          <w:bCs/>
          <w:i/>
          <w:iCs/>
          <w:lang w:eastAsia="zh-CN"/>
        </w:rPr>
        <w:t>0</w:t>
      </w:r>
      <w:r w:rsidR="0028286A">
        <w:rPr>
          <w:b/>
          <w:bCs/>
          <w:i/>
          <w:iCs/>
          <w:lang w:eastAsia="zh-CN"/>
        </w:rPr>
        <w:t xml:space="preserve"> dB</w:t>
      </w:r>
      <w:r w:rsidRPr="0074239D">
        <w:rPr>
          <w:b/>
          <w:bCs/>
          <w:i/>
          <w:iCs/>
          <w:lang w:eastAsia="zh-CN"/>
        </w:rPr>
        <w:t xml:space="preserve"> where X is relative to the strongest path in the target channel</w:t>
      </w:r>
      <w:r w:rsidRPr="0074239D">
        <w:rPr>
          <w:lang w:eastAsia="zh-CN"/>
        </w:rPr>
        <w:t xml:space="preserve">. </w:t>
      </w:r>
    </w:p>
    <w:p w14:paraId="107F47D9" w14:textId="77777777" w:rsidR="0074239D" w:rsidRDefault="0074239D" w:rsidP="003E0B42">
      <w:pPr>
        <w:rPr>
          <w:rFonts w:eastAsia="Calibri" w:cstheme="minorHAnsi"/>
        </w:rPr>
      </w:pPr>
    </w:p>
    <w:p w14:paraId="4240F9F9" w14:textId="57EAD43D" w:rsidR="00EE01AD" w:rsidRDefault="00EE01AD" w:rsidP="00EE01AD">
      <w:pPr>
        <w:keepNext/>
        <w:jc w:val="center"/>
      </w:pPr>
      <w:r w:rsidRPr="00EE01AD">
        <w:rPr>
          <w:noProof/>
        </w:rPr>
        <w:drawing>
          <wp:inline distT="0" distB="0" distL="0" distR="0" wp14:anchorId="66DD1960" wp14:editId="608C4F01">
            <wp:extent cx="3683358" cy="2925043"/>
            <wp:effectExtent l="0" t="0" r="0" b="0"/>
            <wp:docPr id="532639035"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39035" name="Picture 1" descr="A graph with a line graph&#10;&#10;AI-generated content may be incorrect."/>
                    <pic:cNvPicPr/>
                  </pic:nvPicPr>
                  <pic:blipFill>
                    <a:blip r:embed="rId25"/>
                    <a:stretch>
                      <a:fillRect/>
                    </a:stretch>
                  </pic:blipFill>
                  <pic:spPr>
                    <a:xfrm>
                      <a:off x="0" y="0"/>
                      <a:ext cx="3707439" cy="2944167"/>
                    </a:xfrm>
                    <a:prstGeom prst="rect">
                      <a:avLst/>
                    </a:prstGeom>
                  </pic:spPr>
                </pic:pic>
              </a:graphicData>
            </a:graphic>
          </wp:inline>
        </w:drawing>
      </w:r>
    </w:p>
    <w:p w14:paraId="12B7A834" w14:textId="75366174" w:rsidR="002558A7" w:rsidRDefault="00EE01AD" w:rsidP="00EE01AD">
      <w:pPr>
        <w:pStyle w:val="Caption"/>
        <w:rPr>
          <w:rFonts w:eastAsia="Calibri" w:cstheme="minorHAnsi"/>
        </w:rPr>
      </w:pPr>
      <w:bookmarkStart w:id="9" w:name="_Ref189790982"/>
      <w:r>
        <w:t xml:space="preserve">Figure </w:t>
      </w:r>
      <w:fldSimple w:instr=" SEQ Figure \* ARABIC ">
        <w:r w:rsidR="00A85286">
          <w:rPr>
            <w:noProof/>
          </w:rPr>
          <w:t>10</w:t>
        </w:r>
      </w:fldSimple>
      <w:bookmarkEnd w:id="9"/>
      <w:r>
        <w:t>: Effect of dropping threshold on delay spread</w:t>
      </w:r>
    </w:p>
    <w:p w14:paraId="06D35132" w14:textId="77777777" w:rsidR="00EE01AD" w:rsidRDefault="00A876DF" w:rsidP="00EE01AD">
      <w:pPr>
        <w:keepNext/>
        <w:jc w:val="center"/>
      </w:pPr>
      <w:r w:rsidRPr="00A876DF">
        <w:rPr>
          <w:rFonts w:eastAsia="Calibri" w:cstheme="minorHAnsi"/>
          <w:noProof/>
        </w:rPr>
        <w:lastRenderedPageBreak/>
        <w:drawing>
          <wp:inline distT="0" distB="0" distL="0" distR="0" wp14:anchorId="42EFD4B2" wp14:editId="770338CA">
            <wp:extent cx="3952680" cy="3384271"/>
            <wp:effectExtent l="0" t="0" r="0" b="0"/>
            <wp:docPr id="1639947113" name="Picture 1" descr="A graph of 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47113" name="Picture 1" descr="A graph of a graph with numbers and a line&#10;&#10;AI-generated content may be incorrect."/>
                    <pic:cNvPicPr/>
                  </pic:nvPicPr>
                  <pic:blipFill>
                    <a:blip r:embed="rId26"/>
                    <a:stretch>
                      <a:fillRect/>
                    </a:stretch>
                  </pic:blipFill>
                  <pic:spPr>
                    <a:xfrm>
                      <a:off x="0" y="0"/>
                      <a:ext cx="3984293" cy="3411338"/>
                    </a:xfrm>
                    <a:prstGeom prst="rect">
                      <a:avLst/>
                    </a:prstGeom>
                  </pic:spPr>
                </pic:pic>
              </a:graphicData>
            </a:graphic>
          </wp:inline>
        </w:drawing>
      </w:r>
    </w:p>
    <w:p w14:paraId="1F4CB97C" w14:textId="6B14F206" w:rsidR="002558A7" w:rsidRDefault="00EE01AD" w:rsidP="00EE01AD">
      <w:pPr>
        <w:pStyle w:val="Caption"/>
        <w:rPr>
          <w:rFonts w:eastAsia="Calibri" w:cstheme="minorHAnsi"/>
        </w:rPr>
      </w:pPr>
      <w:bookmarkStart w:id="10" w:name="_Ref189790994"/>
      <w:r>
        <w:t xml:space="preserve">Figure </w:t>
      </w:r>
      <w:fldSimple w:instr=" SEQ Figure \* ARABIC ">
        <w:r w:rsidR="00A85286">
          <w:rPr>
            <w:noProof/>
          </w:rPr>
          <w:t>11</w:t>
        </w:r>
      </w:fldSimple>
      <w:bookmarkEnd w:id="10"/>
      <w:r>
        <w:t>: Effect of Dropping Threshold on RSRP</w:t>
      </w:r>
    </w:p>
    <w:p w14:paraId="52B1A0E8" w14:textId="77777777" w:rsidR="00EE01AD" w:rsidRDefault="00A876DF" w:rsidP="00EE01AD">
      <w:pPr>
        <w:keepNext/>
        <w:jc w:val="center"/>
      </w:pPr>
      <w:r w:rsidRPr="00A876DF">
        <w:rPr>
          <w:rFonts w:eastAsia="Calibri" w:cstheme="minorHAnsi"/>
          <w:noProof/>
        </w:rPr>
        <w:drawing>
          <wp:inline distT="0" distB="0" distL="0" distR="0" wp14:anchorId="19FB34C1" wp14:editId="3FA88467">
            <wp:extent cx="3550276" cy="2615673"/>
            <wp:effectExtent l="0" t="0" r="6350" b="635"/>
            <wp:docPr id="1996303388"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03388" name="Picture 1" descr="A graph with numbers and a bar&#10;&#10;AI-generated content may be incorrect."/>
                    <pic:cNvPicPr/>
                  </pic:nvPicPr>
                  <pic:blipFill>
                    <a:blip r:embed="rId27"/>
                    <a:stretch>
                      <a:fillRect/>
                    </a:stretch>
                  </pic:blipFill>
                  <pic:spPr>
                    <a:xfrm>
                      <a:off x="0" y="0"/>
                      <a:ext cx="3564420" cy="2626094"/>
                    </a:xfrm>
                    <a:prstGeom prst="rect">
                      <a:avLst/>
                    </a:prstGeom>
                  </pic:spPr>
                </pic:pic>
              </a:graphicData>
            </a:graphic>
          </wp:inline>
        </w:drawing>
      </w:r>
    </w:p>
    <w:p w14:paraId="5C926639" w14:textId="554091E0" w:rsidR="002558A7" w:rsidRDefault="00EE01AD" w:rsidP="00EE01AD">
      <w:pPr>
        <w:pStyle w:val="Caption"/>
        <w:rPr>
          <w:rFonts w:eastAsia="Calibri" w:cstheme="minorHAnsi"/>
        </w:rPr>
      </w:pPr>
      <w:bookmarkStart w:id="11" w:name="_Ref189791008"/>
      <w:r>
        <w:t xml:space="preserve">Figure </w:t>
      </w:r>
      <w:fldSimple w:instr=" SEQ Figure \* ARABIC ">
        <w:r w:rsidR="00A85286">
          <w:rPr>
            <w:noProof/>
          </w:rPr>
          <w:t>12</w:t>
        </w:r>
      </w:fldSimple>
      <w:bookmarkEnd w:id="11"/>
      <w:r>
        <w:t>: Effect of Dropping Threshold on Complexity (Number of Taps)</w:t>
      </w:r>
    </w:p>
    <w:p w14:paraId="6DCC15DC" w14:textId="57DE473C" w:rsidR="002239E5" w:rsidRDefault="002239E5" w:rsidP="002239E5">
      <w:pPr>
        <w:pStyle w:val="Heading3"/>
        <w:numPr>
          <w:ilvl w:val="2"/>
          <w:numId w:val="48"/>
        </w:numPr>
      </w:pPr>
      <w:r>
        <w:t>Polarization</w:t>
      </w:r>
    </w:p>
    <w:p w14:paraId="43FC7276" w14:textId="77777777" w:rsidR="002239E5" w:rsidRDefault="002239E5" w:rsidP="002239E5">
      <w:pPr>
        <w:spacing w:line="259" w:lineRule="auto"/>
        <w:contextualSpacing/>
        <w:jc w:val="both"/>
        <w:rPr>
          <w:rFonts w:eastAsia="Calibri" w:cstheme="minorHAnsi"/>
        </w:rPr>
      </w:pPr>
      <w:r>
        <w:rPr>
          <w:rFonts w:eastAsia="Calibri" w:cstheme="minorHAnsi"/>
        </w:rPr>
        <w:t xml:space="preserve">In RAN1 #118, the following agreements were made </w:t>
      </w:r>
      <w:r>
        <w:rPr>
          <w:rFonts w:eastAsia="Calibri" w:cstheme="minorHAnsi"/>
        </w:rPr>
        <w:fldChar w:fldCharType="begin"/>
      </w:r>
      <w:r>
        <w:rPr>
          <w:rFonts w:eastAsia="Calibri" w:cstheme="minorHAnsi"/>
        </w:rPr>
        <w:instrText xml:space="preserve"> REF _Ref178578451 \r \h </w:instrText>
      </w:r>
      <w:r>
        <w:rPr>
          <w:rFonts w:eastAsia="Calibri" w:cstheme="minorHAnsi"/>
        </w:rPr>
      </w:r>
      <w:r>
        <w:rPr>
          <w:rFonts w:eastAsia="Calibri" w:cstheme="minorHAnsi"/>
        </w:rPr>
        <w:fldChar w:fldCharType="separate"/>
      </w:r>
      <w:r>
        <w:rPr>
          <w:rFonts w:eastAsia="Calibri" w:cstheme="minorHAnsi"/>
        </w:rPr>
        <w:t>[14]</w:t>
      </w:r>
      <w:r>
        <w:rPr>
          <w:rFonts w:eastAsia="Calibri" w:cstheme="minorHAnsi"/>
        </w:rPr>
        <w:fldChar w:fldCharType="end"/>
      </w:r>
      <w:r>
        <w:rPr>
          <w:rFonts w:eastAsia="Calibri" w:cstheme="minorHAnsi"/>
        </w:rPr>
        <w:t>:</w:t>
      </w:r>
    </w:p>
    <w:tbl>
      <w:tblPr>
        <w:tblStyle w:val="TableGrid"/>
        <w:tblW w:w="0" w:type="auto"/>
        <w:tblLook w:val="04A0" w:firstRow="1" w:lastRow="0" w:firstColumn="1" w:lastColumn="0" w:noHBand="0" w:noVBand="1"/>
      </w:tblPr>
      <w:tblGrid>
        <w:gridCol w:w="9350"/>
      </w:tblGrid>
      <w:tr w:rsidR="002239E5" w14:paraId="20325E5F" w14:textId="77777777" w:rsidTr="003E58F7">
        <w:tc>
          <w:tcPr>
            <w:tcW w:w="9350" w:type="dxa"/>
          </w:tcPr>
          <w:p w14:paraId="27CEB954" w14:textId="77777777" w:rsidR="002239E5" w:rsidRPr="00557505" w:rsidRDefault="002239E5" w:rsidP="003E58F7">
            <w:pPr>
              <w:pStyle w:val="0Maintext"/>
              <w:ind w:firstLine="0"/>
              <w:rPr>
                <w:rFonts w:cs="Times New Roman"/>
                <w:sz w:val="24"/>
                <w:szCs w:val="24"/>
                <w:highlight w:val="green"/>
              </w:rPr>
            </w:pPr>
            <w:r w:rsidRPr="00557505">
              <w:rPr>
                <w:rFonts w:cs="Times New Roman"/>
                <w:sz w:val="24"/>
                <w:szCs w:val="24"/>
                <w:highlight w:val="green"/>
              </w:rPr>
              <w:t>Agreement</w:t>
            </w:r>
          </w:p>
          <w:p w14:paraId="40A8A20F" w14:textId="77777777" w:rsidR="002239E5" w:rsidRPr="00557505" w:rsidRDefault="002239E5" w:rsidP="003E58F7">
            <w:pPr>
              <w:pStyle w:val="ListParagraph"/>
              <w:ind w:leftChars="0" w:left="0" w:hanging="26"/>
              <w:rPr>
                <w:rFonts w:ascii="Times New Roman" w:hAnsi="Times New Roman"/>
                <w:sz w:val="24"/>
                <w:lang w:eastAsia="zh-CN"/>
              </w:rPr>
            </w:pPr>
            <w:r w:rsidRPr="00557505">
              <w:rPr>
                <w:rFonts w:ascii="Times New Roman" w:eastAsia="DengXian" w:hAnsi="Times New Roman"/>
                <w:sz w:val="24"/>
                <w:lang w:eastAsia="zh-CN"/>
              </w:rPr>
              <w:t xml:space="preserve">The impact of a </w:t>
            </w:r>
            <w:r w:rsidRPr="00557505">
              <w:rPr>
                <w:rFonts w:ascii="Times New Roman" w:hAnsi="Times New Roman"/>
                <w:sz w:val="24"/>
                <w:lang w:eastAsia="zh-CN"/>
              </w:rPr>
              <w:t>scattering point</w:t>
            </w:r>
            <w:r w:rsidRPr="00557505">
              <w:rPr>
                <w:rFonts w:ascii="Times New Roman" w:eastAsia="DengXian" w:hAnsi="Times New Roman"/>
                <w:sz w:val="24"/>
                <w:lang w:eastAsia="zh-CN"/>
              </w:rPr>
              <w:t xml:space="preserve"> of the target in the target channel is modelled by a scalar RCS value </w:t>
            </w:r>
            <m:oMath>
              <m:r>
                <w:rPr>
                  <w:rFonts w:ascii="Cambria Math" w:eastAsia="DengXian" w:hAnsi="Cambria Math"/>
                  <w:sz w:val="24"/>
                  <w:lang w:eastAsia="zh-CN"/>
                </w:rPr>
                <m:t>RCS</m:t>
              </m:r>
            </m:oMath>
            <w:r w:rsidRPr="00557505">
              <w:rPr>
                <w:rFonts w:ascii="Times New Roman" w:eastAsia="DengXian" w:hAnsi="Times New Roman"/>
                <w:sz w:val="24"/>
                <w:lang w:eastAsia="zh-CN"/>
              </w:rPr>
              <w:t xml:space="preserve"> times a </w:t>
            </w:r>
            <w:r w:rsidRPr="00557505">
              <w:rPr>
                <w:rFonts w:ascii="Times New Roman" w:hAnsi="Times New Roman"/>
                <w:iCs/>
                <w:sz w:val="24"/>
                <w:lang w:eastAsia="zh-CN"/>
              </w:rPr>
              <w:t xml:space="preserve">complex-valued 2x2 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bCs/>
                <w:sz w:val="24"/>
                <w:lang w:eastAsia="zh-CN"/>
              </w:rPr>
              <w:t xml:space="preserve">, i.e., </w:t>
            </w:r>
            <m:oMath>
              <m:rad>
                <m:radPr>
                  <m:degHide m:val="1"/>
                  <m:ctrlPr>
                    <w:rPr>
                      <w:rFonts w:ascii="Cambria Math" w:eastAsia="DengXian" w:hAnsi="Cambria Math"/>
                      <w:i/>
                      <w:sz w:val="24"/>
                      <w:lang w:eastAsia="zh-CN"/>
                    </w:rPr>
                  </m:ctrlPr>
                </m:radPr>
                <m:deg/>
                <m:e>
                  <m:r>
                    <w:rPr>
                      <w:rFonts w:ascii="Cambria Math" w:eastAsia="DengXian" w:hAnsi="Cambria Math"/>
                      <w:sz w:val="24"/>
                      <w:lang w:eastAsia="zh-CN"/>
                    </w:rPr>
                    <m:t>RCS</m:t>
                  </m:r>
                </m:e>
              </m:rad>
              <m:r>
                <w:rPr>
                  <w:rFonts w:ascii="Cambria Math" w:eastAsia="DengXian" w:hAnsi="Cambria Math"/>
                  <w:sz w:val="24"/>
                  <w:lang w:eastAsia="zh-CN"/>
                </w:rPr>
                <m:t>∙</m:t>
              </m:r>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p>
          <w:p w14:paraId="205DEB6C" w14:textId="77777777" w:rsidR="002239E5" w:rsidRPr="00557505" w:rsidRDefault="002239E5" w:rsidP="003E58F7">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t xml:space="preserve">FFS whether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sz w:val="24"/>
                <w:lang w:eastAsia="zh-CN"/>
              </w:rPr>
              <w:t xml:space="preserve"> is angular/ray-dependent or independent</w:t>
            </w:r>
          </w:p>
          <w:p w14:paraId="4E1D5D22" w14:textId="77777777" w:rsidR="002239E5" w:rsidRPr="00557505" w:rsidRDefault="002239E5" w:rsidP="003E58F7">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lastRenderedPageBreak/>
              <w:t xml:space="preserve">FFS whether </w:t>
            </w:r>
            <w:r w:rsidRPr="00557505">
              <w:rPr>
                <w:rFonts w:ascii="Times New Roman" w:hAnsi="Times New Roman"/>
                <w:iCs/>
                <w:sz w:val="24"/>
                <w:lang w:eastAsia="zh-CN"/>
              </w:rPr>
              <w:t xml:space="preserve">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hAnsi="Times New Roman"/>
                <w:iCs/>
                <w:sz w:val="24"/>
                <w:lang w:eastAsia="zh-CN"/>
              </w:rPr>
              <w:t xml:space="preserve"> is modelled assuming specular reflection or </w:t>
            </w:r>
            <w:r w:rsidRPr="00557505">
              <w:rPr>
                <w:rFonts w:ascii="Times New Roman" w:eastAsia="MS Mincho" w:hAnsi="Times New Roman"/>
                <w:sz w:val="24"/>
                <w:lang w:eastAsia="ja-JP"/>
              </w:rPr>
              <w:t>random coefficient for diffraction or scattering</w:t>
            </w:r>
          </w:p>
          <w:p w14:paraId="578AC574" w14:textId="77777777" w:rsidR="002239E5" w:rsidRPr="00557505" w:rsidRDefault="002239E5" w:rsidP="003E58F7">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t xml:space="preserve">FFS whether </w:t>
            </w:r>
            <w:r w:rsidRPr="00557505">
              <w:rPr>
                <w:rFonts w:ascii="Times New Roman" w:hAnsi="Times New Roman"/>
                <w:iCs/>
                <w:sz w:val="24"/>
                <w:lang w:eastAsia="zh-CN"/>
              </w:rPr>
              <w:t xml:space="preserve">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sz w:val="24"/>
                <w:lang w:eastAsia="zh-CN"/>
              </w:rPr>
              <w:t xml:space="preserve"> is explicitly modelled or merged with other </w:t>
            </w:r>
            <w:r w:rsidRPr="00557505">
              <w:rPr>
                <w:rFonts w:ascii="Times New Roman" w:hAnsi="Times New Roman"/>
                <w:iCs/>
                <w:sz w:val="24"/>
                <w:lang w:eastAsia="zh-CN"/>
              </w:rPr>
              <w:t>polarization matrixes from Tx to target and/or from target to Rx</w:t>
            </w:r>
          </w:p>
          <w:p w14:paraId="01C5E6C2" w14:textId="77777777" w:rsidR="002239E5" w:rsidRDefault="002239E5" w:rsidP="003E58F7">
            <w:pPr>
              <w:spacing w:line="259" w:lineRule="auto"/>
              <w:contextualSpacing/>
              <w:jc w:val="both"/>
              <w:rPr>
                <w:rFonts w:eastAsia="Calibri" w:cstheme="minorHAnsi"/>
              </w:rPr>
            </w:pPr>
          </w:p>
        </w:tc>
      </w:tr>
    </w:tbl>
    <w:p w14:paraId="0607B14E" w14:textId="77777777" w:rsidR="00B37854" w:rsidRPr="00B37854" w:rsidRDefault="00B37854" w:rsidP="00C66636">
      <w:pPr>
        <w:rPr>
          <w:lang w:eastAsia="zh-CN"/>
        </w:rPr>
      </w:pPr>
    </w:p>
    <w:p w14:paraId="3D1871A2" w14:textId="644A00A5" w:rsidR="002239E5" w:rsidRPr="00B37854" w:rsidRDefault="006C27D2" w:rsidP="00C66636">
      <w:pPr>
        <w:rPr>
          <w:lang w:eastAsia="zh-CN"/>
        </w:rPr>
      </w:pPr>
      <w:r w:rsidRPr="00B37854">
        <w:rPr>
          <w:lang w:eastAsia="zh-CN"/>
        </w:rPr>
        <w:t>In RAN1 #118-bis, the following agreement was made:</w:t>
      </w:r>
    </w:p>
    <w:tbl>
      <w:tblPr>
        <w:tblStyle w:val="TableGrid"/>
        <w:tblW w:w="0" w:type="auto"/>
        <w:tblLook w:val="04A0" w:firstRow="1" w:lastRow="0" w:firstColumn="1" w:lastColumn="0" w:noHBand="0" w:noVBand="1"/>
      </w:tblPr>
      <w:tblGrid>
        <w:gridCol w:w="9350"/>
      </w:tblGrid>
      <w:tr w:rsidR="006C27D2" w14:paraId="71EF792C" w14:textId="77777777" w:rsidTr="006C27D2">
        <w:tc>
          <w:tcPr>
            <w:tcW w:w="9350" w:type="dxa"/>
          </w:tcPr>
          <w:p w14:paraId="5D364ED6" w14:textId="77777777" w:rsidR="006C27D2" w:rsidRPr="00961F8D" w:rsidRDefault="006C27D2" w:rsidP="006C27D2">
            <w:pPr>
              <w:pStyle w:val="0Maintext"/>
              <w:rPr>
                <w:sz w:val="24"/>
                <w:szCs w:val="24"/>
                <w:highlight w:val="green"/>
              </w:rPr>
            </w:pPr>
            <w:r w:rsidRPr="00961F8D">
              <w:rPr>
                <w:sz w:val="24"/>
                <w:szCs w:val="24"/>
                <w:highlight w:val="green"/>
              </w:rPr>
              <w:t>Agreement</w:t>
            </w:r>
          </w:p>
          <w:p w14:paraId="077B5EE2" w14:textId="77777777" w:rsidR="006C27D2" w:rsidRPr="00961F8D" w:rsidRDefault="006C27D2" w:rsidP="006C27D2">
            <w:pPr>
              <w:rPr>
                <w:rFonts w:eastAsia="SimSun"/>
                <w:lang w:eastAsia="zh-CN"/>
              </w:rPr>
            </w:pPr>
            <w:r w:rsidRPr="00961F8D">
              <w:rPr>
                <w:rFonts w:eastAsia="SimSun"/>
                <w:lang w:eastAsia="zh-CN"/>
              </w:rPr>
              <w:t>To model the effect of polarization for each direct/indirect path:</w:t>
            </w:r>
          </w:p>
          <w:p w14:paraId="22F3B03D" w14:textId="77777777" w:rsidR="006C27D2" w:rsidRPr="00961F8D" w:rsidRDefault="006C27D2" w:rsidP="006C27D2">
            <w:pPr>
              <w:pStyle w:val="ListParagraph"/>
              <w:numPr>
                <w:ilvl w:val="0"/>
                <w:numId w:val="51"/>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Polarization of a direct/indirect path is product of polarization matrix of Tx-target link, the target, and the target-Rx link</w:t>
            </w:r>
          </w:p>
          <w:p w14:paraId="79BCC71C" w14:textId="77777777" w:rsidR="006C27D2" w:rsidRPr="00961F8D" w:rsidRDefault="006C27D2" w:rsidP="006C27D2">
            <w:pPr>
              <w:pStyle w:val="ListParagraph"/>
              <w:numPr>
                <w:ilvl w:val="1"/>
                <w:numId w:val="51"/>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Total polarization of a direct/indirect path is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gramEnd"/>
            <w:r w:rsidRPr="00961F8D">
              <w:rPr>
                <w:rFonts w:ascii="Times New Roman" w:eastAsia="SimSun" w:hAnsi="Times New Roman"/>
                <w:i/>
                <w:sz w:val="24"/>
                <w:vertAlign w:val="subscript"/>
                <w:lang w:eastAsia="zh-CN"/>
              </w:rPr>
              <w:t>,rx</w:t>
            </w:r>
            <w:proofErr w:type="spellEnd"/>
            <w:r w:rsidRPr="00961F8D">
              <w:rPr>
                <w:rFonts w:ascii="Times New Roman" w:eastAsia="SimSun" w:hAnsi="Times New Roman"/>
                <w:i/>
                <w:sz w:val="24"/>
                <w:lang w:eastAsia="zh-CN"/>
              </w:rPr>
              <w:t xml:space="preserve">=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roofErr w:type="spellEnd"/>
            <w:r w:rsidRPr="00961F8D">
              <w:rPr>
                <w:rFonts w:ascii="Times New Roman" w:eastAsia="SimSun" w:hAnsi="Times New Roman"/>
                <w:sz w:val="24"/>
                <w:lang w:eastAsia="zh-CN"/>
              </w:rPr>
              <w:t xml:space="preserve"> .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w:t>
            </w:r>
            <w:proofErr w:type="spellEnd"/>
            <w:r w:rsidRPr="00961F8D">
              <w:rPr>
                <w:rFonts w:ascii="Times New Roman" w:eastAsia="SimSun" w:hAnsi="Times New Roman"/>
                <w:sz w:val="24"/>
                <w:lang w:eastAsia="zh-CN"/>
              </w:rPr>
              <w:t xml:space="preserve"> .</w:t>
            </w:r>
            <w:proofErr w:type="gramEnd"/>
            <w:r w:rsidRPr="00961F8D">
              <w:rPr>
                <w:rFonts w:ascii="Times New Roman" w:eastAsia="SimSun" w:hAnsi="Times New Roman"/>
                <w:sz w:val="24"/>
                <w:lang w:eastAsia="zh-CN"/>
              </w:rPr>
              <w:t xml:space="preserve">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w:t>
            </w:r>
            <w:r w:rsidRPr="00961F8D">
              <w:rPr>
                <w:rFonts w:ascii="Times New Roman" w:eastAsia="SimSun" w:hAnsi="Times New Roman"/>
                <w:i/>
                <w:sz w:val="24"/>
                <w:lang w:eastAsia="zh-CN"/>
              </w:rPr>
              <w:t>,</w:t>
            </w:r>
            <w:r w:rsidRPr="00961F8D">
              <w:rPr>
                <w:rFonts w:ascii="Times New Roman" w:eastAsia="SimSun" w:hAnsi="Times New Roman"/>
                <w:i/>
                <w:sz w:val="24"/>
                <w:vertAlign w:val="subscript"/>
                <w:lang w:eastAsia="zh-CN"/>
              </w:rPr>
              <w:t>sp</w:t>
            </w:r>
            <w:proofErr w:type="spellEnd"/>
            <w:proofErr w:type="gramEnd"/>
          </w:p>
          <w:p w14:paraId="5A2F6ACA"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For a LOS ray from Tx to target or from target to Rx, </w:t>
            </w:r>
            <m:oMath>
              <m:r>
                <w:rPr>
                  <w:rFonts w:ascii="Cambria Math" w:hAnsi="Cambria Math"/>
                  <w:sz w:val="24"/>
                </w:rPr>
                <m:t>CPM=</m:t>
              </m:r>
              <m:d>
                <m:dPr>
                  <m:begChr m:val="["/>
                  <m:endChr m:val="]"/>
                  <m:ctrlPr>
                    <w:rPr>
                      <w:rFonts w:ascii="Cambria Math" w:hAnsi="Cambria Math"/>
                      <w:sz w:val="24"/>
                    </w:rPr>
                  </m:ctrlPr>
                </m:dPr>
                <m:e>
                  <m:m>
                    <m:mPr>
                      <m:mcs>
                        <m:mc>
                          <m:mcPr>
                            <m:count m:val="2"/>
                            <m:mcJc m:val="center"/>
                          </m:mcPr>
                        </m:mc>
                      </m:mcs>
                      <m:ctrlPr>
                        <w:rPr>
                          <w:rFonts w:ascii="Cambria Math" w:hAnsi="Cambria Math"/>
                          <w:sz w:val="24"/>
                        </w:rPr>
                      </m:ctrlPr>
                    </m:mPr>
                    <m:mr>
                      <m:e>
                        <m:r>
                          <w:rPr>
                            <w:rFonts w:ascii="Cambria Math" w:hAnsi="Cambria Math"/>
                            <w:sz w:val="24"/>
                          </w:rPr>
                          <m:t>1</m:t>
                        </m:r>
                      </m:e>
                      <m:e>
                        <m:r>
                          <w:rPr>
                            <w:rFonts w:ascii="Cambria Math" w:hAnsi="Cambria Math"/>
                            <w:sz w:val="24"/>
                          </w:rPr>
                          <m:t>0</m:t>
                        </m:r>
                      </m:e>
                    </m:mr>
                    <m:mr>
                      <m:e>
                        <m:r>
                          <w:rPr>
                            <w:rFonts w:ascii="Cambria Math" w:hAnsi="Cambria Math"/>
                            <w:sz w:val="24"/>
                          </w:rPr>
                          <m:t>0</m:t>
                        </m:r>
                      </m:e>
                      <m:e>
                        <m:r>
                          <w:rPr>
                            <w:rFonts w:ascii="Cambria Math" w:hAnsi="Cambria Math"/>
                            <w:sz w:val="24"/>
                          </w:rPr>
                          <m:t>-1</m:t>
                        </m:r>
                      </m:e>
                    </m:mr>
                  </m:m>
                </m:e>
              </m:d>
            </m:oMath>
            <w:r w:rsidRPr="00961F8D">
              <w:rPr>
                <w:rFonts w:ascii="Times New Roman" w:eastAsia="SimSun" w:hAnsi="Times New Roman"/>
                <w:sz w:val="24"/>
                <w:lang w:eastAsia="zh-CN"/>
              </w:rPr>
              <w:t xml:space="preserve"> for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spellEnd"/>
            <w:proofErr w:type="gramEnd"/>
            <w:r w:rsidRPr="00961F8D">
              <w:rPr>
                <w:rFonts w:ascii="Times New Roman" w:eastAsia="SimSun" w:hAnsi="Times New Roman"/>
                <w:sz w:val="24"/>
                <w:lang w:eastAsia="zh-CN"/>
              </w:rPr>
              <w:t xml:space="preserve"> or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roofErr w:type="spellEnd"/>
          </w:p>
          <w:p w14:paraId="6820BDB1"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For a NLOS ray generated by a stochastic cluster from Tx to target or from target to Rx,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spellEnd"/>
            <w:proofErr w:type="gramEnd"/>
            <w:r w:rsidRPr="00961F8D">
              <w:rPr>
                <w:rFonts w:ascii="Times New Roman" w:eastAsia="SimSun" w:hAnsi="Times New Roman"/>
                <w:sz w:val="24"/>
                <w:lang w:eastAsia="zh-CN"/>
              </w:rPr>
              <w:t xml:space="preserve"> or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roofErr w:type="spellEnd"/>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r>
                <m:rPr>
                  <m:sty m:val="p"/>
                </m:rPr>
                <w:rPr>
                  <w:rFonts w:ascii="Cambria Math" w:hAnsi="Cambria Math"/>
                  <w:sz w:val="24"/>
                </w:rPr>
                <m:t>CPM</m:t>
              </m:r>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 xml:space="preserve">is generated by XPR ratio </w:t>
            </w:r>
            <w:r w:rsidRPr="00961F8D">
              <w:rPr>
                <w:rFonts w:ascii="Times New Roman" w:hAnsi="Times New Roman"/>
                <w:i/>
                <w:sz w:val="24"/>
                <w:lang w:eastAsia="zh-CN"/>
              </w:rPr>
              <w:t></w:t>
            </w:r>
            <w:r w:rsidRPr="00961F8D">
              <w:rPr>
                <w:rFonts w:ascii="Times New Roman" w:eastAsia="SimSun" w:hAnsi="Times New Roman"/>
                <w:sz w:val="24"/>
                <w:lang w:eastAsia="zh-CN"/>
              </w:rPr>
              <w:t xml:space="preserve"> and initial random phases referring to TR 38.901 as start point</w:t>
            </w:r>
          </w:p>
          <w:p w14:paraId="4B1A283C"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FFS how to normalize on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gramEnd"/>
            <w:r w:rsidRPr="00961F8D">
              <w:rPr>
                <w:rFonts w:ascii="Times New Roman" w:eastAsia="SimSun" w:hAnsi="Times New Roman"/>
                <w:i/>
                <w:sz w:val="24"/>
                <w:vertAlign w:val="subscript"/>
                <w:lang w:eastAsia="zh-CN"/>
              </w:rPr>
              <w:t>,rx</w:t>
            </w:r>
            <w:proofErr w:type="spellEnd"/>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sSub>
                <m:sSubPr>
                  <m:ctrlPr>
                    <w:rPr>
                      <w:rFonts w:ascii="Cambria Math" w:hAnsi="Cambria Math"/>
                      <w:color w:val="FF0000"/>
                      <w:sz w:val="24"/>
                      <w:u w:val="single"/>
                    </w:rPr>
                  </m:ctrlPr>
                </m:sSubPr>
                <m:e>
                  <m:r>
                    <m:rPr>
                      <m:sty m:val="p"/>
                    </m:rPr>
                    <w:rPr>
                      <w:rFonts w:ascii="Cambria Math" w:hAnsi="Cambria Math"/>
                      <w:color w:val="FF0000"/>
                      <w:sz w:val="24"/>
                      <w:u w:val="single"/>
                    </w:rPr>
                    <m:t>CPM</m:t>
                  </m:r>
                </m:e>
                <m:sub>
                  <m:r>
                    <m:rPr>
                      <m:sty m:val="p"/>
                    </m:rPr>
                    <w:rPr>
                      <w:rFonts w:ascii="Cambria Math" w:hAnsi="Cambria Math"/>
                      <w:color w:val="FF0000"/>
                      <w:sz w:val="24"/>
                      <w:u w:val="single"/>
                    </w:rPr>
                    <m:t>tx,sp,rx</m:t>
                  </m:r>
                </m:sub>
              </m:sSub>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 xml:space="preserve"> </w:t>
            </w:r>
          </w:p>
          <w:p w14:paraId="45866614"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FFS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w:t>
            </w:r>
            <w:proofErr w:type="spellEnd"/>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sSub>
                <m:sSubPr>
                  <m:ctrlPr>
                    <w:rPr>
                      <w:rFonts w:ascii="Cambria Math" w:hAnsi="Cambria Math"/>
                      <w:color w:val="FF0000"/>
                      <w:sz w:val="24"/>
                      <w:u w:val="single"/>
                    </w:rPr>
                  </m:ctrlPr>
                </m:sSubPr>
                <m:e>
                  <m:r>
                    <m:rPr>
                      <m:sty m:val="p"/>
                    </m:rPr>
                    <w:rPr>
                      <w:rFonts w:ascii="Cambria Math" w:hAnsi="Cambria Math"/>
                      <w:color w:val="FF0000"/>
                      <w:sz w:val="24"/>
                      <w:u w:val="single"/>
                    </w:rPr>
                    <m:t>CPM</m:t>
                  </m:r>
                </m:e>
                <m:sub>
                  <m:r>
                    <m:rPr>
                      <m:sty m:val="p"/>
                    </m:rPr>
                    <w:rPr>
                      <w:rFonts w:ascii="Cambria Math" w:hAnsi="Cambria Math"/>
                      <w:color w:val="FF0000"/>
                      <w:sz w:val="24"/>
                      <w:u w:val="single"/>
                    </w:rPr>
                    <m:t>sp</m:t>
                  </m:r>
                </m:sub>
              </m:sSub>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of a scattering point of the target</w:t>
            </w:r>
          </w:p>
          <w:p w14:paraId="16A924A5" w14:textId="0D57F93C" w:rsidR="006C27D2" w:rsidRDefault="006C27D2" w:rsidP="00686D1D">
            <w:pPr>
              <w:pStyle w:val="ListParagraph"/>
              <w:numPr>
                <w:ilvl w:val="0"/>
                <w:numId w:val="52"/>
              </w:numPr>
              <w:tabs>
                <w:tab w:val="left" w:pos="0"/>
              </w:tabs>
              <w:ind w:leftChars="0"/>
              <w:rPr>
                <w:b/>
                <w:bCs/>
                <w:i/>
                <w:iCs/>
                <w:lang w:eastAsia="zh-CN"/>
              </w:rPr>
            </w:pPr>
            <w:r w:rsidRPr="00961F8D">
              <w:rPr>
                <w:rFonts w:ascii="Times New Roman" w:eastAsia="SimSun" w:hAnsi="Times New Roman"/>
                <w:sz w:val="24"/>
                <w:lang w:eastAsia="zh-CN"/>
              </w:rPr>
              <w:t>FFS: how to model the effect of polarization when EO type-2 is present</w:t>
            </w:r>
          </w:p>
        </w:tc>
      </w:tr>
    </w:tbl>
    <w:p w14:paraId="43D2A4C0" w14:textId="77777777" w:rsidR="006C27D2" w:rsidRDefault="006C27D2" w:rsidP="00C66636">
      <w:pPr>
        <w:rPr>
          <w:b/>
          <w:bCs/>
          <w:i/>
          <w:iCs/>
          <w:lang w:eastAsia="zh-CN"/>
        </w:rPr>
      </w:pPr>
    </w:p>
    <w:p w14:paraId="237A01D0" w14:textId="432ED75C" w:rsidR="00EF5B07" w:rsidRPr="00686D1D" w:rsidRDefault="00EF5B07" w:rsidP="00C66636">
      <w:pPr>
        <w:rPr>
          <w:lang w:eastAsia="zh-CN"/>
        </w:rPr>
      </w:pPr>
      <w:r w:rsidRPr="00686D1D">
        <w:rPr>
          <w:lang w:eastAsia="zh-CN"/>
        </w:rPr>
        <w:t>In RAN1 #119, the following agreement was made</w:t>
      </w:r>
      <w:r w:rsidR="003C4CFA">
        <w:rPr>
          <w:lang w:eastAsia="zh-CN"/>
        </w:rPr>
        <w:t xml:space="preserve"> [16]</w:t>
      </w:r>
      <w:r w:rsidRPr="00686D1D">
        <w:rPr>
          <w:lang w:eastAsia="zh-CN"/>
        </w:rPr>
        <w:t xml:space="preserve">: </w:t>
      </w:r>
    </w:p>
    <w:tbl>
      <w:tblPr>
        <w:tblStyle w:val="TableGrid"/>
        <w:tblW w:w="0" w:type="auto"/>
        <w:tblLook w:val="04A0" w:firstRow="1" w:lastRow="0" w:firstColumn="1" w:lastColumn="0" w:noHBand="0" w:noVBand="1"/>
      </w:tblPr>
      <w:tblGrid>
        <w:gridCol w:w="9350"/>
      </w:tblGrid>
      <w:tr w:rsidR="00EF5B07" w14:paraId="0F44A656" w14:textId="77777777" w:rsidTr="00EF5B07">
        <w:tc>
          <w:tcPr>
            <w:tcW w:w="9350" w:type="dxa"/>
          </w:tcPr>
          <w:p w14:paraId="0CD21B26" w14:textId="77777777" w:rsidR="00EF5B07" w:rsidRPr="00AC2CA1" w:rsidRDefault="00EF5B07" w:rsidP="00EF5B07">
            <w:pPr>
              <w:rPr>
                <w:highlight w:val="green"/>
              </w:rPr>
            </w:pPr>
            <w:r w:rsidRPr="00AC2CA1">
              <w:rPr>
                <w:highlight w:val="green"/>
              </w:rPr>
              <w:t>Agreement</w:t>
            </w:r>
          </w:p>
          <w:p w14:paraId="73683507" w14:textId="77777777" w:rsidR="00EF5B07" w:rsidRPr="00BA3B0B" w:rsidRDefault="00EF5B07" w:rsidP="00EF5B07">
            <w:pPr>
              <w:rPr>
                <w:rFonts w:ascii="Cambria Math" w:hAnsi="Cambria Math"/>
                <w:i/>
                <w:szCs w:val="20"/>
              </w:rPr>
            </w:pPr>
            <w:r w:rsidRPr="00CB3222">
              <w:rPr>
                <w:rFonts w:eastAsia="DengXian" w:hint="eastAsia"/>
                <w:szCs w:val="20"/>
              </w:rPr>
              <w:t>To</w:t>
            </w:r>
            <w:r w:rsidRPr="00CB3222">
              <w:rPr>
                <w:rFonts w:eastAsia="DengXian"/>
                <w:szCs w:val="20"/>
              </w:rPr>
              <w:t xml:space="preserve"> model the polarization matrix of a direct/indirect path at a scattering point of an object </w:t>
            </w:r>
            <w:r w:rsidRPr="00BA3B0B">
              <w:rPr>
                <w:rFonts w:eastAsia="DengXian"/>
                <w:szCs w:val="20"/>
              </w:rPr>
              <w:t xml:space="preserve">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oMath>
            <w:r w:rsidRPr="00BA3B0B">
              <w:rPr>
                <w:rFonts w:eastAsia="DengXian"/>
                <w:szCs w:val="20"/>
              </w:rPr>
              <w:t xml:space="preserve"> is modelled by </w:t>
            </w:r>
            <m:oMath>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α</m:t>
                  </m:r>
                </m:e>
                <m:sub>
                  <m:r>
                    <w:rPr>
                      <w:rFonts w:ascii="Cambria Math" w:eastAsia="DengXian" w:hAnsi="Cambria Math"/>
                      <w:szCs w:val="20"/>
                    </w:rPr>
                    <m:t>i</m:t>
                  </m:r>
                  <m:r>
                    <m:rPr>
                      <m:sty m:val="p"/>
                    </m:rPr>
                    <w:rPr>
                      <w:rFonts w:ascii="Cambria Math" w:eastAsia="DengXian" w:hAnsi="Cambria Math"/>
                      <w:szCs w:val="20"/>
                    </w:rPr>
                    <m:t>,2</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,1</m:t>
                  </m:r>
                </m:sub>
              </m:sSub>
              <m:r>
                <m:rPr>
                  <m:sty m:val="p"/>
                </m:rPr>
                <w:rPr>
                  <w:rFonts w:ascii="Cambria Math" w:eastAsia="DengXian" w:hAnsi="Cambria Math"/>
                  <w:szCs w:val="20"/>
                </w:rPr>
                <m:t>,</m:t>
              </m:r>
              <m:sSub>
                <m:sSubPr>
                  <m:ctrlPr>
                    <w:rPr>
                      <w:rFonts w:ascii="Cambria Math" w:eastAsia="DengXian" w:hAnsi="Cambria Math"/>
                      <w:szCs w:val="20"/>
                    </w:rPr>
                  </m:ctrlPr>
                </m:sSubPr>
                <m:e>
                  <m:r>
                    <w:rPr>
                      <w:rFonts w:ascii="Cambria Math" w:eastAsia="DengXian" w:hAnsi="Cambria Math"/>
                      <w:szCs w:val="20"/>
                    </w:rPr>
                    <m:t>β</m:t>
                  </m:r>
                </m:e>
                <m:sub>
                  <m:r>
                    <w:rPr>
                      <w:rFonts w:ascii="Cambria Math" w:eastAsia="DengXian" w:hAnsi="Cambria Math"/>
                      <w:szCs w:val="20"/>
                    </w:rPr>
                    <m:t>i</m:t>
                  </m:r>
                  <m:r>
                    <m:rPr>
                      <m:sty m:val="p"/>
                    </m:rPr>
                    <w:rPr>
                      <w:rFonts w:ascii="Cambria Math" w:eastAsia="DengXian" w:hAnsi="Cambria Math"/>
                      <w:szCs w:val="20"/>
                    </w:rPr>
                    <m:t>,2</m:t>
                  </m:r>
                </m:sub>
              </m:sSub>
              <m:r>
                <w:rPr>
                  <w:rFonts w:ascii="Cambria Math" w:hAnsi="Cambria Math"/>
                  <w:szCs w:val="20"/>
                </w:rPr>
                <m:t>,</m:t>
              </m:r>
            </m:oMath>
            <w:r w:rsidRPr="00BA3B0B">
              <w:rPr>
                <w:rFonts w:eastAsia="SimSun"/>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oMath>
            <w:r w:rsidRPr="00BA3B0B">
              <w:rPr>
                <w:rFonts w:eastAsia="SimSun"/>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e>
                    </m:mr>
                  </m:m>
                </m:e>
              </m:d>
            </m:oMath>
          </w:p>
          <w:p w14:paraId="7FC73E88" w14:textId="77777777" w:rsidR="00EF5B07" w:rsidRPr="00BA3B0B" w:rsidRDefault="00EF5B07" w:rsidP="00EF5B07">
            <w:pPr>
              <w:pStyle w:val="ListParagraph"/>
              <w:numPr>
                <w:ilvl w:val="1"/>
                <w:numId w:val="64"/>
              </w:numPr>
              <w:suppressAutoHyphens/>
              <w:ind w:leftChars="0"/>
              <w:rPr>
                <w:rFonts w:ascii="Times New Roman" w:eastAsia="SimSun" w:hAnsi="Times New Roman"/>
                <w:szCs w:val="20"/>
                <w:lang w:eastAsia="zh-CN"/>
              </w:rPr>
            </w:pPr>
            <w:r w:rsidRPr="00BA3B0B">
              <w:rPr>
                <w:rFonts w:ascii="Times New Roman" w:eastAsia="SimSun"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ϕϕ</m:t>
                      </m:r>
                    </m:sup>
                  </m:sSubSup>
                </m:e>
              </m:d>
            </m:oMath>
            <w:r w:rsidRPr="00BA3B0B">
              <w:rPr>
                <w:rFonts w:ascii="Times New Roman" w:eastAsia="SimSun" w:hAnsi="Times New Roman"/>
                <w:szCs w:val="20"/>
                <w:lang w:eastAsia="zh-CN"/>
              </w:rPr>
              <w:t xml:space="preserve"> is </w:t>
            </w:r>
            <w:r w:rsidRPr="00BA3B0B">
              <w:rPr>
                <w:rFonts w:ascii="Times New Roman" w:eastAsia="SimSun" w:hAnsi="Times New Roman" w:hint="eastAsia"/>
                <w:szCs w:val="20"/>
                <w:lang w:eastAsia="zh-CN"/>
              </w:rPr>
              <w:t>[</w:t>
            </w:r>
            <w:r w:rsidRPr="00BA3B0B">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19B6E450" w14:textId="77777777" w:rsidR="00EF5B07" w:rsidRPr="00BA3B0B" w:rsidRDefault="00EF5B07" w:rsidP="00EF5B07">
            <w:pPr>
              <w:pStyle w:val="ListParagraph"/>
              <w:numPr>
                <w:ilvl w:val="1"/>
                <w:numId w:val="64"/>
              </w:numPr>
              <w:suppressAutoHyphens/>
              <w:ind w:leftChars="0"/>
              <w:rPr>
                <w:rFonts w:ascii="Times New Roman" w:eastAsia="DengXian" w:hAnsi="Times New Roman"/>
                <w:szCs w:val="20"/>
                <w:lang w:eastAsia="zh-CN"/>
              </w:rPr>
            </w:pPr>
            <w:r w:rsidRPr="00BA3B0B">
              <w:rPr>
                <w:rFonts w:ascii="Times New Roman" w:eastAsia="DengXian" w:hAnsi="Times New Roman" w:hint="eastAsia"/>
                <w:szCs w:val="20"/>
                <w:lang w:eastAsia="zh-CN"/>
              </w:rPr>
              <w:t xml:space="preserve">FFS correlation between </w:t>
            </w:r>
            <m:oMath>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α</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,1</m:t>
                  </m:r>
                </m:sub>
              </m:sSub>
              <m:r>
                <m:rPr>
                  <m:sty m:val="p"/>
                </m:rPr>
                <w:rPr>
                  <w:rFonts w:ascii="Cambria Math" w:eastAsia="DengXian" w:hAnsi="Cambria Math"/>
                  <w:szCs w:val="20"/>
                  <w:lang w:eastAsia="zh-CN"/>
                </w:rPr>
                <m:t>,</m:t>
              </m:r>
              <m:sSub>
                <m:sSubPr>
                  <m:ctrlPr>
                    <w:rPr>
                      <w:rFonts w:ascii="Cambria Math" w:eastAsia="DengXian" w:hAnsi="Cambria Math"/>
                      <w:szCs w:val="20"/>
                      <w:lang w:eastAsia="zh-CN"/>
                    </w:rPr>
                  </m:ctrlPr>
                </m:sSubPr>
                <m:e>
                  <m:r>
                    <w:rPr>
                      <w:rFonts w:ascii="Cambria Math" w:eastAsia="DengXian" w:hAnsi="Cambria Math"/>
                      <w:szCs w:val="20"/>
                      <w:lang w:eastAsia="zh-CN"/>
                    </w:rPr>
                    <m:t>β</m:t>
                  </m:r>
                </m:e>
                <m:sub>
                  <m:r>
                    <w:rPr>
                      <w:rFonts w:ascii="Cambria Math" w:eastAsia="DengXian" w:hAnsi="Cambria Math"/>
                      <w:szCs w:val="20"/>
                      <w:lang w:eastAsia="zh-CN"/>
                    </w:rPr>
                    <m:t>i</m:t>
                  </m:r>
                  <m:r>
                    <m:rPr>
                      <m:sty m:val="p"/>
                    </m:rPr>
                    <w:rPr>
                      <w:rFonts w:ascii="Cambria Math" w:eastAsia="DengXian" w:hAnsi="Cambria Math"/>
                      <w:szCs w:val="20"/>
                      <w:lang w:eastAsia="zh-CN"/>
                    </w:rPr>
                    <m:t>,2</m:t>
                  </m:r>
                </m:sub>
              </m:sSub>
            </m:oMath>
          </w:p>
          <w:p w14:paraId="1861A31D" w14:textId="77777777" w:rsidR="00EF5B07" w:rsidRPr="00BA3B0B" w:rsidRDefault="00EF5B07" w:rsidP="00EF5B07">
            <w:pPr>
              <w:pStyle w:val="ListParagraph"/>
              <w:numPr>
                <w:ilvl w:val="1"/>
                <w:numId w:val="64"/>
              </w:numPr>
              <w:suppressAutoHyphens/>
              <w:ind w:leftChars="0"/>
              <w:rPr>
                <w:rFonts w:ascii="Times New Roman" w:eastAsia="SimSun" w:hAnsi="Times New Roman"/>
                <w:szCs w:val="20"/>
                <w:lang w:eastAsia="zh-CN"/>
              </w:rPr>
            </w:pPr>
            <w:r w:rsidRPr="00BA3B0B">
              <w:rPr>
                <w:rFonts w:ascii="Times New Roman" w:eastAsia="DengXian" w:hAnsi="Times New Roman" w:hint="eastAsia"/>
                <w:szCs w:val="20"/>
                <w:lang w:eastAsia="zh-CN"/>
              </w:rPr>
              <w:t>FFS specular reflection</w:t>
            </w:r>
          </w:p>
          <w:p w14:paraId="74BB3F09" w14:textId="77777777" w:rsidR="00EF5B07" w:rsidRPr="00BA3B0B" w:rsidRDefault="00EF5B07" w:rsidP="00EF5B07">
            <w:pPr>
              <w:pStyle w:val="ListParagraph"/>
              <w:numPr>
                <w:ilvl w:val="1"/>
                <w:numId w:val="64"/>
              </w:numPr>
              <w:suppressAutoHyphens/>
              <w:ind w:leftChars="0"/>
              <w:rPr>
                <w:rFonts w:ascii="Times New Roman" w:eastAsia="SimSun" w:hAnsi="Times New Roman"/>
                <w:szCs w:val="20"/>
                <w:lang w:eastAsia="zh-CN"/>
              </w:rPr>
            </w:pPr>
            <w:r w:rsidRPr="00BA3B0B">
              <w:rPr>
                <w:rFonts w:ascii="Times New Roman" w:eastAsia="DengXian" w:hAnsi="Times New Roman"/>
                <w:szCs w:val="20"/>
                <w:lang w:eastAsia="zh-CN"/>
              </w:rPr>
              <w:t>FFS: CPM normalization</w:t>
            </w:r>
          </w:p>
          <w:p w14:paraId="4E6E429E" w14:textId="77777777" w:rsidR="00EF5B07" w:rsidRPr="00686D1D" w:rsidRDefault="00EF5B07" w:rsidP="00EF5B07">
            <w:pPr>
              <w:rPr>
                <w:rFonts w:eastAsia="SimSun"/>
              </w:rPr>
            </w:pPr>
            <w:r w:rsidRPr="00BA3B0B">
              <w:rPr>
                <w:rFonts w:eastAsia="SimSun" w:hint="eastAsia"/>
                <w:szCs w:val="20"/>
              </w:rPr>
              <w:t xml:space="preserve">The </w:t>
            </w:r>
            <w:r w:rsidRPr="00BA3B0B">
              <w:rPr>
                <w:rFonts w:eastAsia="SimSun"/>
                <w:szCs w:val="20"/>
              </w:rPr>
              <w:t>following</w:t>
            </w:r>
            <w:r w:rsidRPr="00BA3B0B">
              <w:rPr>
                <w:rFonts w:eastAsia="SimSun" w:hint="eastAsia"/>
                <w:szCs w:val="20"/>
              </w:rPr>
              <w:t xml:space="preserve"> options are considered for further study, down select one option from the </w:t>
            </w:r>
            <w:r w:rsidRPr="00686D1D">
              <w:rPr>
                <w:rFonts w:eastAsia="SimSun"/>
              </w:rPr>
              <w:t>following</w:t>
            </w:r>
          </w:p>
          <w:p w14:paraId="76FE7519" w14:textId="77777777" w:rsidR="00EF5B07" w:rsidRPr="00686D1D" w:rsidRDefault="00EF5B07" w:rsidP="00EF5B07">
            <w:pPr>
              <w:pStyle w:val="ListParagraph"/>
              <w:numPr>
                <w:ilvl w:val="0"/>
                <w:numId w:val="65"/>
              </w:numPr>
              <w:suppressAutoHyphens/>
              <w:ind w:leftChars="0"/>
              <w:rPr>
                <w:rFonts w:ascii="Times New Roman" w:eastAsia="SimSun" w:hAnsi="Times New Roman"/>
                <w:sz w:val="24"/>
                <w:lang w:eastAsia="zh-CN"/>
              </w:rPr>
            </w:pPr>
            <w:r w:rsidRPr="00686D1D">
              <w:rPr>
                <w:rFonts w:ascii="Times New Roman" w:eastAsia="SimSun" w:hAnsi="Times New Roman"/>
                <w:sz w:val="24"/>
                <w:lang w:eastAsia="zh-CN"/>
              </w:rPr>
              <w:t xml:space="preserve">Option 1: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,2</m:t>
                  </m:r>
                </m:sub>
              </m:sSub>
              <m:r>
                <m:rPr>
                  <m:sty m:val="p"/>
                </m:rPr>
                <w:rPr>
                  <w:rFonts w:ascii="Cambria Math" w:eastAsia="SimSun" w:hAnsi="Cambria Math"/>
                  <w:sz w:val="24"/>
                  <w:lang w:eastAsia="zh-CN"/>
                </w:rPr>
                <m:t>=1</m:t>
              </m:r>
            </m:oMath>
            <w:r w:rsidRPr="00686D1D">
              <w:rPr>
                <w:rFonts w:ascii="Times New Roman" w:eastAsia="SimSun" w:hAnsi="Times New Roman"/>
                <w:sz w:val="24"/>
                <w:lang w:eastAsia="zh-CN"/>
              </w:rPr>
              <w:t xml:space="preserve">, </w:t>
            </w:r>
            <m:oMath>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,2</m:t>
                  </m:r>
                </m:sub>
              </m:sSub>
              <m:r>
                <w:rPr>
                  <w:rFonts w:ascii="Cambria Math" w:eastAsia="SimSun" w:hAnsi="Cambria Math"/>
                  <w:sz w:val="24"/>
                  <w:lang w:eastAsia="zh-CN"/>
                </w:rPr>
                <m:t>=</m:t>
              </m:r>
              <m:rad>
                <m:radPr>
                  <m:degHide m:val="1"/>
                  <m:ctrlPr>
                    <w:rPr>
                      <w:rFonts w:ascii="Cambria Math" w:hAnsi="Cambria Math"/>
                      <w:sz w:val="24"/>
                    </w:rPr>
                  </m:ctrlPr>
                </m:radPr>
                <m:deg/>
                <m:e>
                  <m:sSup>
                    <m:sSupPr>
                      <m:ctrlPr>
                        <w:rPr>
                          <w:rFonts w:ascii="Cambria Math" w:hAnsi="Cambria Math"/>
                          <w:sz w:val="24"/>
                        </w:rPr>
                      </m:ctrlPr>
                    </m:sSupPr>
                    <m:e>
                      <m:sSub>
                        <m:sSubPr>
                          <m:ctrlPr>
                            <w:rPr>
                              <w:rFonts w:ascii="Cambria Math" w:hAnsi="Cambria Math"/>
                              <w:sz w:val="24"/>
                            </w:rPr>
                          </m:ctrlPr>
                        </m:sSubPr>
                        <m:e>
                          <m:r>
                            <w:rPr>
                              <w:rFonts w:ascii="Cambria Math" w:hAnsi="Cambria Math"/>
                              <w:sz w:val="24"/>
                            </w:rPr>
                            <m:t>κ</m:t>
                          </m:r>
                        </m:e>
                        <m:sub>
                          <m:r>
                            <w:rPr>
                              <w:rFonts w:ascii="Cambria Math" w:hAnsi="Cambria Math"/>
                              <w:sz w:val="24"/>
                            </w:rPr>
                            <m:t>sp,</m:t>
                          </m:r>
                          <m:r>
                            <w:rPr>
                              <w:rFonts w:ascii="Cambria Math" w:eastAsia="DengXian" w:hAnsi="Cambria Math"/>
                              <w:sz w:val="24"/>
                              <w:lang w:eastAsia="zh-CN"/>
                            </w:rPr>
                            <m:t>i</m:t>
                          </m:r>
                        </m:sub>
                      </m:sSub>
                    </m:e>
                    <m:sup>
                      <m:r>
                        <w:rPr>
                          <w:rFonts w:ascii="Cambria Math" w:hAnsi="Cambria Math"/>
                          <w:sz w:val="24"/>
                        </w:rPr>
                        <m:t>-1</m:t>
                      </m:r>
                    </m:sup>
                  </m:sSup>
                </m:e>
              </m:rad>
            </m:oMath>
            <w:r w:rsidRPr="00686D1D">
              <w:rPr>
                <w:rFonts w:ascii="Times New Roman" w:eastAsia="SimSun" w:hAnsi="Times New Roman"/>
                <w:sz w:val="24"/>
                <w:lang w:eastAsia="zh-CN"/>
              </w:rPr>
              <w:t xml:space="preserve"> is generated for path i, where </w:t>
            </w:r>
            <m:oMath>
              <m:sSub>
                <m:sSubPr>
                  <m:ctrlPr>
                    <w:rPr>
                      <w:rFonts w:ascii="Cambria Math" w:hAnsi="Cambria Math"/>
                      <w:sz w:val="24"/>
                    </w:rPr>
                  </m:ctrlPr>
                </m:sSubPr>
                <m:e>
                  <m:r>
                    <w:rPr>
                      <w:rFonts w:ascii="Cambria Math" w:hAnsi="Cambria Math"/>
                      <w:sz w:val="24"/>
                    </w:rPr>
                    <m:t>κ</m:t>
                  </m:r>
                </m:e>
                <m:sub>
                  <m:r>
                    <w:rPr>
                      <w:rFonts w:ascii="Cambria Math" w:hAnsi="Cambria Math"/>
                      <w:sz w:val="24"/>
                    </w:rPr>
                    <m:t>sp,</m:t>
                  </m:r>
                  <m:r>
                    <w:rPr>
                      <w:rFonts w:ascii="Cambria Math" w:eastAsia="DengXian" w:hAnsi="Cambria Math"/>
                      <w:sz w:val="24"/>
                      <w:lang w:eastAsia="zh-CN"/>
                    </w:rPr>
                    <m:t>i</m:t>
                  </m:r>
                </m:sub>
              </m:sSub>
            </m:oMath>
            <w:r w:rsidRPr="00686D1D">
              <w:rPr>
                <w:rFonts w:ascii="Times New Roman" w:eastAsia="SimSun" w:hAnsi="Times New Roman"/>
                <w:sz w:val="24"/>
                <w:lang w:eastAsia="zh-CN"/>
              </w:rPr>
              <w:t xml:space="preserve"> is XPR ratio</w:t>
            </w:r>
          </w:p>
          <w:p w14:paraId="1ADF27C9" w14:textId="77777777" w:rsidR="00EF5B07" w:rsidRPr="00686D1D" w:rsidRDefault="00000000" w:rsidP="00EF5B07">
            <w:pPr>
              <w:pStyle w:val="ListParagraph"/>
              <w:numPr>
                <w:ilvl w:val="1"/>
                <w:numId w:val="65"/>
              </w:numPr>
              <w:tabs>
                <w:tab w:val="left" w:pos="0"/>
              </w:tabs>
              <w:suppressAutoHyphens/>
              <w:ind w:leftChars="0"/>
              <w:rPr>
                <w:rFonts w:ascii="Times New Roman" w:eastAsia="SimSun" w:hAnsi="Times New Roman"/>
                <w:sz w:val="24"/>
                <w:lang w:eastAsia="zh-CN"/>
              </w:rPr>
            </w:pPr>
            <m:oMath>
              <m:sSub>
                <m:sSubPr>
                  <m:ctrlPr>
                    <w:rPr>
                      <w:rFonts w:ascii="Cambria Math" w:hAnsi="Cambria Math"/>
                      <w:sz w:val="24"/>
                    </w:rPr>
                  </m:ctrlPr>
                </m:sSubPr>
                <m:e>
                  <m:r>
                    <w:rPr>
                      <w:rFonts w:ascii="Cambria Math" w:hAnsi="Cambria Math"/>
                      <w:sz w:val="24"/>
                    </w:rPr>
                    <m:t>κ</m:t>
                  </m:r>
                </m:e>
                <m:sub>
                  <m:r>
                    <w:rPr>
                      <w:rFonts w:ascii="Cambria Math" w:hAnsi="Cambria Math"/>
                      <w:sz w:val="24"/>
                    </w:rPr>
                    <m:t>sp,</m:t>
                  </m:r>
                  <m:r>
                    <w:rPr>
                      <w:rFonts w:ascii="Cambria Math" w:eastAsia="DengXian" w:hAnsi="Cambria Math"/>
                      <w:sz w:val="24"/>
                      <w:lang w:eastAsia="zh-CN"/>
                    </w:rPr>
                    <m:t>i</m:t>
                  </m:r>
                </m:sub>
              </m:sSub>
            </m:oMath>
            <w:r w:rsidR="00EF5B07" w:rsidRPr="00686D1D">
              <w:rPr>
                <w:rFonts w:ascii="Times New Roman" w:eastAsia="SimSun" w:hAnsi="Times New Roman"/>
                <w:sz w:val="24"/>
                <w:lang w:eastAsia="zh-CN"/>
              </w:rPr>
              <w:t xml:space="preserve"> is randomly generated by log-normal distribution. FFS mean/variance of the distribution</w:t>
            </w:r>
          </w:p>
          <w:p w14:paraId="7E060C7A" w14:textId="77777777" w:rsidR="00EF5B07" w:rsidRPr="00686D1D" w:rsidRDefault="00EF5B07" w:rsidP="00EF5B07">
            <w:pPr>
              <w:pStyle w:val="ListParagraph"/>
              <w:numPr>
                <w:ilvl w:val="0"/>
                <w:numId w:val="65"/>
              </w:numPr>
              <w:suppressAutoHyphens/>
              <w:ind w:leftChars="0"/>
              <w:rPr>
                <w:rFonts w:ascii="Times New Roman" w:eastAsia="SimSun" w:hAnsi="Times New Roman"/>
                <w:sz w:val="24"/>
                <w:lang w:eastAsia="zh-CN"/>
              </w:rPr>
            </w:pPr>
            <w:r w:rsidRPr="00686D1D">
              <w:rPr>
                <w:rFonts w:ascii="Times New Roman" w:eastAsia="SimSun" w:hAnsi="Times New Roman"/>
                <w:sz w:val="24"/>
                <w:lang w:eastAsia="zh-CN"/>
              </w:rPr>
              <w:t xml:space="preserve">Option 2: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=1</m:t>
              </m:r>
            </m:oMath>
            <w:r w:rsidRPr="00686D1D">
              <w:rPr>
                <w:rFonts w:ascii="Times New Roman" w:eastAsia="SimSun" w:hAnsi="Times New Roman"/>
                <w:sz w:val="24"/>
                <w:lang w:eastAsia="zh-CN"/>
              </w:rPr>
              <w:t xml:space="preserve">,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,2</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,2</m:t>
                  </m:r>
                </m:sub>
              </m:sSub>
            </m:oMath>
            <w:r w:rsidRPr="00686D1D">
              <w:rPr>
                <w:rFonts w:ascii="Times New Roman" w:eastAsia="SimSun" w:hAnsi="Times New Roman"/>
                <w:sz w:val="24"/>
                <w:lang w:eastAsia="zh-CN"/>
              </w:rPr>
              <w:t xml:space="preserve"> are variables generated for path i</w:t>
            </w:r>
          </w:p>
          <w:p w14:paraId="4919A8F1" w14:textId="77777777" w:rsidR="00EF5B07" w:rsidRPr="00686D1D" w:rsidRDefault="00EF5B07" w:rsidP="00EF5B07">
            <w:pPr>
              <w:pStyle w:val="ListParagraph"/>
              <w:numPr>
                <w:ilvl w:val="0"/>
                <w:numId w:val="65"/>
              </w:numPr>
              <w:suppressAutoHyphens/>
              <w:ind w:leftChars="0"/>
              <w:rPr>
                <w:rFonts w:ascii="Times New Roman" w:eastAsia="SimSun" w:hAnsi="Times New Roman"/>
                <w:sz w:val="24"/>
                <w:lang w:eastAsia="zh-CN"/>
              </w:rPr>
            </w:pPr>
            <w:r w:rsidRPr="00686D1D">
              <w:rPr>
                <w:rFonts w:ascii="Times New Roman" w:eastAsia="SimSun" w:hAnsi="Times New Roman"/>
                <w:sz w:val="24"/>
                <w:lang w:eastAsia="zh-CN"/>
              </w:rPr>
              <w:t xml:space="preserve">Option 3: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,2</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,2</m:t>
                  </m:r>
                </m:sub>
              </m:sSub>
            </m:oMath>
            <w:r w:rsidRPr="00686D1D">
              <w:rPr>
                <w:rFonts w:ascii="Times New Roman" w:eastAsia="SimSun" w:hAnsi="Times New Roman"/>
                <w:sz w:val="24"/>
                <w:lang w:eastAsia="zh-CN"/>
              </w:rPr>
              <w:t xml:space="preserve"> are variables generated for path i</w:t>
            </w:r>
          </w:p>
          <w:p w14:paraId="787312B8" w14:textId="77777777" w:rsidR="00EF5B07" w:rsidRPr="00686D1D" w:rsidRDefault="00000000" w:rsidP="00EF5B07">
            <w:pPr>
              <w:pStyle w:val="ListParagraph"/>
              <w:numPr>
                <w:ilvl w:val="1"/>
                <w:numId w:val="65"/>
              </w:numPr>
              <w:suppressAutoHyphens/>
              <w:ind w:leftChars="0"/>
              <w:rPr>
                <w:rFonts w:ascii="Times New Roman" w:eastAsia="SimSun" w:hAnsi="Times New Roman"/>
                <w:sz w:val="24"/>
                <w:lang w:eastAsia="zh-CN"/>
              </w:rPr>
            </w:pPr>
            <m:oMath>
              <m:sSub>
                <m:sSubPr>
                  <m:ctrlPr>
                    <w:rPr>
                      <w:rFonts w:ascii="Cambria Math" w:hAnsi="Cambria Math"/>
                      <w:sz w:val="24"/>
                    </w:rPr>
                  </m:ctrlPr>
                </m:sSubPr>
                <m:e>
                  <m:r>
                    <w:rPr>
                      <w:rFonts w:ascii="Cambria Math" w:hAnsi="Cambria Math"/>
                      <w:sz w:val="24"/>
                    </w:rPr>
                    <m:t>CPM</m:t>
                  </m:r>
                </m:e>
                <m:sub>
                  <m:r>
                    <w:rPr>
                      <w:rFonts w:ascii="Cambria Math" w:hAnsi="Cambria Math"/>
                      <w:sz w:val="24"/>
                    </w:rPr>
                    <m:t>sp,</m:t>
                  </m:r>
                  <m:r>
                    <w:rPr>
                      <w:rFonts w:ascii="Cambria Math" w:eastAsia="DengXian" w:hAnsi="Cambria Math"/>
                      <w:sz w:val="24"/>
                      <w:lang w:eastAsia="zh-CN"/>
                    </w:rPr>
                    <m:t>i</m:t>
                  </m:r>
                </m:sub>
              </m:sSub>
            </m:oMath>
            <w:r w:rsidR="00EF5B07" w:rsidRPr="00686D1D">
              <w:rPr>
                <w:rFonts w:ascii="Times New Roman" w:eastAsia="SimSun" w:hAnsi="Times New Roman"/>
                <w:sz w:val="24"/>
                <w:lang w:eastAsia="zh-CN"/>
              </w:rPr>
              <w:t xml:space="preserve"> defined in LCS</w:t>
            </w:r>
          </w:p>
          <w:p w14:paraId="71A20FA2" w14:textId="77777777" w:rsidR="00EF5B07" w:rsidRPr="00686D1D" w:rsidRDefault="00EF5B07" w:rsidP="00EF5B07">
            <w:pPr>
              <w:pStyle w:val="ListParagraph"/>
              <w:numPr>
                <w:ilvl w:val="0"/>
                <w:numId w:val="65"/>
              </w:numPr>
              <w:suppressAutoHyphens/>
              <w:ind w:leftChars="0"/>
              <w:rPr>
                <w:rFonts w:ascii="Times New Roman" w:eastAsia="SimSun" w:hAnsi="Times New Roman"/>
                <w:sz w:val="24"/>
                <w:lang w:eastAsia="zh-CN"/>
              </w:rPr>
            </w:pPr>
            <w:r w:rsidRPr="00686D1D">
              <w:rPr>
                <w:rFonts w:ascii="Times New Roman" w:eastAsia="SimSun" w:hAnsi="Times New Roman"/>
                <w:sz w:val="24"/>
                <w:lang w:eastAsia="zh-CN"/>
              </w:rPr>
              <w:lastRenderedPageBreak/>
              <w:t xml:space="preserve">Option 4: </w:t>
            </w:r>
            <m:oMath>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α</m:t>
                  </m:r>
                </m:e>
                <m:sub>
                  <m:r>
                    <w:rPr>
                      <w:rFonts w:ascii="Cambria Math" w:eastAsia="SimSun" w:hAnsi="Cambria Math"/>
                      <w:sz w:val="24"/>
                      <w:lang w:eastAsia="zh-CN"/>
                    </w:rPr>
                    <m:t>i</m:t>
                  </m:r>
                  <m:r>
                    <m:rPr>
                      <m:sty m:val="p"/>
                    </m:rPr>
                    <w:rPr>
                      <w:rFonts w:ascii="Cambria Math" w:eastAsia="SimSun" w:hAnsi="Cambria Math"/>
                      <w:sz w:val="24"/>
                      <w:lang w:eastAsia="zh-CN"/>
                    </w:rPr>
                    <m:t>,2</m:t>
                  </m:r>
                </m:sub>
              </m:sSub>
              <m:r>
                <m:rPr>
                  <m:sty m:val="p"/>
                </m:rPr>
                <w:rPr>
                  <w:rFonts w:ascii="Cambria Math" w:eastAsia="SimSun" w:hAnsi="Cambria Math"/>
                  <w:sz w:val="24"/>
                  <w:lang w:eastAsia="zh-CN"/>
                </w:rPr>
                <m:t>=1</m:t>
              </m:r>
            </m:oMath>
            <w:r w:rsidRPr="00686D1D">
              <w:rPr>
                <w:rFonts w:ascii="Times New Roman" w:eastAsia="SimSun" w:hAnsi="Times New Roman"/>
                <w:sz w:val="24"/>
                <w:lang w:eastAsia="zh-CN"/>
              </w:rPr>
              <w:t xml:space="preserve">, </w:t>
            </w:r>
            <m:oMath>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,1</m:t>
                  </m:r>
                </m:sub>
              </m:sSub>
              <m:r>
                <m:rPr>
                  <m:sty m:val="p"/>
                </m:rPr>
                <w:rPr>
                  <w:rFonts w:ascii="Cambria Math" w:eastAsia="SimSun" w:hAnsi="Cambria Math"/>
                  <w:sz w:val="24"/>
                  <w:lang w:eastAsia="zh-CN"/>
                </w:rPr>
                <m:t>=</m:t>
              </m:r>
              <m:sSub>
                <m:sSubPr>
                  <m:ctrlPr>
                    <w:rPr>
                      <w:rFonts w:ascii="Cambria Math" w:eastAsia="SimSun" w:hAnsi="Cambria Math"/>
                      <w:sz w:val="24"/>
                      <w:lang w:eastAsia="zh-CN"/>
                    </w:rPr>
                  </m:ctrlPr>
                </m:sSubPr>
                <m:e>
                  <m:r>
                    <w:rPr>
                      <w:rFonts w:ascii="Cambria Math" w:eastAsia="SimSun" w:hAnsi="Cambria Math"/>
                      <w:sz w:val="24"/>
                      <w:lang w:eastAsia="zh-CN"/>
                    </w:rPr>
                    <m:t>β</m:t>
                  </m:r>
                </m:e>
                <m:sub>
                  <m:r>
                    <w:rPr>
                      <w:rFonts w:ascii="Cambria Math" w:eastAsia="SimSun" w:hAnsi="Cambria Math"/>
                      <w:sz w:val="24"/>
                      <w:lang w:eastAsia="zh-CN"/>
                    </w:rPr>
                    <m:t>i</m:t>
                  </m:r>
                  <m:r>
                    <m:rPr>
                      <m:sty m:val="p"/>
                    </m:rPr>
                    <w:rPr>
                      <w:rFonts w:ascii="Cambria Math" w:eastAsia="SimSun" w:hAnsi="Cambria Math"/>
                      <w:sz w:val="24"/>
                      <w:lang w:eastAsia="zh-CN"/>
                    </w:rPr>
                    <m:t>,2</m:t>
                  </m:r>
                </m:sub>
              </m:sSub>
              <m:r>
                <w:rPr>
                  <w:rFonts w:ascii="Cambria Math" w:eastAsia="SimSun" w:hAnsi="Cambria Math"/>
                  <w:sz w:val="24"/>
                  <w:lang w:eastAsia="zh-CN"/>
                </w:rPr>
                <m:t>=</m:t>
              </m:r>
              <m:r>
                <w:rPr>
                  <w:rFonts w:ascii="Cambria Math" w:hAnsi="Cambria Math"/>
                  <w:sz w:val="24"/>
                </w:rPr>
                <m:t>0</m:t>
              </m:r>
            </m:oMath>
            <w:r w:rsidRPr="00686D1D">
              <w:rPr>
                <w:rFonts w:ascii="Times New Roman" w:eastAsia="SimSun" w:hAnsi="Times New Roman"/>
                <w:sz w:val="24"/>
                <w:lang w:eastAsia="zh-CN"/>
              </w:rPr>
              <w:t xml:space="preserve"> is generated for path i</w:t>
            </w:r>
          </w:p>
          <w:p w14:paraId="43FB003B" w14:textId="77777777" w:rsidR="00EF5B07" w:rsidRDefault="00EF5B07" w:rsidP="00C66636">
            <w:pPr>
              <w:rPr>
                <w:b/>
                <w:bCs/>
                <w:i/>
                <w:iCs/>
                <w:lang w:eastAsia="zh-CN"/>
              </w:rPr>
            </w:pPr>
          </w:p>
        </w:tc>
      </w:tr>
    </w:tbl>
    <w:p w14:paraId="353FC3B7" w14:textId="4D216E5E" w:rsidR="00EF5B07" w:rsidRDefault="00EF5B07" w:rsidP="00A34900">
      <w:pPr>
        <w:rPr>
          <w:lang w:eastAsia="zh-CN"/>
        </w:rPr>
      </w:pPr>
    </w:p>
    <w:p w14:paraId="72B04009" w14:textId="77777777" w:rsidR="00CC5399" w:rsidRDefault="00CC5399" w:rsidP="00CC5399">
      <w:pPr>
        <w:spacing w:line="259" w:lineRule="auto"/>
        <w:contextualSpacing/>
        <w:jc w:val="both"/>
        <w:rPr>
          <w:rFonts w:eastAsia="DengXian"/>
          <w:szCs w:val="20"/>
          <w:lang w:eastAsia="zh-CN"/>
        </w:rPr>
      </w:pPr>
      <w:r>
        <w:rPr>
          <w:rFonts w:eastAsia="DengXian"/>
          <w:szCs w:val="20"/>
          <w:lang w:eastAsia="zh-CN"/>
        </w:rPr>
        <w:t xml:space="preserve">In RAN1 #120 the following agreements were made [17]: </w:t>
      </w:r>
    </w:p>
    <w:p w14:paraId="2039CDD7" w14:textId="77777777" w:rsidR="00A34900" w:rsidRDefault="00A34900" w:rsidP="00A34900">
      <w:pPr>
        <w:rPr>
          <w:lang w:eastAsia="zh-CN"/>
        </w:rPr>
      </w:pPr>
    </w:p>
    <w:tbl>
      <w:tblPr>
        <w:tblStyle w:val="TableGrid"/>
        <w:tblW w:w="0" w:type="auto"/>
        <w:tblLook w:val="04A0" w:firstRow="1" w:lastRow="0" w:firstColumn="1" w:lastColumn="0" w:noHBand="0" w:noVBand="1"/>
      </w:tblPr>
      <w:tblGrid>
        <w:gridCol w:w="9350"/>
      </w:tblGrid>
      <w:tr w:rsidR="00A34900" w14:paraId="311AB595" w14:textId="77777777" w:rsidTr="00A34900">
        <w:tc>
          <w:tcPr>
            <w:tcW w:w="9350" w:type="dxa"/>
          </w:tcPr>
          <w:p w14:paraId="13513C92" w14:textId="77777777" w:rsidR="00976512" w:rsidRDefault="00976512" w:rsidP="00976512">
            <w:pPr>
              <w:pStyle w:val="0Maintext"/>
            </w:pPr>
            <w:r w:rsidRPr="006662B8">
              <w:rPr>
                <w:highlight w:val="green"/>
              </w:rPr>
              <w:t>Agreement</w:t>
            </w:r>
          </w:p>
          <w:p w14:paraId="2E8D6D1B" w14:textId="77777777" w:rsidR="00976512" w:rsidRPr="006662B8" w:rsidRDefault="00976512" w:rsidP="00976512">
            <w:pPr>
              <w:tabs>
                <w:tab w:val="left" w:pos="0"/>
              </w:tabs>
              <w:rPr>
                <w:lang w:eastAsia="zh-CN"/>
              </w:rPr>
            </w:pPr>
            <w:r w:rsidRPr="006662B8">
              <w:rPr>
                <w:lang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e>
                    </m:mr>
                  </m:m>
                </m:e>
              </m:d>
            </m:oMath>
            <w:r w:rsidRPr="006662B8">
              <w:rPr>
                <w:lang w:eastAsia="zh-CN"/>
              </w:rPr>
              <w:t xml:space="preserve"> of a direct/indirect path i of a scattering point of a target</w:t>
            </w:r>
          </w:p>
          <w:p w14:paraId="029F63E7" w14:textId="77777777" w:rsidR="00976512" w:rsidRPr="006662B8" w:rsidRDefault="00976512" w:rsidP="00976512">
            <w:pPr>
              <w:pStyle w:val="ListParagraph"/>
              <w:numPr>
                <w:ilvl w:val="1"/>
                <w:numId w:val="61"/>
              </w:numPr>
              <w:suppressAutoHyphens/>
              <w:ind w:leftChars="0"/>
              <w:rPr>
                <w:rFonts w:ascii="Times New Roman" w:eastAsia="SimSun" w:hAnsi="Times New Roman"/>
                <w:szCs w:val="20"/>
                <w:lang w:eastAsia="zh-CN"/>
              </w:rPr>
            </w:pPr>
            <w:r w:rsidRPr="006662B8">
              <w:rPr>
                <w:lang w:val="en-US" w:eastAsia="zh-CN"/>
              </w:rPr>
              <w:t xml:space="preserve">in Rel-19 study item (e.g., UAV, human, vehicle, AGV), </w:t>
            </w:r>
            <m:oMath>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α</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m:rPr>
                  <m:sty m:val="p"/>
                </m:rPr>
                <w:rPr>
                  <w:rFonts w:ascii="Cambria Math" w:eastAsia="SimSun" w:hAnsi="Cambria Math"/>
                  <w:szCs w:val="20"/>
                  <w:lang w:eastAsia="zh-CN"/>
                </w:rPr>
                <m:t>=1</m:t>
              </m:r>
            </m:oMath>
            <w:r w:rsidRPr="006662B8">
              <w:rPr>
                <w:rFonts w:ascii="Times New Roman" w:eastAsia="SimSun" w:hAnsi="Times New Roman" w:hint="eastAsia"/>
                <w:szCs w:val="20"/>
                <w:lang w:eastAsia="zh-CN"/>
              </w:rPr>
              <w:t xml:space="preserve">, </w:t>
            </w:r>
            <m:oMath>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,1</m:t>
                  </m:r>
                </m:sub>
              </m:sSub>
              <m:r>
                <m:rPr>
                  <m:sty m:val="p"/>
                </m:rPr>
                <w:rPr>
                  <w:rFonts w:ascii="Cambria Math" w:eastAsia="SimSun" w:hAnsi="Cambria Math"/>
                  <w:szCs w:val="20"/>
                  <w:lang w:eastAsia="zh-CN"/>
                </w:rPr>
                <m:t>=</m:t>
              </m:r>
              <m:sSub>
                <m:sSubPr>
                  <m:ctrlPr>
                    <w:rPr>
                      <w:rFonts w:ascii="Cambria Math" w:eastAsia="SimSun" w:hAnsi="Cambria Math"/>
                      <w:szCs w:val="20"/>
                      <w:lang w:eastAsia="zh-CN"/>
                    </w:rPr>
                  </m:ctrlPr>
                </m:sSubPr>
                <m:e>
                  <m:r>
                    <w:rPr>
                      <w:rFonts w:ascii="Cambria Math" w:eastAsia="SimSun" w:hAnsi="Cambria Math"/>
                      <w:szCs w:val="20"/>
                      <w:lang w:eastAsia="zh-CN"/>
                    </w:rPr>
                    <m:t>β</m:t>
                  </m:r>
                </m:e>
                <m:sub>
                  <m:r>
                    <w:rPr>
                      <w:rFonts w:ascii="Cambria Math" w:eastAsia="SimSun" w:hAnsi="Cambria Math"/>
                      <w:szCs w:val="20"/>
                      <w:lang w:eastAsia="zh-CN"/>
                    </w:rPr>
                    <m:t>i</m:t>
                  </m:r>
                  <m:r>
                    <m:rPr>
                      <m:sty m:val="p"/>
                    </m:rPr>
                    <w:rPr>
                      <w:rFonts w:ascii="Cambria Math" w:eastAsia="SimSun" w:hAnsi="Cambria Math"/>
                      <w:szCs w:val="20"/>
                      <w:lang w:eastAsia="zh-CN"/>
                    </w:rPr>
                    <m:t>,2</m:t>
                  </m:r>
                </m:sub>
              </m:sSub>
              <m:r>
                <w:rPr>
                  <w:rFonts w:ascii="Cambria Math" w:eastAsia="SimSun"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e>
                    <m:sup>
                      <m:r>
                        <w:rPr>
                          <w:rFonts w:ascii="Cambria Math" w:hAnsi="Cambria Math"/>
                          <w:szCs w:val="20"/>
                        </w:rPr>
                        <m:t>-1</m:t>
                      </m:r>
                    </m:sup>
                  </m:sSup>
                </m:e>
              </m:rad>
            </m:oMath>
            <w:r w:rsidRPr="006662B8">
              <w:rPr>
                <w:rFonts w:ascii="Times New Roman" w:eastAsia="SimSun" w:hAnsi="Times New Roman" w:hint="eastAsia"/>
                <w:szCs w:val="20"/>
                <w:lang w:eastAsia="zh-CN"/>
              </w:rPr>
              <w:t>,</w:t>
            </w:r>
            <w:r w:rsidRPr="006662B8">
              <w:rPr>
                <w:rFonts w:ascii="Times New Roman" w:eastAsia="SimSun" w:hAnsi="Times New Roman"/>
                <w:szCs w:val="20"/>
                <w:lang w:eastAsia="zh-CN"/>
              </w:rPr>
              <w:t xml:space="preserve"> i.e., </w:t>
            </w:r>
          </w:p>
          <w:p w14:paraId="37C84626" w14:textId="77777777" w:rsidR="00976512" w:rsidRPr="006662B8" w:rsidRDefault="00976512" w:rsidP="00976512">
            <w:pPr>
              <w:pStyle w:val="ListParagraph"/>
              <w:tabs>
                <w:tab w:val="left" w:pos="0"/>
              </w:tabs>
              <w:ind w:left="1680"/>
              <w:rPr>
                <w:rFonts w:ascii="Times New Roman" w:eastAsia="SimSun"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DengXian"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rPr>
                                    <m:t>i</m:t>
                                  </m:r>
                                </m:sub>
                                <m:sup>
                                  <m:r>
                                    <w:rPr>
                                      <w:rFonts w:ascii="Cambria Math" w:hAnsi="Cambria Math"/>
                                      <w:szCs w:val="20"/>
                                    </w:rPr>
                                    <m:t>ϕϕ</m:t>
                                  </m:r>
                                </m:sup>
                              </m:sSubSup>
                            </m:e>
                          </m:d>
                        </m:e>
                      </m:mr>
                    </m:m>
                  </m:e>
                </m:d>
              </m:oMath>
            </m:oMathPara>
          </w:p>
          <w:p w14:paraId="1937E040" w14:textId="77777777" w:rsidR="00976512" w:rsidRPr="006662B8" w:rsidRDefault="00976512" w:rsidP="00976512">
            <w:pPr>
              <w:tabs>
                <w:tab w:val="left" w:pos="0"/>
              </w:tabs>
              <w:rPr>
                <w:rFonts w:eastAsia="SimSun"/>
                <w:szCs w:val="20"/>
                <w:lang w:eastAsia="zh-CN"/>
              </w:rPr>
            </w:pPr>
            <w:r w:rsidRPr="006662B8">
              <w:rPr>
                <w:rFonts w:eastAsia="SimSun"/>
                <w:szCs w:val="20"/>
                <w:lang w:eastAsia="zh-CN"/>
              </w:rPr>
              <w:tab/>
            </w:r>
            <w:proofErr w:type="gramStart"/>
            <w:r w:rsidRPr="006662B8">
              <w:rPr>
                <w:rFonts w:eastAsia="SimSun"/>
                <w:szCs w:val="20"/>
                <w:lang w:eastAsia="zh-CN"/>
              </w:rPr>
              <w:t>Where</w:t>
            </w:r>
            <w:proofErr w:type="gramEnd"/>
            <w:r w:rsidRPr="006662B8">
              <w:rPr>
                <w:rFonts w:eastAsia="SimSun"/>
                <w:szCs w:val="20"/>
                <w:lang w:eastAsia="zh-CN"/>
              </w:rPr>
              <w:t>,</w:t>
            </w:r>
          </w:p>
          <w:p w14:paraId="0FA2A376" w14:textId="77777777" w:rsidR="00976512" w:rsidRPr="006662B8" w:rsidRDefault="00976512" w:rsidP="00976512">
            <w:pPr>
              <w:pStyle w:val="ListParagraph"/>
              <w:numPr>
                <w:ilvl w:val="2"/>
                <w:numId w:val="61"/>
              </w:numPr>
              <w:suppressAutoHyphens/>
              <w:ind w:leftChars="0" w:left="2059"/>
              <w:rPr>
                <w:rFonts w:ascii="Times New Roman" w:eastAsia="SimSun"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DengXian" w:hAnsi="Cambria Math"/>
                      <w:szCs w:val="20"/>
                      <w:lang w:eastAsia="zh-CN"/>
                    </w:rPr>
                    <m:t>i</m:t>
                  </m:r>
                </m:sub>
              </m:sSub>
            </m:oMath>
            <w:r w:rsidRPr="006662B8">
              <w:rPr>
                <w:rFonts w:ascii="Times New Roman" w:eastAsia="SimSun" w:hAnsi="Times New Roman" w:hint="eastAsia"/>
                <w:szCs w:val="20"/>
                <w:lang w:eastAsia="zh-CN"/>
              </w:rPr>
              <w:t xml:space="preserve"> is </w:t>
            </w:r>
            <w:r w:rsidRPr="006662B8">
              <w:rPr>
                <w:rFonts w:ascii="Times New Roman" w:eastAsia="SimSun" w:hAnsi="Times New Roman"/>
                <w:szCs w:val="20"/>
                <w:lang w:eastAsia="zh-CN"/>
              </w:rPr>
              <w:t>XPR ratio is randomly generated by log-normal distribution per target type</w:t>
            </w:r>
          </w:p>
          <w:p w14:paraId="6D659FC9" w14:textId="77777777" w:rsidR="00976512" w:rsidRPr="006662B8" w:rsidRDefault="00976512" w:rsidP="00976512">
            <w:pPr>
              <w:pStyle w:val="ListParagraph"/>
              <w:numPr>
                <w:ilvl w:val="2"/>
                <w:numId w:val="61"/>
              </w:numPr>
              <w:tabs>
                <w:tab w:val="left" w:pos="799"/>
              </w:tabs>
              <w:suppressAutoHyphens/>
              <w:ind w:leftChars="0" w:left="2059"/>
              <w:rPr>
                <w:lang w:val="en-US" w:eastAsia="zh-CN"/>
              </w:rPr>
            </w:pPr>
            <w:r w:rsidRPr="006662B8">
              <w:rPr>
                <w:rFonts w:ascii="Times New Roman" w:eastAsia="SimSun"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DengXian" w:hAnsi="Cambria Math"/>
                          <w:szCs w:val="20"/>
                          <w:lang w:eastAsia="zh-CN"/>
                        </w:rPr>
                        <m:t>i</m:t>
                      </m:r>
                    </m:sub>
                    <m:sup>
                      <m:r>
                        <w:rPr>
                          <w:rFonts w:ascii="Cambria Math" w:hAnsi="Cambria Math"/>
                          <w:szCs w:val="20"/>
                        </w:rPr>
                        <m:t>ϕϕ</m:t>
                      </m:r>
                    </m:sup>
                  </m:sSubSup>
                </m:e>
              </m:d>
            </m:oMath>
            <w:r w:rsidRPr="006662B8">
              <w:rPr>
                <w:rFonts w:ascii="Times New Roman" w:eastAsia="SimSun" w:hAnsi="Times New Roman"/>
                <w:szCs w:val="20"/>
                <w:lang w:eastAsia="zh-CN"/>
              </w:rPr>
              <w:t xml:space="preserve"> is </w:t>
            </w:r>
            <w:r w:rsidRPr="006662B8">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6EAFCB84" w14:textId="77777777" w:rsidR="00976512" w:rsidRPr="006662B8" w:rsidRDefault="00976512" w:rsidP="00976512">
            <w:pPr>
              <w:pStyle w:val="ListParagraph"/>
              <w:numPr>
                <w:ilvl w:val="1"/>
                <w:numId w:val="61"/>
              </w:numPr>
              <w:suppressAutoHyphens/>
              <w:ind w:leftChars="0"/>
              <w:rPr>
                <w:lang w:val="en-US" w:eastAsia="zh-CN"/>
              </w:rPr>
            </w:pPr>
            <w:r>
              <w:rPr>
                <w:rFonts w:eastAsiaTheme="minorEastAsia" w:hint="eastAsia"/>
                <w:lang w:val="en-US" w:eastAsia="zh-CN"/>
              </w:rPr>
              <w:t>F</w:t>
            </w:r>
            <w:r>
              <w:rPr>
                <w:rFonts w:eastAsiaTheme="minorEastAsia"/>
                <w:lang w:val="en-US" w:eastAsia="zh-CN"/>
              </w:rPr>
              <w:t xml:space="preserve">FS: spatial consistency of random phase when a scattering point </w:t>
            </w:r>
            <w:proofErr w:type="gramStart"/>
            <w:r>
              <w:rPr>
                <w:rFonts w:eastAsiaTheme="minorEastAsia"/>
                <w:lang w:val="en-US" w:eastAsia="zh-CN"/>
              </w:rPr>
              <w:t>moves</w:t>
            </w:r>
            <w:proofErr w:type="gramEnd"/>
          </w:p>
          <w:p w14:paraId="691F7D90" w14:textId="77777777" w:rsidR="00976512" w:rsidRPr="003F7AAD" w:rsidRDefault="00976512" w:rsidP="00976512">
            <w:pPr>
              <w:pStyle w:val="ListParagraph"/>
              <w:numPr>
                <w:ilvl w:val="1"/>
                <w:numId w:val="61"/>
              </w:numPr>
              <w:suppressAutoHyphens/>
              <w:ind w:leftChars="0"/>
              <w:rPr>
                <w:lang w:val="en-US" w:eastAsia="zh-CN"/>
              </w:rPr>
            </w:pPr>
            <w:r>
              <w:rPr>
                <w:rFonts w:eastAsiaTheme="minorEastAsia" w:hint="eastAsia"/>
                <w:lang w:val="en-US" w:eastAsia="zh-CN"/>
              </w:rPr>
              <w:t>F</w:t>
            </w:r>
            <w:r>
              <w:rPr>
                <w:rFonts w:eastAsiaTheme="minorEastAsia"/>
                <w:lang w:val="en-US" w:eastAsia="zh-CN"/>
              </w:rPr>
              <w:t xml:space="preserve">FS: </w:t>
            </w:r>
            <w:r w:rsidRPr="00EF6BFA">
              <w:rPr>
                <w:rFonts w:eastAsiaTheme="minorEastAsia"/>
                <w:highlight w:val="yellow"/>
                <w:u w:val="single"/>
                <w:lang w:val="en-US" w:eastAsia="zh-CN"/>
              </w:rPr>
              <w:t>whether the base station rotation procedure in 38.901 can be reused to support rotation of the target</w:t>
            </w:r>
          </w:p>
          <w:p w14:paraId="4870F959" w14:textId="77777777" w:rsidR="00A34900" w:rsidRDefault="00A34900" w:rsidP="00A34900">
            <w:pPr>
              <w:rPr>
                <w:lang w:eastAsia="zh-CN"/>
              </w:rPr>
            </w:pPr>
          </w:p>
        </w:tc>
      </w:tr>
    </w:tbl>
    <w:p w14:paraId="14A97BEE" w14:textId="77777777" w:rsidR="00A34900" w:rsidRPr="00A34900" w:rsidRDefault="00A34900" w:rsidP="00A34900">
      <w:pPr>
        <w:rPr>
          <w:lang w:eastAsia="zh-CN"/>
        </w:rPr>
      </w:pPr>
    </w:p>
    <w:p w14:paraId="4512629F" w14:textId="77777777" w:rsidR="00A34900" w:rsidRDefault="00A34900" w:rsidP="00024407">
      <w:pPr>
        <w:jc w:val="center"/>
        <w:rPr>
          <w:b/>
          <w:bCs/>
          <w:i/>
          <w:iCs/>
          <w:lang w:eastAsia="zh-CN"/>
        </w:rPr>
      </w:pPr>
    </w:p>
    <w:p w14:paraId="52474F23" w14:textId="77777777" w:rsidR="00A34900" w:rsidRDefault="00A34900" w:rsidP="00024407">
      <w:pPr>
        <w:jc w:val="center"/>
        <w:rPr>
          <w:b/>
          <w:bCs/>
          <w:i/>
          <w:iCs/>
          <w:lang w:eastAsia="zh-CN"/>
        </w:rPr>
      </w:pPr>
    </w:p>
    <w:p w14:paraId="5DC0EEF9" w14:textId="77777777" w:rsidR="00686D1D" w:rsidRDefault="00686D1D" w:rsidP="00686D1D">
      <w:pPr>
        <w:keepNext/>
      </w:pPr>
      <w:r w:rsidRPr="00686D1D">
        <w:rPr>
          <w:b/>
          <w:bCs/>
          <w:i/>
          <w:iCs/>
          <w:noProof/>
          <w:lang w:eastAsia="zh-CN"/>
        </w:rPr>
        <w:drawing>
          <wp:inline distT="0" distB="0" distL="0" distR="0" wp14:anchorId="64EF2123" wp14:editId="0C59C3A1">
            <wp:extent cx="5575300" cy="3200400"/>
            <wp:effectExtent l="0" t="0" r="0" b="0"/>
            <wp:docPr id="839418973" name="Picture 1" descr="A group of graphs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18973" name="Picture 1" descr="A group of graphs showing different colors&#10;&#10;AI-generated content may be incorrect."/>
                    <pic:cNvPicPr/>
                  </pic:nvPicPr>
                  <pic:blipFill>
                    <a:blip r:embed="rId28"/>
                    <a:stretch>
                      <a:fillRect/>
                    </a:stretch>
                  </pic:blipFill>
                  <pic:spPr>
                    <a:xfrm>
                      <a:off x="0" y="0"/>
                      <a:ext cx="5575300" cy="3200400"/>
                    </a:xfrm>
                    <a:prstGeom prst="rect">
                      <a:avLst/>
                    </a:prstGeom>
                  </pic:spPr>
                </pic:pic>
              </a:graphicData>
            </a:graphic>
          </wp:inline>
        </w:drawing>
      </w:r>
    </w:p>
    <w:p w14:paraId="00DA379D" w14:textId="7872EFE6" w:rsidR="00024407" w:rsidRDefault="00686D1D" w:rsidP="00686D1D">
      <w:pPr>
        <w:pStyle w:val="Caption"/>
        <w:rPr>
          <w:b w:val="0"/>
          <w:bCs w:val="0"/>
          <w:i/>
          <w:iCs/>
          <w:lang w:eastAsia="zh-CN"/>
        </w:rPr>
      </w:pPr>
      <w:bookmarkStart w:id="12" w:name="_Ref189791358"/>
      <w:r>
        <w:t xml:space="preserve">Figure </w:t>
      </w:r>
      <w:fldSimple w:instr=" SEQ Figure \* ARABIC ">
        <w:r w:rsidR="00A85286">
          <w:rPr>
            <w:noProof/>
          </w:rPr>
          <w:t>13</w:t>
        </w:r>
      </w:fldSimple>
      <w:bookmarkEnd w:id="12"/>
      <w:r>
        <w:t>: RCS Measurements illustrating polarization</w:t>
      </w:r>
    </w:p>
    <w:p w14:paraId="2773CD27" w14:textId="3DF26E8C" w:rsidR="00024407" w:rsidRDefault="00686D1D" w:rsidP="00C66636">
      <w:pPr>
        <w:rPr>
          <w:lang w:eastAsia="zh-CN"/>
        </w:rPr>
      </w:pPr>
      <w:r w:rsidRPr="00686D1D">
        <w:rPr>
          <w:lang w:eastAsia="zh-CN"/>
        </w:rPr>
        <w:lastRenderedPageBreak/>
        <w:t xml:space="preserve">From the </w:t>
      </w:r>
      <w:r>
        <w:rPr>
          <w:lang w:eastAsia="zh-CN"/>
        </w:rPr>
        <w:t xml:space="preserve">measurement results illustrated in </w:t>
      </w:r>
      <w:r>
        <w:rPr>
          <w:lang w:eastAsia="zh-CN"/>
        </w:rPr>
        <w:fldChar w:fldCharType="begin"/>
      </w:r>
      <w:r>
        <w:rPr>
          <w:lang w:eastAsia="zh-CN"/>
        </w:rPr>
        <w:instrText xml:space="preserve"> REF _Ref189791358 \h </w:instrText>
      </w:r>
      <w:r>
        <w:rPr>
          <w:lang w:eastAsia="zh-CN"/>
        </w:rPr>
      </w:r>
      <w:r>
        <w:rPr>
          <w:lang w:eastAsia="zh-CN"/>
        </w:rPr>
        <w:fldChar w:fldCharType="separate"/>
      </w:r>
      <w:r>
        <w:t xml:space="preserve">Figure </w:t>
      </w:r>
      <w:r>
        <w:rPr>
          <w:noProof/>
        </w:rPr>
        <w:t>15</w:t>
      </w:r>
      <w:r>
        <w:rPr>
          <w:lang w:eastAsia="zh-CN"/>
        </w:rPr>
        <w:fldChar w:fldCharType="end"/>
      </w:r>
      <w:r>
        <w:rPr>
          <w:lang w:eastAsia="zh-CN"/>
        </w:rPr>
        <w:t>, the RCS can be seen as symmetric. The measurement results show the following:</w:t>
      </w:r>
    </w:p>
    <w:p w14:paraId="6F093B55" w14:textId="77777777" w:rsidR="00686D1D" w:rsidRDefault="00686D1D" w:rsidP="00C66636">
      <w:pPr>
        <w:rPr>
          <w:lang w:eastAsia="zh-CN"/>
        </w:rPr>
      </w:pPr>
    </w:p>
    <w:tbl>
      <w:tblPr>
        <w:tblStyle w:val="TableGrid"/>
        <w:tblW w:w="0" w:type="auto"/>
        <w:jc w:val="center"/>
        <w:tblLook w:val="04A0" w:firstRow="1" w:lastRow="0" w:firstColumn="1" w:lastColumn="0" w:noHBand="0" w:noVBand="1"/>
      </w:tblPr>
      <w:tblGrid>
        <w:gridCol w:w="2337"/>
        <w:gridCol w:w="2337"/>
        <w:gridCol w:w="2338"/>
      </w:tblGrid>
      <w:tr w:rsidR="00686D1D" w14:paraId="7436EADD" w14:textId="77777777" w:rsidTr="003E58F7">
        <w:trPr>
          <w:jc w:val="center"/>
        </w:trPr>
        <w:tc>
          <w:tcPr>
            <w:tcW w:w="2337" w:type="dxa"/>
          </w:tcPr>
          <w:p w14:paraId="58BC3423"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728FEF4"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0AC9A11F"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Std = B2</w:t>
            </w:r>
          </w:p>
        </w:tc>
      </w:tr>
      <w:tr w:rsidR="00686D1D" w14:paraId="2C67F6ED" w14:textId="77777777" w:rsidTr="003E58F7">
        <w:trPr>
          <w:jc w:val="center"/>
        </w:trPr>
        <w:tc>
          <w:tcPr>
            <w:tcW w:w="2337" w:type="dxa"/>
          </w:tcPr>
          <w:p w14:paraId="79DD20DC"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HH</w:t>
            </w:r>
          </w:p>
        </w:tc>
        <w:tc>
          <w:tcPr>
            <w:tcW w:w="2337" w:type="dxa"/>
          </w:tcPr>
          <w:p w14:paraId="33428C70" w14:textId="7D94FE9D" w:rsidR="00686D1D" w:rsidRDefault="00686D1D" w:rsidP="003E58F7">
            <w:pPr>
              <w:spacing w:line="259" w:lineRule="auto"/>
              <w:contextualSpacing/>
              <w:jc w:val="both"/>
              <w:rPr>
                <w:rFonts w:eastAsia="DengXian"/>
                <w:szCs w:val="20"/>
                <w:lang w:eastAsia="zh-CN"/>
              </w:rPr>
            </w:pPr>
            <w:r>
              <w:rPr>
                <w:rFonts w:eastAsia="DengXian"/>
                <w:szCs w:val="20"/>
                <w:lang w:eastAsia="zh-CN"/>
              </w:rPr>
              <w:t>-3.10</w:t>
            </w:r>
            <w:r w:rsidR="0028286A">
              <w:rPr>
                <w:rFonts w:eastAsia="DengXian"/>
                <w:szCs w:val="20"/>
                <w:lang w:eastAsia="zh-CN"/>
              </w:rPr>
              <w:t xml:space="preserve"> </w:t>
            </w:r>
            <w:proofErr w:type="spellStart"/>
            <w:r w:rsidR="0028286A">
              <w:rPr>
                <w:rFonts w:eastAsia="DengXian"/>
                <w:szCs w:val="20"/>
                <w:lang w:eastAsia="zh-CN"/>
              </w:rPr>
              <w:t>dBsm</w:t>
            </w:r>
            <w:proofErr w:type="spellEnd"/>
          </w:p>
        </w:tc>
        <w:tc>
          <w:tcPr>
            <w:tcW w:w="2338" w:type="dxa"/>
          </w:tcPr>
          <w:p w14:paraId="1B12698D"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4.7</w:t>
            </w:r>
          </w:p>
        </w:tc>
      </w:tr>
      <w:tr w:rsidR="00686D1D" w14:paraId="194F0E2F" w14:textId="77777777" w:rsidTr="003E58F7">
        <w:trPr>
          <w:jc w:val="center"/>
        </w:trPr>
        <w:tc>
          <w:tcPr>
            <w:tcW w:w="2337" w:type="dxa"/>
          </w:tcPr>
          <w:p w14:paraId="2B78BE7C"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HV</w:t>
            </w:r>
          </w:p>
        </w:tc>
        <w:tc>
          <w:tcPr>
            <w:tcW w:w="2337" w:type="dxa"/>
          </w:tcPr>
          <w:p w14:paraId="52307376" w14:textId="0388067B" w:rsidR="00686D1D" w:rsidRDefault="00686D1D" w:rsidP="003E58F7">
            <w:pPr>
              <w:spacing w:line="259" w:lineRule="auto"/>
              <w:contextualSpacing/>
              <w:jc w:val="both"/>
              <w:rPr>
                <w:rFonts w:eastAsia="DengXian"/>
                <w:szCs w:val="20"/>
                <w:lang w:eastAsia="zh-CN"/>
              </w:rPr>
            </w:pPr>
            <w:r>
              <w:rPr>
                <w:rFonts w:eastAsia="DengXian"/>
                <w:szCs w:val="20"/>
                <w:lang w:eastAsia="zh-CN"/>
              </w:rPr>
              <w:t>-22.84</w:t>
            </w:r>
            <w:r w:rsidR="0028286A">
              <w:rPr>
                <w:rFonts w:eastAsia="DengXian"/>
                <w:szCs w:val="20"/>
                <w:lang w:eastAsia="zh-CN"/>
              </w:rPr>
              <w:t xml:space="preserve"> </w:t>
            </w:r>
            <w:proofErr w:type="spellStart"/>
            <w:r w:rsidR="0028286A">
              <w:rPr>
                <w:rFonts w:eastAsia="DengXian"/>
                <w:szCs w:val="20"/>
                <w:lang w:eastAsia="zh-CN"/>
              </w:rPr>
              <w:t>dBsm</w:t>
            </w:r>
            <w:proofErr w:type="spellEnd"/>
          </w:p>
        </w:tc>
        <w:tc>
          <w:tcPr>
            <w:tcW w:w="2338" w:type="dxa"/>
          </w:tcPr>
          <w:p w14:paraId="27CA5C98" w14:textId="77777777" w:rsidR="00686D1D" w:rsidRDefault="00686D1D" w:rsidP="003E58F7">
            <w:pPr>
              <w:spacing w:line="259" w:lineRule="auto"/>
              <w:contextualSpacing/>
              <w:jc w:val="both"/>
              <w:rPr>
                <w:rFonts w:eastAsia="DengXian"/>
                <w:szCs w:val="20"/>
                <w:lang w:eastAsia="zh-CN"/>
              </w:rPr>
            </w:pPr>
            <w:r>
              <w:rPr>
                <w:rFonts w:eastAsia="DengXian"/>
                <w:szCs w:val="20"/>
                <w:lang w:eastAsia="zh-CN"/>
              </w:rPr>
              <w:t>4.42</w:t>
            </w:r>
          </w:p>
        </w:tc>
      </w:tr>
      <w:tr w:rsidR="00686D1D" w14:paraId="546F19D3" w14:textId="77777777" w:rsidTr="003E58F7">
        <w:trPr>
          <w:jc w:val="center"/>
        </w:trPr>
        <w:tc>
          <w:tcPr>
            <w:tcW w:w="2337" w:type="dxa"/>
          </w:tcPr>
          <w:p w14:paraId="4651FB7D" w14:textId="322FFC50" w:rsidR="00686D1D" w:rsidRDefault="00686D1D" w:rsidP="003E58F7">
            <w:pPr>
              <w:spacing w:line="259" w:lineRule="auto"/>
              <w:contextualSpacing/>
              <w:jc w:val="both"/>
              <w:rPr>
                <w:rFonts w:eastAsia="DengXian"/>
                <w:szCs w:val="20"/>
                <w:lang w:eastAsia="zh-CN"/>
              </w:rPr>
            </w:pPr>
            <w:r>
              <w:rPr>
                <w:rFonts w:eastAsia="DengXian"/>
                <w:szCs w:val="20"/>
                <w:lang w:eastAsia="zh-CN"/>
              </w:rPr>
              <w:t>Ratio</w:t>
            </w:r>
            <w:r w:rsidR="00535B17">
              <w:rPr>
                <w:rFonts w:eastAsia="DengXian"/>
                <w:szCs w:val="20"/>
                <w:lang w:eastAsia="zh-CN"/>
              </w:rPr>
              <w:t xml:space="preserve"> </w:t>
            </w:r>
          </w:p>
        </w:tc>
        <w:tc>
          <w:tcPr>
            <w:tcW w:w="2337" w:type="dxa"/>
          </w:tcPr>
          <w:p w14:paraId="5229C107" w14:textId="6ECE9908" w:rsidR="00686D1D" w:rsidRDefault="00535B17" w:rsidP="003E58F7">
            <w:pPr>
              <w:spacing w:line="259" w:lineRule="auto"/>
              <w:contextualSpacing/>
              <w:jc w:val="both"/>
              <w:rPr>
                <w:rFonts w:eastAsia="DengXian"/>
                <w:szCs w:val="20"/>
                <w:lang w:eastAsia="zh-CN"/>
              </w:rPr>
            </w:pPr>
            <w:r>
              <w:rPr>
                <w:rFonts w:eastAsia="DengXian"/>
                <w:szCs w:val="20"/>
                <w:lang w:eastAsia="zh-CN"/>
              </w:rPr>
              <w:t>19.74</w:t>
            </w:r>
            <w:r w:rsidR="0028286A">
              <w:rPr>
                <w:rFonts w:eastAsia="DengXian"/>
                <w:szCs w:val="20"/>
                <w:lang w:eastAsia="zh-CN"/>
              </w:rPr>
              <w:t xml:space="preserve"> dB</w:t>
            </w:r>
          </w:p>
        </w:tc>
        <w:tc>
          <w:tcPr>
            <w:tcW w:w="2338" w:type="dxa"/>
          </w:tcPr>
          <w:p w14:paraId="26DF027C" w14:textId="77777777" w:rsidR="00686D1D" w:rsidRDefault="00686D1D" w:rsidP="003E58F7">
            <w:pPr>
              <w:spacing w:line="259" w:lineRule="auto"/>
              <w:contextualSpacing/>
              <w:jc w:val="both"/>
              <w:rPr>
                <w:rFonts w:eastAsia="DengXian"/>
                <w:szCs w:val="20"/>
                <w:lang w:eastAsia="zh-CN"/>
              </w:rPr>
            </w:pPr>
          </w:p>
        </w:tc>
      </w:tr>
    </w:tbl>
    <w:p w14:paraId="48AABA5C" w14:textId="77777777" w:rsidR="00686D1D" w:rsidRPr="00686D1D" w:rsidRDefault="00686D1D" w:rsidP="00C66636">
      <w:pPr>
        <w:rPr>
          <w:lang w:eastAsia="zh-CN"/>
        </w:rPr>
      </w:pPr>
    </w:p>
    <w:p w14:paraId="44A28A3B" w14:textId="0A79E5BF" w:rsidR="00686D1D" w:rsidRDefault="00686D1D" w:rsidP="00C66636">
      <w:pPr>
        <w:rPr>
          <w:b/>
          <w:bCs/>
          <w:i/>
          <w:iCs/>
          <w:lang w:eastAsia="zh-CN"/>
        </w:rPr>
      </w:pPr>
      <w:r>
        <w:rPr>
          <w:lang w:eastAsia="zh-CN"/>
        </w:rPr>
        <w:t xml:space="preserve">As such we </w:t>
      </w:r>
      <w:proofErr w:type="gramStart"/>
      <w:r>
        <w:rPr>
          <w:lang w:eastAsia="zh-CN"/>
        </w:rPr>
        <w:t>down-select</w:t>
      </w:r>
      <w:proofErr w:type="gramEnd"/>
      <w:r>
        <w:rPr>
          <w:lang w:eastAsia="zh-CN"/>
        </w:rPr>
        <w:t xml:space="preserve"> to the following model based on previous agreements</w:t>
      </w:r>
    </w:p>
    <w:p w14:paraId="05FDDC3D" w14:textId="77777777" w:rsidR="00686D1D" w:rsidRDefault="00686D1D" w:rsidP="00C66636">
      <w:pPr>
        <w:rPr>
          <w:b/>
          <w:bCs/>
          <w:i/>
          <w:iCs/>
          <w:lang w:eastAsia="zh-CN"/>
        </w:rPr>
      </w:pPr>
    </w:p>
    <w:p w14:paraId="66EADD2F" w14:textId="1C55746F" w:rsidR="00EF5B07" w:rsidRDefault="00686D1D" w:rsidP="00686D1D">
      <w:pPr>
        <w:suppressAutoHyphens/>
        <w:rPr>
          <w:rFonts w:eastAsia="SimSun"/>
          <w:b/>
          <w:bCs/>
          <w:i/>
          <w:iCs/>
        </w:rPr>
      </w:pPr>
      <w:r w:rsidRPr="00FB1E84">
        <w:rPr>
          <w:rFonts w:eastAsia="SimSun"/>
          <w:b/>
          <w:bCs/>
          <w:i/>
          <w:iCs/>
          <w:lang w:eastAsia="zh-CN"/>
        </w:rPr>
        <w:t>Prop</w:t>
      </w:r>
      <w:r w:rsidR="00FB1E84">
        <w:rPr>
          <w:rFonts w:eastAsia="SimSun"/>
          <w:b/>
          <w:bCs/>
          <w:i/>
          <w:iCs/>
          <w:lang w:eastAsia="zh-CN"/>
        </w:rPr>
        <w:t xml:space="preserve">osal </w:t>
      </w:r>
      <w:r w:rsidR="00FB4212">
        <w:rPr>
          <w:rFonts w:eastAsia="SimSun"/>
          <w:b/>
          <w:bCs/>
          <w:i/>
          <w:iCs/>
          <w:lang w:eastAsia="zh-CN"/>
        </w:rPr>
        <w:t>13</w:t>
      </w:r>
      <w:r w:rsidRPr="00FB1E84">
        <w:rPr>
          <w:rFonts w:eastAsia="SimSun"/>
          <w:b/>
          <w:bCs/>
          <w:i/>
          <w:iCs/>
          <w:lang w:eastAsia="zh-CN"/>
        </w:rPr>
        <w:t xml:space="preserve">: </w:t>
      </w:r>
      <w:r w:rsidR="00EF5B07" w:rsidRPr="00FB1E84">
        <w:rPr>
          <w:rFonts w:eastAsia="SimSun"/>
          <w:b/>
          <w:bCs/>
          <w:i/>
          <w:iCs/>
          <w:lang w:eastAsia="zh-CN"/>
        </w:rPr>
        <w:t xml:space="preserve">Option 1: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α</m:t>
            </m:r>
          </m:e>
          <m:sub>
            <m:r>
              <m:rPr>
                <m:sty m:val="bi"/>
              </m:rPr>
              <w:rPr>
                <w:rFonts w:ascii="Cambria Math" w:eastAsia="SimSun" w:hAnsi="Cambria Math"/>
                <w:lang w:eastAsia="zh-CN"/>
              </w:rPr>
              <m:t>i,1</m:t>
            </m:r>
          </m:sub>
        </m:sSub>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α</m:t>
            </m:r>
          </m:e>
          <m:sub>
            <m:r>
              <m:rPr>
                <m:sty m:val="bi"/>
              </m:rPr>
              <w:rPr>
                <w:rFonts w:ascii="Cambria Math" w:eastAsia="SimSun" w:hAnsi="Cambria Math"/>
                <w:lang w:eastAsia="zh-CN"/>
              </w:rPr>
              <m:t>i,2</m:t>
            </m:r>
          </m:sub>
        </m:sSub>
        <m:r>
          <m:rPr>
            <m:sty m:val="bi"/>
          </m:rPr>
          <w:rPr>
            <w:rFonts w:ascii="Cambria Math" w:eastAsia="SimSun" w:hAnsi="Cambria Math"/>
            <w:lang w:eastAsia="zh-CN"/>
          </w:rPr>
          <m:t>=1</m:t>
        </m:r>
      </m:oMath>
      <w:r w:rsidR="00EF5B07" w:rsidRPr="00FB1E84">
        <w:rPr>
          <w:rFonts w:eastAsia="SimSun"/>
          <w:b/>
          <w:bCs/>
          <w:i/>
          <w:iCs/>
          <w:lang w:eastAsia="zh-CN"/>
        </w:rPr>
        <w:t xml:space="preserve">,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β</m:t>
            </m:r>
          </m:e>
          <m:sub>
            <m:r>
              <m:rPr>
                <m:sty m:val="bi"/>
              </m:rPr>
              <w:rPr>
                <w:rFonts w:ascii="Cambria Math" w:eastAsia="SimSun" w:hAnsi="Cambria Math"/>
                <w:lang w:eastAsia="zh-CN"/>
              </w:rPr>
              <m:t>i,1</m:t>
            </m:r>
          </m:sub>
        </m:sSub>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β</m:t>
            </m:r>
          </m:e>
          <m:sub>
            <m:r>
              <m:rPr>
                <m:sty m:val="bi"/>
              </m:rPr>
              <w:rPr>
                <w:rFonts w:ascii="Cambria Math" w:eastAsia="SimSun" w:hAnsi="Cambria Math"/>
                <w:lang w:eastAsia="zh-CN"/>
              </w:rPr>
              <m:t>i,2</m:t>
            </m:r>
          </m:sub>
        </m:sSub>
        <m:r>
          <m:rPr>
            <m:sty m:val="bi"/>
          </m:rPr>
          <w:rPr>
            <w:rFonts w:ascii="Cambria Math" w:eastAsia="SimSun" w:hAnsi="Cambria Math"/>
            <w:lang w:eastAsia="zh-CN"/>
          </w:rPr>
          <m:t>=</m:t>
        </m:r>
        <m:rad>
          <m:radPr>
            <m:degHide m:val="1"/>
            <m:ctrlPr>
              <w:rPr>
                <w:rFonts w:ascii="Cambria Math" w:hAnsi="Cambria Math"/>
                <w:b/>
                <w:bCs/>
                <w:i/>
                <w:iCs/>
              </w:rPr>
            </m:ctrlPr>
          </m:radPr>
          <m:deg/>
          <m:e>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e>
              <m:sup>
                <m:r>
                  <m:rPr>
                    <m:sty m:val="bi"/>
                  </m:rPr>
                  <w:rPr>
                    <w:rFonts w:ascii="Cambria Math" w:hAnsi="Cambria Math"/>
                  </w:rPr>
                  <m:t>-1</m:t>
                </m:r>
              </m:sup>
            </m:sSup>
          </m:e>
        </m:rad>
      </m:oMath>
      <w:r w:rsidR="00EF5B07" w:rsidRPr="00FB1E84">
        <w:rPr>
          <w:rFonts w:eastAsia="SimSun"/>
          <w:b/>
          <w:bCs/>
          <w:i/>
          <w:iCs/>
          <w:lang w:eastAsia="zh-CN"/>
        </w:rPr>
        <w:t xml:space="preserve"> is generated for path i, where </w:t>
      </w:r>
      <m:oMath>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oMath>
      <w:r w:rsidR="00EF5B07" w:rsidRPr="00FB1E84">
        <w:rPr>
          <w:rFonts w:eastAsia="SimSun"/>
          <w:b/>
          <w:bCs/>
          <w:i/>
          <w:iCs/>
          <w:lang w:eastAsia="zh-CN"/>
        </w:rPr>
        <w:t xml:space="preserve"> is XPR ratio</w:t>
      </w:r>
      <w:r w:rsidR="0028286A" w:rsidRPr="00FB1E84">
        <w:rPr>
          <w:rFonts w:eastAsia="SimSun"/>
          <w:b/>
          <w:bCs/>
          <w:i/>
          <w:iCs/>
          <w:lang w:eastAsia="zh-CN"/>
        </w:rPr>
        <w:t xml:space="preserve"> with </w:t>
      </w:r>
      <m:oMath>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r>
          <m:rPr>
            <m:sty m:val="bi"/>
          </m:rPr>
          <w:rPr>
            <w:rFonts w:ascii="Cambria Math" w:hAnsi="Cambria Math"/>
          </w:rPr>
          <m:t xml:space="preserve">= 19.74 dB </m:t>
        </m:r>
      </m:oMath>
      <w:r w:rsidR="00FB4212">
        <w:rPr>
          <w:rFonts w:eastAsia="SimSun"/>
          <w:b/>
          <w:i/>
        </w:rPr>
        <w:t xml:space="preserve"> with a standard deviation of 4.4 </w:t>
      </w:r>
      <w:r w:rsidR="00FB1E84">
        <w:rPr>
          <w:rFonts w:eastAsia="SimSun"/>
          <w:b/>
          <w:bCs/>
          <w:i/>
          <w:iCs/>
        </w:rPr>
        <w:t>for human targets.</w:t>
      </w:r>
    </w:p>
    <w:p w14:paraId="0E55957F" w14:textId="77777777" w:rsidR="004548EA" w:rsidRDefault="004548EA" w:rsidP="00C66636">
      <w:pPr>
        <w:rPr>
          <w:b/>
          <w:bCs/>
          <w:i/>
          <w:iCs/>
          <w:lang w:eastAsia="zh-CN"/>
        </w:rPr>
      </w:pPr>
    </w:p>
    <w:p w14:paraId="6EB07ECF" w14:textId="587D5A63" w:rsidR="00B37854" w:rsidRPr="004A37C9" w:rsidRDefault="004A37C9" w:rsidP="00F73DA3">
      <w:pPr>
        <w:spacing w:line="259" w:lineRule="auto"/>
        <w:contextualSpacing/>
        <w:jc w:val="both"/>
        <w:rPr>
          <w:rFonts w:eastAsia="SimSun"/>
          <w:b/>
          <w:bCs/>
          <w:i/>
          <w:iCs/>
          <w:lang w:eastAsia="zh-CN"/>
        </w:rPr>
      </w:pPr>
      <w:r w:rsidRPr="004A37C9">
        <w:rPr>
          <w:b/>
          <w:bCs/>
          <w:i/>
          <w:iCs/>
          <w:lang w:eastAsia="zh-CN"/>
        </w:rPr>
        <w:t xml:space="preserve">Proposal </w:t>
      </w:r>
      <w:r w:rsidR="00FB4212">
        <w:rPr>
          <w:b/>
          <w:bCs/>
          <w:i/>
          <w:iCs/>
          <w:lang w:eastAsia="zh-CN"/>
        </w:rPr>
        <w:t>14</w:t>
      </w:r>
      <w:r w:rsidRPr="004A37C9">
        <w:rPr>
          <w:b/>
          <w:bCs/>
          <w:i/>
          <w:iCs/>
          <w:lang w:eastAsia="zh-CN"/>
        </w:rPr>
        <w:t xml:space="preserve">: </w:t>
      </w:r>
      <w:r w:rsidR="00B37854" w:rsidRPr="004A37C9">
        <w:rPr>
          <w:b/>
          <w:bCs/>
          <w:i/>
          <w:iCs/>
          <w:lang w:eastAsia="zh-CN"/>
        </w:rPr>
        <w:t xml:space="preserve">To normalize </w:t>
      </w:r>
      <w:proofErr w:type="spellStart"/>
      <w:proofErr w:type="gramStart"/>
      <w:r w:rsidR="00B37854" w:rsidRPr="004A37C9">
        <w:rPr>
          <w:rFonts w:eastAsia="SimSun"/>
          <w:b/>
          <w:bCs/>
          <w:i/>
          <w:iCs/>
          <w:lang w:eastAsia="zh-CN"/>
        </w:rPr>
        <w:t>CPM</w:t>
      </w:r>
      <w:r w:rsidR="00B37854" w:rsidRPr="004A37C9">
        <w:rPr>
          <w:rFonts w:eastAsia="SimSun"/>
          <w:b/>
          <w:bCs/>
          <w:i/>
          <w:iCs/>
          <w:vertAlign w:val="subscript"/>
          <w:lang w:eastAsia="zh-CN"/>
        </w:rPr>
        <w:t>tx,sp</w:t>
      </w:r>
      <w:proofErr w:type="gramEnd"/>
      <w:r w:rsidR="00B37854" w:rsidRPr="004A37C9">
        <w:rPr>
          <w:rFonts w:eastAsia="SimSun"/>
          <w:b/>
          <w:bCs/>
          <w:i/>
          <w:iCs/>
          <w:vertAlign w:val="subscript"/>
          <w:lang w:eastAsia="zh-CN"/>
        </w:rPr>
        <w:t>,rx</w:t>
      </w:r>
      <w:proofErr w:type="spellEnd"/>
      <w:r w:rsidR="00B37854" w:rsidRPr="004A37C9">
        <w:rPr>
          <w:rFonts w:eastAsia="SimSun"/>
          <w:b/>
          <w:bCs/>
          <w:i/>
          <w:iCs/>
          <w:lang w:eastAsia="zh-CN"/>
        </w:rPr>
        <w:t xml:space="preserve">, </w:t>
      </w:r>
      <w:r w:rsidR="00A06F59">
        <w:rPr>
          <w:rFonts w:eastAsia="SimSun"/>
          <w:b/>
          <w:bCs/>
          <w:i/>
          <w:iCs/>
          <w:lang w:eastAsia="zh-CN"/>
        </w:rPr>
        <w:t>RAN1 should consider the following</w:t>
      </w:r>
      <w:r w:rsidR="00B37854" w:rsidRPr="004A37C9">
        <w:rPr>
          <w:rFonts w:eastAsia="SimSun"/>
          <w:b/>
          <w:bCs/>
          <w:i/>
          <w:iCs/>
          <w:lang w:eastAsia="zh-CN"/>
        </w:rPr>
        <w:t xml:space="preserve"> options</w:t>
      </w:r>
      <w:r w:rsidRPr="004A37C9">
        <w:rPr>
          <w:rFonts w:eastAsia="SimSun"/>
          <w:b/>
          <w:bCs/>
          <w:i/>
          <w:iCs/>
          <w:lang w:eastAsia="zh-CN"/>
        </w:rPr>
        <w:t>:</w:t>
      </w:r>
    </w:p>
    <w:p w14:paraId="3809DBD7" w14:textId="7C4ABE01" w:rsidR="00B37854" w:rsidRPr="0028286A" w:rsidRDefault="00B37854" w:rsidP="004A37C9">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28286A">
        <w:rPr>
          <w:rFonts w:ascii="Times New Roman" w:eastAsia="SimSun" w:hAnsi="Times New Roman"/>
          <w:b/>
          <w:bCs/>
          <w:i/>
          <w:iCs/>
          <w:sz w:val="24"/>
          <w:lang w:eastAsia="zh-CN"/>
        </w:rPr>
        <w:t>Option 1: the magnitude of the diagonal</w:t>
      </w:r>
      <w:r w:rsidR="00A06F59" w:rsidRPr="0028286A">
        <w:rPr>
          <w:rFonts w:ascii="Times New Roman" w:eastAsia="SimSun" w:hAnsi="Times New Roman"/>
          <w:b/>
          <w:bCs/>
          <w:i/>
          <w:iCs/>
          <w:sz w:val="24"/>
          <w:lang w:eastAsia="zh-CN"/>
        </w:rPr>
        <w:t xml:space="preserve"> elements</w:t>
      </w:r>
      <w:r w:rsidRPr="0028286A">
        <w:rPr>
          <w:rFonts w:ascii="Times New Roman" w:eastAsia="SimSun" w:hAnsi="Times New Roman"/>
          <w:b/>
          <w:bCs/>
          <w:i/>
          <w:iCs/>
          <w:sz w:val="24"/>
          <w:lang w:eastAsia="zh-CN"/>
        </w:rPr>
        <w:t xml:space="preserve"> of each component </w:t>
      </w:r>
      <w:proofErr w:type="spellStart"/>
      <w:proofErr w:type="gram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sp,rx</w:t>
      </w:r>
      <w:proofErr w:type="spellEnd"/>
      <w:proofErr w:type="gramEnd"/>
      <w:r w:rsidRPr="0028286A">
        <w:rPr>
          <w:rFonts w:ascii="Times New Roman" w:eastAsia="SimSun" w:hAnsi="Times New Roman"/>
          <w:b/>
          <w:bCs/>
          <w:i/>
          <w:iCs/>
          <w:sz w:val="24"/>
          <w:lang w:eastAsia="zh-CN"/>
        </w:rPr>
        <w:t xml:space="preserve"> , </w:t>
      </w:r>
      <w:proofErr w:type="spell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sp</w:t>
      </w:r>
      <w:proofErr w:type="spellEnd"/>
      <w:r w:rsidRPr="0028286A">
        <w:rPr>
          <w:rFonts w:ascii="Times New Roman" w:eastAsia="SimSun" w:hAnsi="Times New Roman"/>
          <w:b/>
          <w:bCs/>
          <w:i/>
          <w:iCs/>
          <w:sz w:val="24"/>
          <w:lang w:eastAsia="zh-CN"/>
        </w:rPr>
        <w:t xml:space="preserve"> , </w:t>
      </w:r>
      <w:proofErr w:type="spell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tx</w:t>
      </w:r>
      <w:r w:rsidRPr="0028286A">
        <w:rPr>
          <w:rFonts w:ascii="Times New Roman" w:eastAsia="SimSun" w:hAnsi="Times New Roman"/>
          <w:b/>
          <w:bCs/>
          <w:i/>
          <w:iCs/>
          <w:sz w:val="24"/>
          <w:lang w:eastAsia="zh-CN"/>
        </w:rPr>
        <w:t>,</w:t>
      </w:r>
      <w:r w:rsidRPr="0028286A">
        <w:rPr>
          <w:rFonts w:ascii="Times New Roman" w:eastAsia="SimSun" w:hAnsi="Times New Roman"/>
          <w:b/>
          <w:bCs/>
          <w:i/>
          <w:iCs/>
          <w:sz w:val="24"/>
          <w:vertAlign w:val="subscript"/>
          <w:lang w:eastAsia="zh-CN"/>
        </w:rPr>
        <w:t>sp</w:t>
      </w:r>
      <w:proofErr w:type="spellEnd"/>
      <w:r w:rsidRPr="0028286A">
        <w:rPr>
          <w:rFonts w:ascii="Times New Roman" w:eastAsia="SimSun" w:hAnsi="Times New Roman"/>
          <w:b/>
          <w:bCs/>
          <w:i/>
          <w:iCs/>
          <w:sz w:val="24"/>
          <w:vertAlign w:val="subscript"/>
          <w:lang w:eastAsia="zh-CN"/>
        </w:rPr>
        <w:t xml:space="preserve"> </w:t>
      </w:r>
      <w:r w:rsidR="00A06F59" w:rsidRPr="0028286A">
        <w:rPr>
          <w:rFonts w:ascii="Times New Roman" w:eastAsia="SimSun" w:hAnsi="Times New Roman"/>
          <w:b/>
          <w:bCs/>
          <w:i/>
          <w:iCs/>
          <w:sz w:val="24"/>
          <w:lang w:eastAsia="zh-CN"/>
        </w:rPr>
        <w:t xml:space="preserve"> should be set to</w:t>
      </w:r>
      <w:r w:rsidRPr="0028286A">
        <w:rPr>
          <w:rFonts w:ascii="Times New Roman" w:eastAsia="SimSun" w:hAnsi="Times New Roman"/>
          <w:b/>
          <w:bCs/>
          <w:i/>
          <w:iCs/>
          <w:sz w:val="24"/>
          <w:lang w:eastAsia="zh-CN"/>
        </w:rPr>
        <w:t xml:space="preserve"> 1;  </w:t>
      </w:r>
    </w:p>
    <w:p w14:paraId="0FAB1CBF" w14:textId="77777777" w:rsidR="00F85A25" w:rsidRDefault="00F85A25" w:rsidP="00F73DA3">
      <w:pPr>
        <w:spacing w:line="259" w:lineRule="auto"/>
        <w:contextualSpacing/>
        <w:jc w:val="both"/>
        <w:rPr>
          <w:rFonts w:eastAsia="SimSun"/>
          <w:lang w:eastAsia="zh-CN"/>
        </w:rPr>
      </w:pPr>
    </w:p>
    <w:p w14:paraId="2625C25F" w14:textId="5BE7C9B6" w:rsidR="00154C2B" w:rsidRDefault="00154C2B" w:rsidP="00764956">
      <w:pPr>
        <w:pStyle w:val="Heading2"/>
      </w:pPr>
      <w:r>
        <w:t>Background Channel</w:t>
      </w:r>
    </w:p>
    <w:p w14:paraId="6106046F" w14:textId="77777777" w:rsidR="00B17375" w:rsidRDefault="002B5AE5" w:rsidP="004A3FB3">
      <w:pPr>
        <w:spacing w:line="259" w:lineRule="auto"/>
        <w:contextualSpacing/>
        <w:jc w:val="both"/>
        <w:rPr>
          <w:rFonts w:eastAsiaTheme="minorEastAsia"/>
          <w:lang w:eastAsia="zh-CN"/>
        </w:rPr>
      </w:pPr>
      <w:r w:rsidRPr="002F38E0">
        <w:rPr>
          <w:rFonts w:eastAsiaTheme="minorEastAsia"/>
          <w:lang w:eastAsia="zh-CN"/>
        </w:rPr>
        <w:t>The background channel in the stochastic ISAC channel model can consist of environment target(s) with known location</w:t>
      </w:r>
      <w:r w:rsidR="001908A6" w:rsidRPr="002F38E0">
        <w:rPr>
          <w:rFonts w:eastAsiaTheme="minorEastAsia"/>
          <w:lang w:eastAsia="zh-CN"/>
        </w:rPr>
        <w:t>s</w:t>
      </w:r>
      <w:r w:rsidRPr="002F38E0">
        <w:rPr>
          <w:rFonts w:eastAsiaTheme="minorEastAsia"/>
          <w:lang w:eastAsia="zh-CN"/>
        </w:rPr>
        <w:t xml:space="preserve"> and stochastically generated </w:t>
      </w:r>
      <w:r w:rsidR="001908A6" w:rsidRPr="002F38E0">
        <w:rPr>
          <w:rFonts w:eastAsiaTheme="minorEastAsia"/>
          <w:lang w:eastAsia="zh-CN"/>
        </w:rPr>
        <w:t>clusters</w:t>
      </w:r>
      <w:r w:rsidRPr="002F38E0">
        <w:rPr>
          <w:rFonts w:eastAsiaTheme="minorEastAsia"/>
          <w:lang w:eastAsia="zh-CN"/>
        </w:rPr>
        <w:t>.</w:t>
      </w:r>
      <w:r w:rsidR="001908A6" w:rsidRPr="002F38E0">
        <w:rPr>
          <w:rFonts w:eastAsiaTheme="minorEastAsia"/>
          <w:lang w:eastAsia="zh-CN"/>
        </w:rPr>
        <w:t xml:space="preserve"> </w:t>
      </w:r>
    </w:p>
    <w:p w14:paraId="754777D5" w14:textId="77777777" w:rsidR="00970D91" w:rsidRDefault="00970D91" w:rsidP="004A3FB3">
      <w:pPr>
        <w:spacing w:line="259" w:lineRule="auto"/>
        <w:contextualSpacing/>
        <w:jc w:val="both"/>
        <w:rPr>
          <w:rFonts w:eastAsiaTheme="minorEastAsia"/>
          <w:lang w:eastAsia="zh-CN"/>
        </w:rPr>
      </w:pPr>
    </w:p>
    <w:p w14:paraId="64100671" w14:textId="05294E0B" w:rsidR="00970D91" w:rsidRDefault="003E0B42" w:rsidP="003E0B42">
      <w:pPr>
        <w:spacing w:line="259" w:lineRule="auto"/>
        <w:contextualSpacing/>
        <w:jc w:val="both"/>
        <w:rPr>
          <w:rFonts w:eastAsiaTheme="minorEastAsia"/>
          <w:lang w:eastAsia="zh-CN"/>
        </w:rPr>
      </w:pPr>
      <w:r>
        <w:rPr>
          <w:rFonts w:eastAsiaTheme="minorEastAsia"/>
          <w:lang w:eastAsia="zh-CN"/>
        </w:rPr>
        <w:t xml:space="preserve">In RAN1 #116-bis, the following agreement was made </w:t>
      </w:r>
      <w:r>
        <w:rPr>
          <w:rFonts w:eastAsiaTheme="minorEastAsia"/>
          <w:lang w:eastAsia="zh-CN"/>
        </w:rPr>
        <w:fldChar w:fldCharType="begin"/>
      </w:r>
      <w:r>
        <w:rPr>
          <w:rFonts w:eastAsiaTheme="minorEastAsia"/>
          <w:lang w:eastAsia="zh-CN"/>
        </w:rPr>
        <w:instrText xml:space="preserve"> REF _Ref166132421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rPr>
          <w:rFonts w:eastAsiaTheme="minorEastAsia"/>
          <w:lang w:eastAsia="zh-CN"/>
        </w:rPr>
        <w:t xml:space="preserve">: </w:t>
      </w:r>
    </w:p>
    <w:tbl>
      <w:tblPr>
        <w:tblStyle w:val="TableGrid"/>
        <w:tblW w:w="0" w:type="auto"/>
        <w:tblLook w:val="04A0" w:firstRow="1" w:lastRow="0" w:firstColumn="1" w:lastColumn="0" w:noHBand="0" w:noVBand="1"/>
      </w:tblPr>
      <w:tblGrid>
        <w:gridCol w:w="9350"/>
      </w:tblGrid>
      <w:tr w:rsidR="003E0B42" w14:paraId="5C22730E" w14:textId="77777777" w:rsidTr="003E58F7">
        <w:tc>
          <w:tcPr>
            <w:tcW w:w="9350" w:type="dxa"/>
          </w:tcPr>
          <w:p w14:paraId="43A7281F" w14:textId="77777777" w:rsidR="003E0B42" w:rsidRPr="003D35BA" w:rsidRDefault="003E0B42" w:rsidP="00970D91">
            <w:pPr>
              <w:pStyle w:val="0Maintext"/>
              <w:spacing w:after="0" w:afterAutospacing="0"/>
              <w:ind w:firstLine="0"/>
              <w:rPr>
                <w:sz w:val="24"/>
                <w:szCs w:val="24"/>
                <w:highlight w:val="green"/>
              </w:rPr>
            </w:pPr>
            <w:r w:rsidRPr="003D35BA">
              <w:rPr>
                <w:sz w:val="24"/>
                <w:szCs w:val="24"/>
                <w:highlight w:val="green"/>
              </w:rPr>
              <w:t>Agreement</w:t>
            </w:r>
          </w:p>
          <w:p w14:paraId="7EBAF497" w14:textId="77777777" w:rsidR="003E0B42" w:rsidRPr="00B17375" w:rsidRDefault="003E0B42" w:rsidP="00970D91">
            <w:pPr>
              <w:tabs>
                <w:tab w:val="left" w:pos="0"/>
              </w:tabs>
              <w:rPr>
                <w:rFonts w:eastAsia="DengXian"/>
                <w:lang w:eastAsia="zh-CN"/>
              </w:rPr>
            </w:pPr>
            <w:r w:rsidRPr="00B17375">
              <w:rPr>
                <w:rFonts w:eastAsia="DengXian" w:hint="eastAsia"/>
                <w:lang w:eastAsia="zh-CN"/>
              </w:rPr>
              <w:t>E</w:t>
            </w:r>
            <w:r w:rsidRPr="00B17375">
              <w:rPr>
                <w:rFonts w:eastAsia="DengXian"/>
                <w:lang w:eastAsia="zh-CN"/>
              </w:rPr>
              <w:t xml:space="preserve">O is a non-target object with known location. </w:t>
            </w:r>
          </w:p>
          <w:p w14:paraId="6546420F" w14:textId="77777777" w:rsidR="003E0B42" w:rsidRPr="00B17375" w:rsidRDefault="003E0B42" w:rsidP="00970D91">
            <w:pPr>
              <w:numPr>
                <w:ilvl w:val="0"/>
                <w:numId w:val="23"/>
              </w:numPr>
              <w:ind w:left="720" w:hanging="360"/>
              <w:rPr>
                <w:rFonts w:eastAsia="DengXian"/>
                <w:lang w:eastAsia="zh-CN"/>
              </w:rPr>
            </w:pPr>
            <w:r w:rsidRPr="00B17375">
              <w:rPr>
                <w:rFonts w:eastAsia="DengXian"/>
                <w:lang w:eastAsia="zh-CN"/>
              </w:rPr>
              <w:t>FFS other known parameters of the EO</w:t>
            </w:r>
          </w:p>
          <w:p w14:paraId="5361275E" w14:textId="77777777" w:rsidR="003E0B42" w:rsidRPr="00B17375" w:rsidRDefault="003E0B42" w:rsidP="003E58F7">
            <w:pPr>
              <w:numPr>
                <w:ilvl w:val="0"/>
                <w:numId w:val="23"/>
              </w:numPr>
              <w:ind w:left="720" w:hanging="360"/>
              <w:rPr>
                <w:rFonts w:eastAsia="DengXian"/>
                <w:lang w:eastAsia="zh-CN"/>
              </w:rPr>
            </w:pPr>
            <w:r w:rsidRPr="00B17375">
              <w:rPr>
                <w:rFonts w:eastAsia="DengXian" w:hint="eastAsia"/>
                <w:lang w:eastAsia="zh-CN"/>
              </w:rPr>
              <w:t>F</w:t>
            </w:r>
            <w:r w:rsidRPr="00B17375">
              <w:rPr>
                <w:rFonts w:eastAsia="DengXian"/>
                <w:lang w:eastAsia="zh-CN"/>
              </w:rPr>
              <w:t>FS details on EO modeling</w:t>
            </w:r>
          </w:p>
          <w:p w14:paraId="51302CE5" w14:textId="77777777" w:rsidR="003E0B42" w:rsidRPr="00B17375" w:rsidRDefault="003E0B42" w:rsidP="003E58F7">
            <w:pPr>
              <w:tabs>
                <w:tab w:val="left" w:pos="0"/>
              </w:tabs>
              <w:rPr>
                <w:lang w:eastAsia="zh-CN"/>
              </w:rPr>
            </w:pPr>
            <w:r w:rsidRPr="00B17375">
              <w:rPr>
                <w:rFonts w:eastAsia="DengXian"/>
                <w:lang w:eastAsia="zh-CN"/>
              </w:rPr>
              <w:t xml:space="preserve">The following options for EO modeling are considered for further study </w:t>
            </w:r>
          </w:p>
          <w:p w14:paraId="40372EAC" w14:textId="77777777" w:rsidR="003E0B42" w:rsidRPr="00B17375" w:rsidRDefault="003E0B42" w:rsidP="003E58F7">
            <w:pPr>
              <w:numPr>
                <w:ilvl w:val="0"/>
                <w:numId w:val="23"/>
              </w:numPr>
              <w:ind w:left="720" w:hanging="360"/>
              <w:rPr>
                <w:rFonts w:eastAsia="DengXian"/>
                <w:lang w:eastAsia="zh-CN"/>
              </w:rPr>
            </w:pPr>
            <w:r w:rsidRPr="00B17375">
              <w:rPr>
                <w:rFonts w:eastAsia="DengXian"/>
                <w:lang w:eastAsia="zh-CN"/>
              </w:rPr>
              <w:t xml:space="preserve">Option 1: EO is modelled different from a sensing target </w:t>
            </w:r>
          </w:p>
          <w:p w14:paraId="20066264" w14:textId="77777777" w:rsidR="003E0B42" w:rsidRPr="00B17375" w:rsidRDefault="003E0B42" w:rsidP="003E58F7">
            <w:pPr>
              <w:numPr>
                <w:ilvl w:val="1"/>
                <w:numId w:val="24"/>
              </w:numPr>
              <w:rPr>
                <w:bCs/>
              </w:rPr>
            </w:pPr>
            <w:r w:rsidRPr="00B17375">
              <w:rPr>
                <w:bCs/>
              </w:rPr>
              <w:t xml:space="preserve">Applicable at least for an EO having extremely large size (referred as EO type-2 for discussion purpose) </w:t>
            </w:r>
          </w:p>
          <w:p w14:paraId="2FF94B01" w14:textId="77777777" w:rsidR="003E0B42" w:rsidRPr="00B17375" w:rsidRDefault="003E0B42" w:rsidP="003E58F7">
            <w:pPr>
              <w:numPr>
                <w:ilvl w:val="1"/>
                <w:numId w:val="24"/>
              </w:numPr>
              <w:rPr>
                <w:bCs/>
              </w:rPr>
            </w:pPr>
            <w:r w:rsidRPr="00B17375">
              <w:rPr>
                <w:bCs/>
              </w:rPr>
              <w:t xml:space="preserve">FFS modeled </w:t>
            </w:r>
            <w:proofErr w:type="gramStart"/>
            <w:r w:rsidRPr="00B17375">
              <w:rPr>
                <w:bCs/>
              </w:rPr>
              <w:t>similar to</w:t>
            </w:r>
            <w:proofErr w:type="gramEnd"/>
            <w:r w:rsidRPr="00B17375">
              <w:rPr>
                <w:bCs/>
              </w:rPr>
              <w:t xml:space="preserve"> section 7.6.8 ground reflection in TR 38.901</w:t>
            </w:r>
          </w:p>
          <w:p w14:paraId="09BF3371" w14:textId="77777777" w:rsidR="003E0B42" w:rsidRPr="00B17375" w:rsidRDefault="003E0B42" w:rsidP="003E58F7">
            <w:pPr>
              <w:numPr>
                <w:ilvl w:val="1"/>
                <w:numId w:val="24"/>
              </w:numPr>
              <w:rPr>
                <w:bCs/>
              </w:rPr>
            </w:pPr>
            <w:r w:rsidRPr="00B17375">
              <w:rPr>
                <w:bCs/>
              </w:rPr>
              <w:t>FFS EO modeling impacts the target channel and/or the background channel</w:t>
            </w:r>
          </w:p>
          <w:p w14:paraId="072533DF" w14:textId="77777777" w:rsidR="003E0B42" w:rsidRPr="00B17375" w:rsidRDefault="003E0B42" w:rsidP="003E58F7">
            <w:pPr>
              <w:numPr>
                <w:ilvl w:val="0"/>
                <w:numId w:val="23"/>
              </w:numPr>
              <w:ind w:left="720" w:hanging="360"/>
              <w:rPr>
                <w:rFonts w:eastAsia="DengXian"/>
                <w:lang w:eastAsia="zh-CN"/>
              </w:rPr>
            </w:pPr>
            <w:r w:rsidRPr="00B17375">
              <w:rPr>
                <w:rFonts w:eastAsia="DengXian"/>
                <w:lang w:eastAsia="zh-CN"/>
              </w:rPr>
              <w:t>Option 2: EO is modeled same/similar as a sensing target</w:t>
            </w:r>
          </w:p>
          <w:p w14:paraId="39439FDE" w14:textId="77777777" w:rsidR="003E0B42" w:rsidRPr="00B17375" w:rsidRDefault="003E0B42" w:rsidP="003E58F7">
            <w:pPr>
              <w:numPr>
                <w:ilvl w:val="1"/>
                <w:numId w:val="24"/>
              </w:numPr>
              <w:rPr>
                <w:bCs/>
              </w:rPr>
            </w:pPr>
            <w:r w:rsidRPr="00B17375">
              <w:rPr>
                <w:bCs/>
              </w:rPr>
              <w:t>Applicable for an EO having comparable physical characteristics as a sensing target, (referred as EO type-1 for discussion purpose)</w:t>
            </w:r>
          </w:p>
          <w:p w14:paraId="7258E7C7" w14:textId="77777777" w:rsidR="003E0B42" w:rsidRPr="00B17375" w:rsidRDefault="003E0B42" w:rsidP="003E58F7">
            <w:pPr>
              <w:numPr>
                <w:ilvl w:val="1"/>
                <w:numId w:val="24"/>
              </w:numPr>
              <w:rPr>
                <w:bCs/>
              </w:rPr>
            </w:pPr>
            <w:r w:rsidRPr="00B17375">
              <w:rPr>
                <w:bCs/>
              </w:rPr>
              <w:t>FFS Applicable for EO type-2</w:t>
            </w:r>
          </w:p>
          <w:p w14:paraId="57C0BF38" w14:textId="77777777" w:rsidR="003E0B42" w:rsidRPr="00B17375" w:rsidRDefault="003E0B42" w:rsidP="003E58F7">
            <w:pPr>
              <w:numPr>
                <w:ilvl w:val="1"/>
                <w:numId w:val="24"/>
              </w:numPr>
              <w:rPr>
                <w:bCs/>
              </w:rPr>
            </w:pPr>
            <w:r w:rsidRPr="00B17375">
              <w:rPr>
                <w:bCs/>
              </w:rPr>
              <w:t>FFS EO modeling impacts the target channel and/or the background channel</w:t>
            </w:r>
          </w:p>
          <w:p w14:paraId="18749FD6" w14:textId="77777777" w:rsidR="003E0B42" w:rsidRPr="00B17375" w:rsidRDefault="003E0B42" w:rsidP="003E58F7">
            <w:pPr>
              <w:numPr>
                <w:ilvl w:val="0"/>
                <w:numId w:val="23"/>
              </w:numPr>
              <w:ind w:left="720" w:hanging="360"/>
              <w:rPr>
                <w:rFonts w:eastAsia="DengXian"/>
                <w:lang w:eastAsia="zh-CN"/>
              </w:rPr>
            </w:pPr>
            <w:r w:rsidRPr="00B17375">
              <w:rPr>
                <w:rFonts w:eastAsia="DengXian" w:hint="eastAsia"/>
                <w:lang w:eastAsia="zh-CN"/>
              </w:rPr>
              <w:t>O</w:t>
            </w:r>
            <w:r w:rsidRPr="00B17375">
              <w:rPr>
                <w:rFonts w:eastAsia="DengXian"/>
                <w:lang w:eastAsia="zh-CN"/>
              </w:rPr>
              <w:t xml:space="preserve">ption 3: EO is </w:t>
            </w:r>
            <w:proofErr w:type="gramStart"/>
            <w:r w:rsidRPr="00B17375">
              <w:rPr>
                <w:rFonts w:eastAsia="DengXian"/>
                <w:lang w:eastAsia="zh-CN"/>
              </w:rPr>
              <w:t>modeled</w:t>
            </w:r>
            <w:proofErr w:type="gramEnd"/>
            <w:r w:rsidRPr="00B17375">
              <w:rPr>
                <w:rFonts w:eastAsia="DengXian"/>
                <w:lang w:eastAsia="zh-CN"/>
              </w:rPr>
              <w:t xml:space="preserve"> and its location is determined from a stochastic clutter generated following the cluster generation in TR 38.901</w:t>
            </w:r>
          </w:p>
          <w:p w14:paraId="4D249C13" w14:textId="77777777" w:rsidR="003E0B42" w:rsidRPr="00B17375" w:rsidRDefault="003E0B42" w:rsidP="003E58F7">
            <w:pPr>
              <w:numPr>
                <w:ilvl w:val="1"/>
                <w:numId w:val="24"/>
              </w:numPr>
              <w:rPr>
                <w:bCs/>
              </w:rPr>
            </w:pPr>
            <w:r w:rsidRPr="00B17375">
              <w:rPr>
                <w:rFonts w:hint="eastAsia"/>
                <w:bCs/>
              </w:rPr>
              <w:t>F</w:t>
            </w:r>
            <w:r w:rsidRPr="00B17375">
              <w:rPr>
                <w:bCs/>
              </w:rPr>
              <w:t>FS details</w:t>
            </w:r>
          </w:p>
          <w:p w14:paraId="10845BBF" w14:textId="77777777" w:rsidR="003E0B42" w:rsidRPr="00B17375" w:rsidRDefault="003E0B42" w:rsidP="003E58F7">
            <w:pPr>
              <w:numPr>
                <w:ilvl w:val="0"/>
                <w:numId w:val="23"/>
              </w:numPr>
              <w:ind w:left="720" w:hanging="360"/>
              <w:rPr>
                <w:rFonts w:eastAsia="DengXian"/>
                <w:lang w:eastAsia="zh-CN"/>
              </w:rPr>
            </w:pPr>
            <w:r w:rsidRPr="00B17375">
              <w:rPr>
                <w:rFonts w:eastAsia="DengXian" w:hint="eastAsia"/>
                <w:lang w:eastAsia="zh-CN"/>
              </w:rPr>
              <w:t>O</w:t>
            </w:r>
            <w:r w:rsidRPr="00B17375">
              <w:rPr>
                <w:rFonts w:eastAsia="DengXian"/>
                <w:lang w:eastAsia="zh-CN"/>
              </w:rPr>
              <w:t>ption 4: EO is not modelled</w:t>
            </w:r>
          </w:p>
          <w:p w14:paraId="40C075DE" w14:textId="77777777" w:rsidR="003E0B42" w:rsidRPr="00B17375" w:rsidRDefault="003E0B42" w:rsidP="003E58F7">
            <w:pPr>
              <w:numPr>
                <w:ilvl w:val="0"/>
                <w:numId w:val="23"/>
              </w:numPr>
              <w:ind w:left="720" w:hanging="360"/>
              <w:rPr>
                <w:rFonts w:eastAsia="DengXian"/>
                <w:lang w:eastAsia="zh-CN"/>
              </w:rPr>
            </w:pPr>
            <w:r w:rsidRPr="00B17375">
              <w:rPr>
                <w:rFonts w:eastAsia="DengXian"/>
                <w:lang w:eastAsia="zh-CN"/>
              </w:rPr>
              <w:t>Other options are not precluded</w:t>
            </w:r>
          </w:p>
          <w:p w14:paraId="3276AA6E" w14:textId="77777777" w:rsidR="003E0B42" w:rsidRPr="00B17375" w:rsidRDefault="003E0B42" w:rsidP="003E58F7">
            <w:pPr>
              <w:numPr>
                <w:ilvl w:val="0"/>
                <w:numId w:val="23"/>
              </w:numPr>
              <w:ind w:left="720" w:hanging="360"/>
              <w:rPr>
                <w:rFonts w:eastAsia="DengXian"/>
                <w:lang w:eastAsia="zh-CN"/>
              </w:rPr>
            </w:pPr>
            <w:r w:rsidRPr="00B17375">
              <w:rPr>
                <w:rFonts w:eastAsia="DengXian" w:hint="eastAsia"/>
                <w:lang w:eastAsia="zh-CN"/>
              </w:rPr>
              <w:lastRenderedPageBreak/>
              <w:t>N</w:t>
            </w:r>
            <w:r w:rsidRPr="00B17375">
              <w:rPr>
                <w:rFonts w:eastAsia="DengXian"/>
                <w:lang w:eastAsia="zh-CN"/>
              </w:rPr>
              <w:t>ote: it is not precluded that multiple options can be supported in the channel modelling</w:t>
            </w:r>
          </w:p>
          <w:p w14:paraId="0D74FD34" w14:textId="77777777" w:rsidR="003E0B42" w:rsidRDefault="003E0B42" w:rsidP="003E58F7">
            <w:pPr>
              <w:spacing w:line="259" w:lineRule="auto"/>
              <w:contextualSpacing/>
              <w:jc w:val="both"/>
              <w:rPr>
                <w:rFonts w:eastAsiaTheme="minorEastAsia"/>
                <w:lang w:eastAsia="zh-CN"/>
              </w:rPr>
            </w:pPr>
          </w:p>
        </w:tc>
      </w:tr>
    </w:tbl>
    <w:p w14:paraId="78AFBA75" w14:textId="77777777" w:rsidR="00B17375" w:rsidRDefault="00B17375" w:rsidP="004A3FB3">
      <w:pPr>
        <w:spacing w:line="259" w:lineRule="auto"/>
        <w:contextualSpacing/>
        <w:jc w:val="both"/>
        <w:rPr>
          <w:rFonts w:eastAsiaTheme="minorEastAsia"/>
          <w:lang w:eastAsia="zh-CN"/>
        </w:rPr>
      </w:pPr>
    </w:p>
    <w:p w14:paraId="5731409D" w14:textId="34F67FC4" w:rsidR="00154C2B" w:rsidRPr="00F73DA3" w:rsidRDefault="00121E72" w:rsidP="00C66636">
      <w:pPr>
        <w:rPr>
          <w:lang w:eastAsia="zh-CN"/>
        </w:rPr>
      </w:pPr>
      <w:r w:rsidRPr="00F73DA3">
        <w:rPr>
          <w:lang w:eastAsia="zh-CN"/>
        </w:rPr>
        <w:t>In RAN1 118, the following agreement was made</w:t>
      </w:r>
      <w:r w:rsidR="00A46DDE">
        <w:rPr>
          <w:lang w:eastAsia="zh-CN"/>
        </w:rPr>
        <w:t xml:space="preserve"> </w:t>
      </w:r>
      <w:r w:rsidR="00A46DDE">
        <w:rPr>
          <w:lang w:eastAsia="zh-CN"/>
        </w:rPr>
        <w:fldChar w:fldCharType="begin"/>
      </w:r>
      <w:r w:rsidR="00A46DDE">
        <w:rPr>
          <w:lang w:eastAsia="zh-CN"/>
        </w:rPr>
        <w:instrText xml:space="preserve"> REF _Ref178578451 \r \h </w:instrText>
      </w:r>
      <w:r w:rsidR="00A46DDE">
        <w:rPr>
          <w:lang w:eastAsia="zh-CN"/>
        </w:rPr>
      </w:r>
      <w:r w:rsidR="00A46DDE">
        <w:rPr>
          <w:lang w:eastAsia="zh-CN"/>
        </w:rPr>
        <w:fldChar w:fldCharType="separate"/>
      </w:r>
      <w:r w:rsidR="00A46DDE">
        <w:rPr>
          <w:lang w:eastAsia="zh-CN"/>
        </w:rPr>
        <w:t>[14]</w:t>
      </w:r>
      <w:r w:rsidR="00A46DDE">
        <w:rPr>
          <w:lang w:eastAsia="zh-CN"/>
        </w:rPr>
        <w:fldChar w:fldCharType="end"/>
      </w:r>
      <w:r w:rsidRPr="00F73DA3">
        <w:rPr>
          <w:lang w:eastAsia="zh-CN"/>
        </w:rPr>
        <w:t>:</w:t>
      </w:r>
    </w:p>
    <w:tbl>
      <w:tblPr>
        <w:tblStyle w:val="TableGrid"/>
        <w:tblW w:w="0" w:type="auto"/>
        <w:tblLook w:val="04A0" w:firstRow="1" w:lastRow="0" w:firstColumn="1" w:lastColumn="0" w:noHBand="0" w:noVBand="1"/>
      </w:tblPr>
      <w:tblGrid>
        <w:gridCol w:w="9350"/>
      </w:tblGrid>
      <w:tr w:rsidR="00121E72" w14:paraId="44DA4634" w14:textId="77777777" w:rsidTr="00121E72">
        <w:tc>
          <w:tcPr>
            <w:tcW w:w="9350" w:type="dxa"/>
          </w:tcPr>
          <w:p w14:paraId="4A7F0032" w14:textId="77777777" w:rsidR="00121E72" w:rsidRPr="00A46DDE" w:rsidRDefault="00121E72" w:rsidP="00121E72">
            <w:pPr>
              <w:pStyle w:val="0Maintext"/>
              <w:rPr>
                <w:rFonts w:cs="Times New Roman"/>
                <w:sz w:val="24"/>
                <w:szCs w:val="24"/>
                <w:highlight w:val="green"/>
              </w:rPr>
            </w:pPr>
            <w:r w:rsidRPr="00A46DDE">
              <w:rPr>
                <w:rFonts w:cs="Times New Roman"/>
                <w:sz w:val="24"/>
                <w:szCs w:val="24"/>
                <w:highlight w:val="green"/>
              </w:rPr>
              <w:t>Agreement</w:t>
            </w:r>
          </w:p>
          <w:p w14:paraId="05375097" w14:textId="77777777" w:rsidR="00121E72" w:rsidRPr="00A46DDE" w:rsidRDefault="00121E72" w:rsidP="00121E72">
            <w:pPr>
              <w:tabs>
                <w:tab w:val="left" w:pos="0"/>
              </w:tabs>
              <w:rPr>
                <w:lang w:eastAsia="zh-CN"/>
              </w:rPr>
            </w:pPr>
            <w:r w:rsidRPr="00A46DDE">
              <w:rPr>
                <w:rFonts w:eastAsia="DengXian"/>
                <w:lang w:eastAsia="zh-CN"/>
              </w:rPr>
              <w:t xml:space="preserve">For modeling stochastic cluster in background channel, </w:t>
            </w:r>
            <w:proofErr w:type="gramStart"/>
            <w:r w:rsidRPr="00A46DDE">
              <w:rPr>
                <w:rFonts w:eastAsia="DengXian"/>
                <w:lang w:eastAsia="zh-CN"/>
              </w:rPr>
              <w:t>in order to</w:t>
            </w:r>
            <w:proofErr w:type="gramEnd"/>
            <w:r w:rsidRPr="00A46DDE">
              <w:rPr>
                <w:rFonts w:eastAsia="DengXian"/>
                <w:lang w:eastAsia="zh-CN"/>
              </w:rPr>
              <w:t xml:space="preserve"> define the background channel for </w:t>
            </w:r>
            <w:r w:rsidRPr="00A46DDE">
              <w:t>TRP-UE and UE-TRP bistatic sensing mode</w:t>
            </w:r>
            <w:r w:rsidRPr="00A46DDE">
              <w:rPr>
                <w:rFonts w:eastAsia="DengXian"/>
                <w:lang w:eastAsia="zh-CN"/>
              </w:rPr>
              <w:t xml:space="preserve">, </w:t>
            </w:r>
          </w:p>
          <w:p w14:paraId="361B5CD7" w14:textId="77777777" w:rsidR="00121E72" w:rsidRPr="00A46DDE" w:rsidRDefault="00121E72" w:rsidP="00121E72">
            <w:pPr>
              <w:pStyle w:val="ListParagraph"/>
              <w:numPr>
                <w:ilvl w:val="0"/>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 xml:space="preserve">The large scale and </w:t>
            </w:r>
            <w:proofErr w:type="gramStart"/>
            <w:r w:rsidRPr="00A46DDE">
              <w:rPr>
                <w:rFonts w:ascii="Times New Roman" w:eastAsia="DengXian" w:hAnsi="Times New Roman"/>
                <w:sz w:val="24"/>
                <w:lang w:val="en-US" w:eastAsia="zh-CN"/>
              </w:rPr>
              <w:t>small scale</w:t>
            </w:r>
            <w:proofErr w:type="gramEnd"/>
            <w:r w:rsidRPr="00A46DDE">
              <w:rPr>
                <w:rFonts w:ascii="Times New Roman" w:eastAsia="DengXian" w:hAnsi="Times New Roman"/>
                <w:sz w:val="24"/>
                <w:lang w:val="en-US" w:eastAsia="zh-CN"/>
              </w:rPr>
              <w:t xml:space="preserve"> parameters defined in TR 38.901, TR 37.885, TR 36.777 are used as start point</w:t>
            </w:r>
          </w:p>
          <w:p w14:paraId="52C56F7C" w14:textId="77777777" w:rsidR="00121E72" w:rsidRPr="00A46DDE" w:rsidRDefault="00121E72" w:rsidP="00121E72">
            <w:pPr>
              <w:tabs>
                <w:tab w:val="left" w:pos="0"/>
              </w:tabs>
              <w:rPr>
                <w:lang w:eastAsia="zh-CN"/>
              </w:rPr>
            </w:pPr>
            <w:proofErr w:type="gramStart"/>
            <w:r w:rsidRPr="00A46DDE">
              <w:rPr>
                <w:rFonts w:eastAsia="DengXian"/>
                <w:lang w:eastAsia="zh-CN"/>
              </w:rPr>
              <w:t>In order to</w:t>
            </w:r>
            <w:proofErr w:type="gramEnd"/>
            <w:r w:rsidRPr="00A46DDE">
              <w:rPr>
                <w:rFonts w:eastAsia="DengXian"/>
                <w:lang w:eastAsia="zh-CN"/>
              </w:rPr>
              <w:t xml:space="preserve"> define the background channel for </w:t>
            </w:r>
            <w:r w:rsidRPr="00A46DDE">
              <w:t>TRP-TRP and UE-UE bistatic sensing mode</w:t>
            </w:r>
            <w:r w:rsidRPr="00A46DDE">
              <w:rPr>
                <w:rFonts w:eastAsia="DengXian"/>
                <w:lang w:eastAsia="zh-CN"/>
              </w:rPr>
              <w:t xml:space="preserve">, </w:t>
            </w:r>
          </w:p>
          <w:p w14:paraId="7B52B78B" w14:textId="77777777" w:rsidR="00121E72" w:rsidRPr="00A46DDE" w:rsidRDefault="00121E72" w:rsidP="00121E72">
            <w:pPr>
              <w:pStyle w:val="ListParagraph"/>
              <w:numPr>
                <w:ilvl w:val="0"/>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RAN1 to study how to model background channel</w:t>
            </w:r>
          </w:p>
          <w:p w14:paraId="2F5844FC" w14:textId="77777777" w:rsidR="00121E72" w:rsidRPr="00A46DDE" w:rsidRDefault="00121E72" w:rsidP="00121E72">
            <w:pPr>
              <w:pStyle w:val="ListParagraph"/>
              <w:numPr>
                <w:ilvl w:val="1"/>
                <w:numId w:val="39"/>
              </w:numPr>
              <w:suppressAutoHyphens/>
              <w:ind w:leftChars="0"/>
              <w:rPr>
                <w:rFonts w:ascii="Times New Roman" w:hAnsi="Times New Roman"/>
                <w:sz w:val="24"/>
                <w:lang w:eastAsia="zh-CN"/>
              </w:rPr>
            </w:pPr>
            <w:r w:rsidRPr="00A46DDE">
              <w:rPr>
                <w:rFonts w:ascii="Times New Roman" w:eastAsia="DengXian" w:hAnsi="Times New Roman"/>
                <w:sz w:val="24"/>
                <w:lang w:eastAsia="zh-CN"/>
              </w:rPr>
              <w:t xml:space="preserve">Option 1: </w:t>
            </w:r>
            <w:r w:rsidRPr="00A46DDE">
              <w:rPr>
                <w:rFonts w:ascii="Times New Roman" w:eastAsia="DengXian" w:hAnsi="Times New Roman"/>
                <w:sz w:val="24"/>
                <w:lang w:val="en-US" w:eastAsia="zh-CN"/>
              </w:rPr>
              <w:t xml:space="preserve">The large scale and </w:t>
            </w:r>
            <w:proofErr w:type="gramStart"/>
            <w:r w:rsidRPr="00A46DDE">
              <w:rPr>
                <w:rFonts w:ascii="Times New Roman" w:eastAsia="DengXian" w:hAnsi="Times New Roman"/>
                <w:sz w:val="24"/>
                <w:lang w:val="en-US" w:eastAsia="zh-CN"/>
              </w:rPr>
              <w:t>small scale</w:t>
            </w:r>
            <w:proofErr w:type="gramEnd"/>
            <w:r w:rsidRPr="00A46DDE">
              <w:rPr>
                <w:rFonts w:ascii="Times New Roman" w:eastAsia="DengXian" w:hAnsi="Times New Roman"/>
                <w:sz w:val="24"/>
                <w:lang w:val="en-US" w:eastAsia="zh-CN"/>
              </w:rPr>
              <w:t xml:space="preserve"> parameters defined in TR 38.901, TR 38.858, 37.885, 38.859 are used as start point</w:t>
            </w:r>
          </w:p>
          <w:p w14:paraId="685B4A31" w14:textId="2473BFF1" w:rsidR="00121E72" w:rsidRPr="00A46DDE" w:rsidRDefault="00121E72" w:rsidP="00121E72">
            <w:pPr>
              <w:pStyle w:val="ListParagraph"/>
              <w:numPr>
                <w:ilvl w:val="1"/>
                <w:numId w:val="39"/>
              </w:numPr>
              <w:suppressAutoHyphens/>
              <w:ind w:leftChars="0"/>
              <w:rPr>
                <w:rFonts w:ascii="Times New Roman" w:eastAsia="DengXian" w:hAnsi="Times New Roman"/>
                <w:sz w:val="24"/>
                <w:lang w:eastAsia="zh-CN"/>
              </w:rPr>
            </w:pPr>
            <w:r w:rsidRPr="00A46DDE">
              <w:rPr>
                <w:rFonts w:ascii="Times New Roman" w:eastAsia="DengXian" w:hAnsi="Times New Roman"/>
                <w:sz w:val="24"/>
                <w:lang w:eastAsia="zh-CN"/>
              </w:rPr>
              <w:t xml:space="preserve">Option 2: New </w:t>
            </w:r>
            <w:r w:rsidRPr="00A46DDE">
              <w:rPr>
                <w:rFonts w:ascii="Times New Roman" w:eastAsia="DengXian" w:hAnsi="Times New Roman"/>
                <w:sz w:val="24"/>
                <w:lang w:val="en-US" w:eastAsia="zh-CN"/>
              </w:rPr>
              <w:t>channel</w:t>
            </w:r>
            <w:r w:rsidRPr="00A46DDE">
              <w:rPr>
                <w:rFonts w:ascii="Times New Roman" w:eastAsia="DengXian" w:hAnsi="Times New Roman"/>
                <w:sz w:val="24"/>
                <w:lang w:eastAsia="zh-CN"/>
              </w:rPr>
              <w:t xml:space="preserve"> model based on measurement results or </w:t>
            </w:r>
            <w:r w:rsidR="00FA01D1">
              <w:rPr>
                <w:rFonts w:ascii="Times New Roman" w:eastAsia="DengXian" w:hAnsi="Times New Roman"/>
                <w:sz w:val="24"/>
                <w:lang w:eastAsia="zh-CN"/>
              </w:rPr>
              <w:t>electromagnetic simulations</w:t>
            </w:r>
            <w:r w:rsidRPr="00A46DDE">
              <w:rPr>
                <w:rFonts w:ascii="Times New Roman" w:eastAsia="DengXian" w:hAnsi="Times New Roman"/>
                <w:sz w:val="24"/>
                <w:lang w:eastAsia="zh-CN"/>
              </w:rPr>
              <w:t xml:space="preserve"> model validated by experimental results</w:t>
            </w:r>
          </w:p>
          <w:p w14:paraId="113A210E" w14:textId="77777777" w:rsidR="00121E72" w:rsidRPr="00A46DDE" w:rsidRDefault="00121E72" w:rsidP="00121E72">
            <w:pPr>
              <w:tabs>
                <w:tab w:val="left" w:pos="0"/>
              </w:tabs>
              <w:rPr>
                <w:rFonts w:eastAsia="DengXian"/>
                <w:lang w:eastAsia="zh-CN"/>
              </w:rPr>
            </w:pPr>
            <w:r w:rsidRPr="00A46DDE">
              <w:rPr>
                <w:rFonts w:eastAsia="DengXian"/>
                <w:lang w:eastAsia="zh-CN"/>
              </w:rPr>
              <w:t>FFS whether/how to do power normalization between target channel and background channel</w:t>
            </w:r>
          </w:p>
          <w:p w14:paraId="1D41895C" w14:textId="77777777" w:rsidR="00121E72" w:rsidRPr="00A46DDE" w:rsidRDefault="00121E72" w:rsidP="00C66636">
            <w:pPr>
              <w:rPr>
                <w:i/>
                <w:iCs/>
                <w:lang w:eastAsia="zh-CN"/>
              </w:rPr>
            </w:pPr>
          </w:p>
          <w:p w14:paraId="75EF2DC8" w14:textId="77777777" w:rsidR="00121E72" w:rsidRPr="00A46DDE" w:rsidRDefault="00121E72" w:rsidP="00C66636">
            <w:pPr>
              <w:rPr>
                <w:i/>
                <w:iCs/>
                <w:lang w:eastAsia="zh-CN"/>
              </w:rPr>
            </w:pPr>
          </w:p>
          <w:p w14:paraId="73BC45DE" w14:textId="77777777" w:rsidR="00121E72" w:rsidRPr="00A46DDE" w:rsidRDefault="00121E72" w:rsidP="00121E72">
            <w:pPr>
              <w:pStyle w:val="0Maintext"/>
              <w:rPr>
                <w:rFonts w:cs="Times New Roman"/>
                <w:sz w:val="24"/>
                <w:szCs w:val="24"/>
                <w:highlight w:val="green"/>
              </w:rPr>
            </w:pPr>
            <w:r w:rsidRPr="00A46DDE">
              <w:rPr>
                <w:rFonts w:cs="Times New Roman"/>
                <w:sz w:val="24"/>
                <w:szCs w:val="24"/>
                <w:highlight w:val="green"/>
              </w:rPr>
              <w:t>Agreement</w:t>
            </w:r>
          </w:p>
          <w:p w14:paraId="18D14B5D" w14:textId="77777777" w:rsidR="00121E72" w:rsidRPr="00A46DDE" w:rsidRDefault="00121E72" w:rsidP="00121E72">
            <w:pPr>
              <w:tabs>
                <w:tab w:val="left" w:pos="0"/>
              </w:tabs>
              <w:rPr>
                <w:rFonts w:eastAsia="DengXian"/>
                <w:lang w:eastAsia="zh-CN"/>
              </w:rPr>
            </w:pPr>
            <w:proofErr w:type="gramStart"/>
            <w:r w:rsidRPr="00A46DDE">
              <w:rPr>
                <w:rFonts w:eastAsia="DengXian"/>
                <w:lang w:eastAsia="zh-CN"/>
              </w:rPr>
              <w:t>In order to</w:t>
            </w:r>
            <w:proofErr w:type="gramEnd"/>
            <w:r w:rsidRPr="00A46DDE">
              <w:rPr>
                <w:rFonts w:eastAsia="DengXian"/>
                <w:lang w:eastAsia="zh-CN"/>
              </w:rPr>
              <w:t xml:space="preserve"> define the background channel for </w:t>
            </w:r>
            <w:r w:rsidRPr="00A46DDE">
              <w:t xml:space="preserve">TRP and UE </w:t>
            </w:r>
            <w:r w:rsidRPr="00A46DDE">
              <w:rPr>
                <w:rFonts w:eastAsia="SimSun"/>
                <w:lang w:eastAsia="zh-CN"/>
              </w:rPr>
              <w:t>mono-static</w:t>
            </w:r>
            <w:r w:rsidRPr="00A46DDE">
              <w:t xml:space="preserve"> sensing mode</w:t>
            </w:r>
            <w:r w:rsidRPr="00A46DDE">
              <w:rPr>
                <w:rFonts w:eastAsia="DengXian"/>
                <w:lang w:eastAsia="zh-CN"/>
              </w:rPr>
              <w:t xml:space="preserve">, </w:t>
            </w:r>
          </w:p>
          <w:p w14:paraId="3044F00D" w14:textId="77777777" w:rsidR="00121E72" w:rsidRPr="00A46DDE" w:rsidRDefault="00121E72" w:rsidP="00121E72">
            <w:pPr>
              <w:pStyle w:val="ListParagraph"/>
              <w:numPr>
                <w:ilvl w:val="0"/>
                <w:numId w:val="39"/>
              </w:numPr>
              <w:suppressAutoHyphens/>
              <w:ind w:leftChars="0"/>
              <w:rPr>
                <w:rFonts w:ascii="Times New Roman" w:hAnsi="Times New Roman"/>
                <w:sz w:val="24"/>
              </w:rPr>
            </w:pPr>
            <w:r w:rsidRPr="00A46DDE">
              <w:rPr>
                <w:rFonts w:ascii="Times New Roman" w:eastAsia="DengXian" w:hAnsi="Times New Roman"/>
                <w:sz w:val="24"/>
                <w:lang w:val="en-US" w:eastAsia="zh-CN"/>
              </w:rPr>
              <w:t xml:space="preserve">RAN1 to study how to model the background channel </w:t>
            </w:r>
          </w:p>
          <w:p w14:paraId="5FB9DE37"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Option 1: randomly drop at least one virtual Rx, and then the background channel is generated based on the channel generated as TR 38.901 between the real Tx and each virtual Rx for a scenario</w:t>
            </w:r>
          </w:p>
          <w:p w14:paraId="788EC65C" w14:textId="77777777" w:rsidR="00121E72" w:rsidRPr="00A46DDE" w:rsidRDefault="00121E72" w:rsidP="00121E72">
            <w:pPr>
              <w:pStyle w:val="ListParagraph"/>
              <w:numPr>
                <w:ilvl w:val="2"/>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FFS EO is modelled in the background channel</w:t>
            </w:r>
          </w:p>
          <w:p w14:paraId="185CA438" w14:textId="542E831A"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 xml:space="preserve">Option 2: </w:t>
            </w:r>
            <w:r w:rsidRPr="00A46DDE">
              <w:rPr>
                <w:rFonts w:ascii="Times New Roman" w:eastAsia="DengXian" w:hAnsi="Times New Roman"/>
                <w:sz w:val="24"/>
                <w:lang w:eastAsia="zh-CN"/>
              </w:rPr>
              <w:t xml:space="preserve">New channel model based on measurement results or </w:t>
            </w:r>
            <w:r w:rsidR="00FA01D1">
              <w:rPr>
                <w:rFonts w:ascii="Times New Roman" w:eastAsia="DengXian" w:hAnsi="Times New Roman"/>
                <w:sz w:val="24"/>
                <w:lang w:eastAsia="zh-CN"/>
              </w:rPr>
              <w:t>electromagnetic simulations</w:t>
            </w:r>
            <w:r w:rsidRPr="00A46DDE">
              <w:rPr>
                <w:rFonts w:ascii="Times New Roman" w:eastAsia="DengXian" w:hAnsi="Times New Roman"/>
                <w:sz w:val="24"/>
                <w:lang w:eastAsia="zh-CN"/>
              </w:rPr>
              <w:t xml:space="preserve"> model validated by experimental results or radar literatures </w:t>
            </w:r>
          </w:p>
          <w:p w14:paraId="3514C84B" w14:textId="77777777" w:rsidR="00121E72" w:rsidRPr="00A46DDE" w:rsidRDefault="00121E72" w:rsidP="00121E72">
            <w:pPr>
              <w:pStyle w:val="ListParagraph"/>
              <w:numPr>
                <w:ilvl w:val="2"/>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FFS EO is modelled in the background channel</w:t>
            </w:r>
          </w:p>
          <w:p w14:paraId="7954B7D0"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Option 3: the locations of clusters in the target channel are deterministically generated, then the background channel is generated using the clusters with the determined locations.</w:t>
            </w:r>
          </w:p>
          <w:p w14:paraId="421CAD35"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Other options are not precluded</w:t>
            </w:r>
          </w:p>
          <w:p w14:paraId="0D104957" w14:textId="77777777" w:rsidR="00121E72" w:rsidRPr="006837DA" w:rsidRDefault="00121E72" w:rsidP="006837DA">
            <w:pPr>
              <w:suppressAutoHyphens/>
              <w:rPr>
                <w:i/>
                <w:iCs/>
                <w:lang w:eastAsia="zh-CN"/>
              </w:rPr>
            </w:pPr>
          </w:p>
        </w:tc>
      </w:tr>
    </w:tbl>
    <w:p w14:paraId="6FB2AC9F" w14:textId="77777777" w:rsidR="007008A6" w:rsidRDefault="007008A6" w:rsidP="007008A6">
      <w:pPr>
        <w:spacing w:line="259" w:lineRule="auto"/>
        <w:contextualSpacing/>
        <w:jc w:val="both"/>
        <w:rPr>
          <w:rFonts w:eastAsiaTheme="minorEastAsia"/>
          <w:lang w:eastAsia="zh-CN"/>
        </w:rPr>
      </w:pPr>
    </w:p>
    <w:p w14:paraId="534D8E59" w14:textId="06D7152E" w:rsidR="00EF5B07" w:rsidRDefault="00EF5B07" w:rsidP="007008A6">
      <w:pPr>
        <w:spacing w:line="259" w:lineRule="auto"/>
        <w:contextualSpacing/>
        <w:jc w:val="both"/>
        <w:rPr>
          <w:rFonts w:eastAsiaTheme="minorEastAsia"/>
          <w:lang w:eastAsia="zh-CN"/>
        </w:rPr>
      </w:pPr>
      <w:r>
        <w:rPr>
          <w:rFonts w:eastAsiaTheme="minorEastAsia"/>
          <w:lang w:eastAsia="zh-CN"/>
        </w:rPr>
        <w:t>In RAN1 #119, the following agreement was made</w:t>
      </w:r>
      <w:r w:rsidR="003C4CFA">
        <w:rPr>
          <w:rFonts w:eastAsiaTheme="minorEastAsia"/>
          <w:lang w:eastAsia="zh-CN"/>
        </w:rPr>
        <w:t xml:space="preserve"> [16]</w:t>
      </w:r>
      <w:r>
        <w:rPr>
          <w:rFonts w:eastAsiaTheme="minorEastAsia"/>
          <w:lang w:eastAsia="zh-CN"/>
        </w:rPr>
        <w:t>:</w:t>
      </w:r>
    </w:p>
    <w:tbl>
      <w:tblPr>
        <w:tblStyle w:val="TableGrid"/>
        <w:tblW w:w="0" w:type="auto"/>
        <w:tblLook w:val="04A0" w:firstRow="1" w:lastRow="0" w:firstColumn="1" w:lastColumn="0" w:noHBand="0" w:noVBand="1"/>
      </w:tblPr>
      <w:tblGrid>
        <w:gridCol w:w="9350"/>
      </w:tblGrid>
      <w:tr w:rsidR="00EF5B07" w14:paraId="3E8509A9" w14:textId="77777777" w:rsidTr="00EF5B07">
        <w:tc>
          <w:tcPr>
            <w:tcW w:w="9350" w:type="dxa"/>
          </w:tcPr>
          <w:p w14:paraId="1F9C1CBB" w14:textId="77777777" w:rsidR="00EF5B07" w:rsidRPr="0028286A" w:rsidRDefault="00EF5B07" w:rsidP="00EF5B07">
            <w:pPr>
              <w:rPr>
                <w:lang w:eastAsia="x-none"/>
              </w:rPr>
            </w:pPr>
            <w:r w:rsidRPr="0028286A">
              <w:rPr>
                <w:highlight w:val="green"/>
                <w:lang w:eastAsia="x-none"/>
              </w:rPr>
              <w:t>Agreement</w:t>
            </w:r>
          </w:p>
          <w:p w14:paraId="430701E2" w14:textId="77777777" w:rsidR="00EF5B07" w:rsidRPr="0028286A" w:rsidRDefault="00EF5B07" w:rsidP="00EF5B07">
            <w:pPr>
              <w:rPr>
                <w:lang w:eastAsia="x-none"/>
              </w:rPr>
            </w:pPr>
            <w:r w:rsidRPr="0028286A">
              <w:rPr>
                <w:rFonts w:eastAsia="DengXian"/>
                <w:lang w:eastAsia="zh-CN"/>
              </w:rPr>
              <w:t>EO type-1 (when modelled) is modelled in the same way as a sensing target in the ISAC channel model.</w:t>
            </w:r>
          </w:p>
          <w:p w14:paraId="45B19C11" w14:textId="77777777" w:rsidR="00EF5B07" w:rsidRPr="0028286A" w:rsidRDefault="00EF5B07" w:rsidP="00EF5B07">
            <w:pPr>
              <w:rPr>
                <w:highlight w:val="green"/>
              </w:rPr>
            </w:pPr>
          </w:p>
          <w:p w14:paraId="744F41CC" w14:textId="77777777" w:rsidR="00EF5B07" w:rsidRPr="0028286A" w:rsidRDefault="00EF5B07" w:rsidP="00EF5B07">
            <w:pPr>
              <w:rPr>
                <w:highlight w:val="green"/>
              </w:rPr>
            </w:pPr>
          </w:p>
          <w:p w14:paraId="5D49B567" w14:textId="49BD0AAC" w:rsidR="00EF5B07" w:rsidRPr="0028286A" w:rsidRDefault="00EF5B07" w:rsidP="00EF5B07">
            <w:pPr>
              <w:rPr>
                <w:highlight w:val="green"/>
              </w:rPr>
            </w:pPr>
            <w:r w:rsidRPr="0028286A">
              <w:rPr>
                <w:highlight w:val="green"/>
              </w:rPr>
              <w:t>Agreement</w:t>
            </w:r>
          </w:p>
          <w:p w14:paraId="6FC10A8E" w14:textId="77777777" w:rsidR="00EF5B07" w:rsidRPr="0028286A" w:rsidRDefault="00EF5B07" w:rsidP="00EF5B07">
            <w:pPr>
              <w:pStyle w:val="ListParagraph"/>
              <w:suppressAutoHyphens/>
              <w:ind w:leftChars="0" w:left="0" w:firstLine="0"/>
              <w:rPr>
                <w:rFonts w:ascii="Times New Roman" w:eastAsia="SimSun" w:hAnsi="Times New Roman"/>
                <w:sz w:val="24"/>
                <w:lang w:eastAsia="zh-CN"/>
              </w:rPr>
            </w:pPr>
            <w:r w:rsidRPr="0028286A">
              <w:rPr>
                <w:rFonts w:ascii="Times New Roman" w:eastAsia="SimSun" w:hAnsi="Times New Roman"/>
                <w:sz w:val="24"/>
              </w:rPr>
              <w:lastRenderedPageBreak/>
              <w:t xml:space="preserve">The finite size of the EO type-2 affects identification of specular reflection point. In the target channel, EO type-2 is modelled only if the specular reflection point is </w:t>
            </w:r>
            <w:proofErr w:type="gramStart"/>
            <w:r w:rsidRPr="0028286A">
              <w:rPr>
                <w:rFonts w:ascii="Times New Roman" w:eastAsia="SimSun" w:hAnsi="Times New Roman"/>
                <w:sz w:val="24"/>
              </w:rPr>
              <w:t>in the area of</w:t>
            </w:r>
            <w:proofErr w:type="gramEnd"/>
            <w:r w:rsidRPr="0028286A">
              <w:rPr>
                <w:rFonts w:ascii="Times New Roman" w:eastAsia="SimSun" w:hAnsi="Times New Roman"/>
                <w:sz w:val="24"/>
              </w:rPr>
              <w:t xml:space="preserve"> the EO type-2.</w:t>
            </w:r>
          </w:p>
          <w:p w14:paraId="3F3CEC37" w14:textId="77777777" w:rsidR="00EF5B07" w:rsidRDefault="00EF5B07" w:rsidP="007008A6">
            <w:pPr>
              <w:spacing w:line="259" w:lineRule="auto"/>
              <w:contextualSpacing/>
              <w:jc w:val="both"/>
              <w:rPr>
                <w:rFonts w:eastAsiaTheme="minorEastAsia"/>
                <w:lang w:eastAsia="zh-CN"/>
              </w:rPr>
            </w:pPr>
          </w:p>
          <w:p w14:paraId="4D8522A5" w14:textId="77777777" w:rsidR="00EF5B07" w:rsidRPr="00F64D28" w:rsidRDefault="00EF5B07" w:rsidP="00EF5B07">
            <w:pPr>
              <w:rPr>
                <w:highlight w:val="green"/>
              </w:rPr>
            </w:pPr>
            <w:r w:rsidRPr="00F64D28">
              <w:rPr>
                <w:highlight w:val="green"/>
              </w:rPr>
              <w:t>Agreement</w:t>
            </w:r>
          </w:p>
          <w:p w14:paraId="078EE5B1" w14:textId="77777777" w:rsidR="00EF5B07" w:rsidRPr="0028286A" w:rsidRDefault="00EF5B07" w:rsidP="00EF5B07">
            <w:pPr>
              <w:rPr>
                <w:rFonts w:eastAsia="DengXian"/>
                <w:lang w:eastAsia="zh-CN"/>
              </w:rPr>
            </w:pPr>
            <w:r w:rsidRPr="0028286A">
              <w:rPr>
                <w:rFonts w:eastAsia="DengXian"/>
                <w:lang w:eastAsia="zh-CN"/>
              </w:rPr>
              <w:t xml:space="preserve">When the EO type-2 is modelled in the target channel, down select between the following options to determine the LOS condition of the Tx-target link and target-Rx link </w:t>
            </w:r>
          </w:p>
          <w:p w14:paraId="100E714C" w14:textId="77777777" w:rsidR="00EF5B07" w:rsidRPr="0028286A" w:rsidRDefault="00EF5B07" w:rsidP="00EF5B07">
            <w:pPr>
              <w:pStyle w:val="ListParagraph"/>
              <w:numPr>
                <w:ilvl w:val="0"/>
                <w:numId w:val="66"/>
              </w:numPr>
              <w:suppressAutoHyphens/>
              <w:ind w:leftChars="0"/>
              <w:rPr>
                <w:rFonts w:ascii="Times New Roman" w:eastAsia="DengXian" w:hAnsi="Times New Roman"/>
                <w:sz w:val="24"/>
                <w:lang w:eastAsia="zh-CN"/>
              </w:rPr>
            </w:pPr>
            <w:r w:rsidRPr="0028286A">
              <w:rPr>
                <w:rFonts w:ascii="Times New Roman" w:eastAsia="DengXian" w:hAnsi="Times New Roman"/>
                <w:sz w:val="24"/>
                <w:lang w:eastAsia="zh-CN"/>
              </w:rPr>
              <w:t>Option A: If type-2 EO is in the LOS ray of one link, the link is determined as NLOS condition, and otherwise use the LOS probability equation to determine the LOS/NLOS condition</w:t>
            </w:r>
          </w:p>
          <w:p w14:paraId="151D3AB7" w14:textId="77777777" w:rsidR="00EF5B07" w:rsidRPr="0028286A" w:rsidRDefault="00EF5B07" w:rsidP="00EF5B07">
            <w:pPr>
              <w:pStyle w:val="ListParagraph"/>
              <w:numPr>
                <w:ilvl w:val="1"/>
                <w:numId w:val="66"/>
              </w:numPr>
              <w:suppressAutoHyphens/>
              <w:ind w:leftChars="0"/>
              <w:rPr>
                <w:rFonts w:ascii="Times New Roman" w:eastAsia="DengXian" w:hAnsi="Times New Roman"/>
                <w:sz w:val="24"/>
                <w:lang w:eastAsia="zh-CN"/>
              </w:rPr>
            </w:pPr>
            <w:r w:rsidRPr="0028286A">
              <w:rPr>
                <w:rFonts w:ascii="Times New Roman" w:eastAsia="DengXian" w:hAnsi="Times New Roman"/>
                <w:sz w:val="24"/>
                <w:lang w:eastAsia="zh-CN"/>
              </w:rPr>
              <w:t>FFS changes to the LOS probability defined in existing TRs</w:t>
            </w:r>
          </w:p>
          <w:p w14:paraId="1D624A9C" w14:textId="77777777" w:rsidR="00EF5B07" w:rsidRPr="0028286A" w:rsidRDefault="00EF5B07" w:rsidP="00EF5B07">
            <w:pPr>
              <w:pStyle w:val="ListParagraph"/>
              <w:numPr>
                <w:ilvl w:val="1"/>
                <w:numId w:val="66"/>
              </w:numPr>
              <w:suppressAutoHyphens/>
              <w:ind w:leftChars="0"/>
              <w:rPr>
                <w:rFonts w:ascii="Times New Roman" w:eastAsia="DengXian" w:hAnsi="Times New Roman"/>
                <w:sz w:val="24"/>
                <w:lang w:eastAsia="zh-CN"/>
              </w:rPr>
            </w:pPr>
            <w:r w:rsidRPr="0028286A">
              <w:rPr>
                <w:rFonts w:ascii="Times New Roman" w:eastAsia="DengXian" w:hAnsi="Times New Roman"/>
                <w:sz w:val="24"/>
                <w:lang w:eastAsia="zh-CN"/>
              </w:rPr>
              <w:t>FFS details on blockage by EO type-2</w:t>
            </w:r>
          </w:p>
          <w:p w14:paraId="3FC8C2FB" w14:textId="27B2C22C" w:rsidR="00EF5B07" w:rsidRPr="00FB1E84" w:rsidRDefault="00EF5B07" w:rsidP="003E58F7">
            <w:pPr>
              <w:numPr>
                <w:ilvl w:val="0"/>
                <w:numId w:val="66"/>
              </w:numPr>
              <w:suppressAutoHyphens/>
              <w:spacing w:line="259" w:lineRule="auto"/>
              <w:contextualSpacing/>
              <w:jc w:val="both"/>
              <w:rPr>
                <w:rFonts w:eastAsiaTheme="minorEastAsia"/>
                <w:lang w:eastAsia="zh-CN"/>
              </w:rPr>
            </w:pPr>
            <w:r w:rsidRPr="00FB1E84">
              <w:rPr>
                <w:rFonts w:eastAsia="DengXian"/>
                <w:lang w:eastAsia="zh-CN"/>
              </w:rPr>
              <w:t>Option B: Use the LOS probability equation to determine the LOS/NLOS condition of one link, and then the impacts of type-2 EO is modeled by a blockage model</w:t>
            </w:r>
          </w:p>
          <w:p w14:paraId="40274B6A" w14:textId="77777777" w:rsidR="00EF5B07" w:rsidRDefault="00EF5B07" w:rsidP="007008A6">
            <w:pPr>
              <w:spacing w:line="259" w:lineRule="auto"/>
              <w:contextualSpacing/>
              <w:jc w:val="both"/>
              <w:rPr>
                <w:rFonts w:eastAsiaTheme="minorEastAsia"/>
                <w:lang w:eastAsia="zh-CN"/>
              </w:rPr>
            </w:pPr>
          </w:p>
        </w:tc>
      </w:tr>
    </w:tbl>
    <w:p w14:paraId="5FDF45CC" w14:textId="23DC5F42" w:rsidR="007778B3" w:rsidRDefault="007778B3" w:rsidP="0028286A">
      <w:pPr>
        <w:rPr>
          <w:rFonts w:eastAsiaTheme="minorEastAsia"/>
          <w:lang w:eastAsia="zh-CN"/>
        </w:rPr>
      </w:pPr>
    </w:p>
    <w:p w14:paraId="7D023F21" w14:textId="77777777" w:rsidR="00CC5399" w:rsidRDefault="00CC5399" w:rsidP="00CC5399">
      <w:pPr>
        <w:spacing w:line="259" w:lineRule="auto"/>
        <w:contextualSpacing/>
        <w:jc w:val="both"/>
        <w:rPr>
          <w:rFonts w:eastAsia="DengXian"/>
          <w:szCs w:val="20"/>
          <w:lang w:eastAsia="zh-CN"/>
        </w:rPr>
      </w:pPr>
      <w:r>
        <w:rPr>
          <w:rFonts w:eastAsia="DengXian"/>
          <w:szCs w:val="20"/>
          <w:lang w:eastAsia="zh-CN"/>
        </w:rPr>
        <w:t xml:space="preserve">In RAN1 #120 the following agreements were made [17]: </w:t>
      </w:r>
    </w:p>
    <w:tbl>
      <w:tblPr>
        <w:tblStyle w:val="TableGrid"/>
        <w:tblW w:w="0" w:type="auto"/>
        <w:tblLook w:val="04A0" w:firstRow="1" w:lastRow="0" w:firstColumn="1" w:lastColumn="0" w:noHBand="0" w:noVBand="1"/>
      </w:tblPr>
      <w:tblGrid>
        <w:gridCol w:w="9350"/>
      </w:tblGrid>
      <w:tr w:rsidR="007C2E60" w14:paraId="3053C9F1" w14:textId="77777777" w:rsidTr="007C2E60">
        <w:tc>
          <w:tcPr>
            <w:tcW w:w="9350" w:type="dxa"/>
          </w:tcPr>
          <w:p w14:paraId="5EE3A70C" w14:textId="77777777" w:rsidR="007C2E60" w:rsidRPr="00324B20" w:rsidRDefault="007C2E60" w:rsidP="007C2E60">
            <w:pPr>
              <w:pStyle w:val="0Maintext"/>
              <w:rPr>
                <w:rFonts w:cs="Times New Roman"/>
                <w:sz w:val="24"/>
                <w:szCs w:val="24"/>
              </w:rPr>
            </w:pPr>
            <w:r w:rsidRPr="00324B20">
              <w:rPr>
                <w:rFonts w:cs="Times New Roman"/>
                <w:sz w:val="24"/>
                <w:szCs w:val="24"/>
                <w:highlight w:val="darkYellow"/>
              </w:rPr>
              <w:t>Working assumption</w:t>
            </w:r>
          </w:p>
          <w:p w14:paraId="5E8C6953" w14:textId="77777777" w:rsidR="007C2E60" w:rsidRPr="00324B20" w:rsidRDefault="007C2E60" w:rsidP="007C2E60">
            <w:pPr>
              <w:pStyle w:val="0Maintext"/>
              <w:rPr>
                <w:rFonts w:eastAsia="DengXian" w:cs="Times New Roman"/>
                <w:sz w:val="24"/>
                <w:szCs w:val="24"/>
                <w:lang w:val="en-US"/>
              </w:rPr>
            </w:pPr>
            <w:r w:rsidRPr="00324B20">
              <w:rPr>
                <w:rFonts w:cs="Times New Roman"/>
                <w:sz w:val="24"/>
                <w:szCs w:val="24"/>
              </w:rPr>
              <w:t xml:space="preserve">For modelling </w:t>
            </w:r>
            <w:r w:rsidRPr="00324B20">
              <w:rPr>
                <w:rFonts w:eastAsiaTheme="minorEastAsia" w:cs="Times New Roman"/>
                <w:sz w:val="24"/>
                <w:szCs w:val="24"/>
              </w:rPr>
              <w:t>background channel for monostatic sensing:</w:t>
            </w:r>
          </w:p>
          <w:p w14:paraId="4BB1798E" w14:textId="77777777" w:rsidR="007C2E60" w:rsidRPr="00324B20" w:rsidRDefault="007C2E60" w:rsidP="007C2E60">
            <w:pPr>
              <w:rPr>
                <w:rFonts w:eastAsia="DengXian"/>
                <w:bCs/>
                <w:lang w:eastAsia="zh-CN"/>
              </w:rPr>
            </w:pPr>
            <w:r w:rsidRPr="00324B20">
              <w:rPr>
                <w:rFonts w:eastAsia="DengXian"/>
                <w:bCs/>
                <w:lang w:eastAsia="zh-CN"/>
              </w:rPr>
              <w:t>Solution A: (previous Option 1)</w:t>
            </w:r>
          </w:p>
          <w:p w14:paraId="729125B5" w14:textId="77777777" w:rsidR="007C2E60" w:rsidRPr="00324B20" w:rsidRDefault="007C2E60" w:rsidP="007C2E60">
            <w:pPr>
              <w:pStyle w:val="ListParagraph"/>
              <w:numPr>
                <w:ilvl w:val="0"/>
                <w:numId w:val="61"/>
              </w:numPr>
              <w:suppressAutoHyphens/>
              <w:ind w:leftChars="0"/>
              <w:rPr>
                <w:rFonts w:ascii="Times New Roman" w:eastAsia="DengXian" w:hAnsi="Times New Roman"/>
                <w:sz w:val="24"/>
                <w:lang w:val="en-US" w:eastAsia="zh-CN"/>
              </w:rPr>
            </w:pPr>
            <w:r w:rsidRPr="00324B20">
              <w:rPr>
                <w:rFonts w:ascii="Times New Roman" w:eastAsia="DengXian" w:hAnsi="Times New Roman"/>
                <w:sz w:val="24"/>
                <w:lang w:val="en-US" w:eastAsia="zh-CN"/>
              </w:rPr>
              <w:t xml:space="preserve">drop N reference point(s) following certain distribution, and then the background channel is generated based on the channel generated as in existing TR between the real Tx and the reference point for a scenario. </w:t>
            </w:r>
          </w:p>
          <w:p w14:paraId="45608AE3" w14:textId="77777777" w:rsidR="007C2E60" w:rsidRPr="00324B20" w:rsidRDefault="007C2E60" w:rsidP="007C2E60">
            <w:pPr>
              <w:pStyle w:val="ListParagraph"/>
              <w:numPr>
                <w:ilvl w:val="1"/>
                <w:numId w:val="61"/>
              </w:numPr>
              <w:suppressAutoHyphens/>
              <w:ind w:leftChars="0"/>
              <w:rPr>
                <w:rFonts w:ascii="Times New Roman" w:hAnsi="Times New Roman"/>
                <w:b/>
                <w:sz w:val="24"/>
              </w:rPr>
            </w:pPr>
            <w:r w:rsidRPr="00324B20">
              <w:rPr>
                <w:rFonts w:ascii="Times New Roman" w:eastAsia="DengXian" w:hAnsi="Times New Roman"/>
                <w:sz w:val="24"/>
                <w:lang w:val="en-US" w:eastAsia="zh-CN"/>
              </w:rPr>
              <w:t xml:space="preserve">The distance between Tx and the reference point, and the height of the reference point follow Gamma distribution, </w:t>
            </w:r>
          </w:p>
          <w:p w14:paraId="23BD0327" w14:textId="77777777" w:rsidR="007C2E60" w:rsidRPr="00324B20" w:rsidRDefault="00000000" w:rsidP="007C2E60">
            <w:pPr>
              <w:pStyle w:val="ListParagraph"/>
              <w:numPr>
                <w:ilvl w:val="255"/>
                <w:numId w:val="0"/>
              </w:numPr>
              <w:jc w:val="center"/>
              <w:rPr>
                <w:rFonts w:ascii="Times New Roman" w:eastAsia="SimSun" w:hAnsi="Times New Roman"/>
                <w:bCs/>
                <w:sz w:val="24"/>
                <w:lang w:val="en-US" w:eastAsia="zh-CN"/>
              </w:rPr>
            </w:pPr>
            <m:oMath>
              <m:sSub>
                <m:sSubPr>
                  <m:ctrlPr>
                    <w:rPr>
                      <w:rFonts w:ascii="Cambria Math" w:hAnsi="Cambria Math"/>
                      <w:bCs/>
                      <w:i/>
                      <w:sz w:val="24"/>
                    </w:rPr>
                  </m:ctrlPr>
                </m:sSubPr>
                <m:e>
                  <m:r>
                    <w:rPr>
                      <w:rFonts w:ascii="Cambria Math" w:hAnsi="Cambria Math"/>
                      <w:sz w:val="24"/>
                    </w:rPr>
                    <m:t>d</m:t>
                  </m:r>
                </m:e>
                <m:sub>
                  <m:r>
                    <w:rPr>
                      <w:rFonts w:ascii="Cambria Math" w:hAnsi="Cambria Math"/>
                      <w:sz w:val="24"/>
                    </w:rPr>
                    <m:t>rp_2D_n</m:t>
                  </m:r>
                </m:sub>
              </m:sSub>
              <m:r>
                <w:rPr>
                  <w:rFonts w:ascii="Cambria Math" w:hAnsi="Cambria Math"/>
                  <w:sz w:val="24"/>
                </w:rPr>
                <m:t>~</m:t>
              </m:r>
              <m:r>
                <m:rPr>
                  <m:sty m:val="p"/>
                </m:rPr>
                <w:rPr>
                  <w:rFonts w:ascii="Cambria Math" w:hAnsi="Cambria Math"/>
                  <w:sz w:val="24"/>
                </w:rPr>
                <m:t>Γ</m:t>
              </m:r>
              <m:d>
                <m:dPr>
                  <m:ctrlPr>
                    <w:rPr>
                      <w:rFonts w:ascii="Cambria Math" w:hAnsi="Cambria Math"/>
                      <w:bCs/>
                      <w:i/>
                      <w:sz w:val="24"/>
                    </w:rPr>
                  </m:ctrlPr>
                </m:dPr>
                <m:e>
                  <m:r>
                    <w:rPr>
                      <w:rFonts w:ascii="Cambria Math" w:hAnsi="Cambria Math"/>
                      <w:sz w:val="24"/>
                    </w:rPr>
                    <m:t>α</m:t>
                  </m:r>
                  <m:r>
                    <w:rPr>
                      <w:rFonts w:ascii="Cambria Math" w:eastAsia="SimSun" w:hAnsi="Cambria Math"/>
                      <w:sz w:val="24"/>
                      <w:lang w:val="en-US" w:eastAsia="zh-CN"/>
                    </w:rPr>
                    <m:t>1</m:t>
                  </m:r>
                  <m:r>
                    <w:rPr>
                      <w:rFonts w:ascii="Cambria Math" w:hAnsi="Cambria Math"/>
                      <w:sz w:val="24"/>
                    </w:rPr>
                    <m:t>, β</m:t>
                  </m:r>
                  <m:r>
                    <w:rPr>
                      <w:rFonts w:ascii="Cambria Math" w:eastAsia="SimSun" w:hAnsi="Cambria Math"/>
                      <w:sz w:val="24"/>
                      <w:lang w:val="en-US" w:eastAsia="zh-CN"/>
                    </w:rPr>
                    <m:t>1</m:t>
                  </m:r>
                </m:e>
              </m:d>
              <m:r>
                <w:rPr>
                  <w:rFonts w:ascii="Cambria Math" w:hAnsi="Cambria Math"/>
                  <w:sz w:val="24"/>
                </w:rPr>
                <m:t>+</m:t>
              </m:r>
              <m:r>
                <w:rPr>
                  <w:rFonts w:ascii="Cambria Math" w:eastAsia="SimSun" w:hAnsi="Cambria Math"/>
                  <w:sz w:val="24"/>
                  <w:lang w:val="en-US" w:eastAsia="zh-CN"/>
                </w:rPr>
                <m:t>c</m:t>
              </m:r>
            </m:oMath>
            <w:r w:rsidR="007C2E60" w:rsidRPr="00324B20">
              <w:rPr>
                <w:rFonts w:ascii="Times New Roman" w:eastAsia="SimSun" w:hAnsi="Times New Roman"/>
                <w:sz w:val="24"/>
                <w:lang w:val="en-US" w:eastAsia="zh-CN"/>
              </w:rPr>
              <w:t>1</w:t>
            </w:r>
          </w:p>
          <w:p w14:paraId="252EBD18" w14:textId="77777777" w:rsidR="007C2E60" w:rsidRPr="00324B20" w:rsidRDefault="00000000" w:rsidP="007C2E60">
            <w:pPr>
              <w:rPr>
                <w:rFonts w:eastAsia="DengXian"/>
                <w:lang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SimSun" w:hAnsi="Cambria Math"/>
                        <w:lang w:eastAsia="zh-CN"/>
                      </w:rPr>
                      <m:t>2</m:t>
                    </m:r>
                    <m:r>
                      <w:rPr>
                        <w:rFonts w:ascii="Cambria Math" w:hAnsi="Cambria Math"/>
                      </w:rPr>
                      <m:t>, β</m:t>
                    </m:r>
                    <m:r>
                      <w:rPr>
                        <w:rFonts w:ascii="Cambria Math" w:eastAsia="SimSun" w:hAnsi="Cambria Math"/>
                        <w:lang w:eastAsia="zh-CN"/>
                      </w:rPr>
                      <m:t>2</m:t>
                    </m:r>
                  </m:e>
                </m:d>
                <m:r>
                  <w:rPr>
                    <w:rFonts w:ascii="Cambria Math" w:hAnsi="Cambria Math"/>
                  </w:rPr>
                  <m:t>+</m:t>
                </m:r>
                <m:r>
                  <w:rPr>
                    <w:rFonts w:ascii="Cambria Math" w:eastAsia="SimSun" w:hAnsi="Cambria Math"/>
                    <w:lang w:eastAsia="zh-CN"/>
                  </w:rPr>
                  <m:t>c2</m:t>
                </m:r>
              </m:oMath>
            </m:oMathPara>
          </w:p>
          <w:p w14:paraId="0D1917F7" w14:textId="77777777" w:rsidR="007C2E60" w:rsidRPr="00324B20" w:rsidRDefault="007C2E60" w:rsidP="007C2E60">
            <w:pPr>
              <w:pStyle w:val="ListParagraph"/>
              <w:widowControl w:val="0"/>
              <w:numPr>
                <w:ilvl w:val="1"/>
                <w:numId w:val="80"/>
              </w:numPr>
              <w:suppressAutoHyphens/>
              <w:ind w:leftChars="0"/>
              <w:rPr>
                <w:rFonts w:ascii="Times New Roman" w:eastAsia="DengXian" w:hAnsi="Times New Roman"/>
                <w:iCs/>
                <w:sz w:val="24"/>
              </w:rPr>
            </w:pPr>
            <w:r w:rsidRPr="00324B20">
              <w:rPr>
                <w:rFonts w:ascii="Times New Roman" w:eastAsia="DengXian" w:hAnsi="Times New Roman"/>
                <w:sz w:val="24"/>
                <w:lang w:val="en-US" w:eastAsia="zh-CN"/>
              </w:rPr>
              <w:t>FFS: value of N (N&lt;4)</w:t>
            </w:r>
          </w:p>
          <w:p w14:paraId="16B914D5" w14:textId="77777777" w:rsidR="007C2E60" w:rsidRPr="00324B20" w:rsidRDefault="007C2E60" w:rsidP="007C2E60">
            <w:pPr>
              <w:pStyle w:val="ListParagraph"/>
              <w:widowControl w:val="0"/>
              <w:numPr>
                <w:ilvl w:val="0"/>
                <w:numId w:val="80"/>
              </w:numPr>
              <w:suppressAutoHyphens/>
              <w:ind w:leftChars="0"/>
              <w:rPr>
                <w:rFonts w:ascii="Times New Roman" w:eastAsia="DengXian" w:hAnsi="Times New Roman"/>
                <w:iCs/>
                <w:sz w:val="24"/>
              </w:rPr>
            </w:pPr>
            <w:r w:rsidRPr="00324B20">
              <w:rPr>
                <w:rFonts w:ascii="Times New Roman" w:eastAsia="DengXian" w:hAnsi="Times New Roman"/>
                <w:sz w:val="24"/>
                <w:lang w:val="en-US" w:eastAsia="zh-CN"/>
              </w:rPr>
              <w:t>FFS</w:t>
            </w:r>
            <w:r w:rsidRPr="00324B20">
              <w:rPr>
                <w:rFonts w:ascii="Times New Roman" w:eastAsia="DengXian" w:hAnsi="Times New Roman"/>
                <w:iCs/>
                <w:sz w:val="24"/>
              </w:rPr>
              <w:t>: whether to add additional very low power clusters</w:t>
            </w:r>
          </w:p>
          <w:p w14:paraId="5560E866" w14:textId="77777777" w:rsidR="007C2E60" w:rsidRPr="00324B20" w:rsidRDefault="007C2E60" w:rsidP="007C2E60">
            <w:pPr>
              <w:pStyle w:val="ListParagraph"/>
              <w:widowControl w:val="0"/>
              <w:numPr>
                <w:ilvl w:val="0"/>
                <w:numId w:val="80"/>
              </w:numPr>
              <w:suppressAutoHyphens/>
              <w:ind w:leftChars="0"/>
              <w:rPr>
                <w:rFonts w:ascii="Times New Roman" w:eastAsia="DengXian" w:hAnsi="Times New Roman"/>
                <w:iCs/>
                <w:sz w:val="24"/>
              </w:rPr>
            </w:pPr>
            <w:r w:rsidRPr="00324B20">
              <w:rPr>
                <w:rFonts w:ascii="Times New Roman" w:eastAsia="DengXian" w:hAnsi="Times New Roman"/>
                <w:sz w:val="24"/>
                <w:lang w:val="en-US" w:eastAsia="zh-CN"/>
              </w:rPr>
              <w:t>FFS</w:t>
            </w:r>
            <w:r w:rsidRPr="00324B20">
              <w:rPr>
                <w:rFonts w:ascii="Times New Roman" w:eastAsia="DengXian" w:hAnsi="Times New Roman"/>
                <w:iCs/>
                <w:sz w:val="24"/>
              </w:rPr>
              <w:t>: any update to parameters e.g. angular distribution and delay spread</w:t>
            </w:r>
          </w:p>
          <w:p w14:paraId="1E7958E3" w14:textId="77777777" w:rsidR="007C2E60" w:rsidRDefault="007C2E60" w:rsidP="0028286A">
            <w:pPr>
              <w:rPr>
                <w:rFonts w:eastAsiaTheme="minorEastAsia"/>
                <w:lang w:eastAsia="zh-CN"/>
              </w:rPr>
            </w:pPr>
          </w:p>
        </w:tc>
      </w:tr>
    </w:tbl>
    <w:p w14:paraId="5B61AACC" w14:textId="77777777" w:rsidR="007C2E60" w:rsidRDefault="007C2E60" w:rsidP="0028286A">
      <w:pPr>
        <w:rPr>
          <w:rFonts w:eastAsiaTheme="minorEastAsia"/>
          <w:lang w:eastAsia="zh-CN"/>
        </w:rPr>
      </w:pPr>
    </w:p>
    <w:p w14:paraId="7A06C85F" w14:textId="3EE04B2B" w:rsidR="002C603E" w:rsidRPr="007C2E60" w:rsidRDefault="002C603E" w:rsidP="007C2E60">
      <w:pPr>
        <w:tabs>
          <w:tab w:val="left" w:pos="0"/>
        </w:tabs>
        <w:suppressAutoHyphens/>
        <w:rPr>
          <w:rFonts w:eastAsia="SimSun"/>
          <w:b/>
          <w:bCs/>
          <w:i/>
          <w:iCs/>
          <w:lang w:eastAsia="zh-CN"/>
        </w:rPr>
      </w:pPr>
    </w:p>
    <w:p w14:paraId="027C35C7" w14:textId="77777777" w:rsidR="004D6B4A" w:rsidRDefault="00976512" w:rsidP="0028286A">
      <w:pPr>
        <w:rPr>
          <w:rFonts w:eastAsiaTheme="minorEastAsia"/>
          <w:b/>
          <w:bCs/>
          <w:i/>
          <w:iCs/>
          <w:lang w:eastAsia="zh-CN"/>
        </w:rPr>
      </w:pPr>
      <w:r w:rsidRPr="00FB4212">
        <w:rPr>
          <w:rFonts w:eastAsiaTheme="minorEastAsia"/>
          <w:b/>
          <w:bCs/>
          <w:i/>
          <w:iCs/>
          <w:lang w:eastAsia="zh-CN"/>
        </w:rPr>
        <w:t xml:space="preserve">Proposal </w:t>
      </w:r>
      <w:r w:rsidR="00FB4212" w:rsidRPr="00FB4212">
        <w:rPr>
          <w:rFonts w:eastAsiaTheme="minorEastAsia"/>
          <w:b/>
          <w:bCs/>
          <w:i/>
          <w:iCs/>
          <w:lang w:eastAsia="zh-CN"/>
        </w:rPr>
        <w:t>15</w:t>
      </w:r>
      <w:r w:rsidRPr="00FB4212">
        <w:rPr>
          <w:rFonts w:eastAsiaTheme="minorEastAsia"/>
          <w:b/>
          <w:bCs/>
          <w:i/>
          <w:iCs/>
          <w:lang w:eastAsia="zh-CN"/>
        </w:rPr>
        <w:t xml:space="preserve">: </w:t>
      </w:r>
      <w:r w:rsidR="004D6B4A">
        <w:rPr>
          <w:rFonts w:eastAsiaTheme="minorEastAsia"/>
          <w:b/>
          <w:bCs/>
          <w:i/>
          <w:iCs/>
          <w:lang w:eastAsia="zh-CN"/>
        </w:rPr>
        <w:t>For background channel modeling:</w:t>
      </w:r>
    </w:p>
    <w:p w14:paraId="6C8A17E9" w14:textId="77777777" w:rsidR="004D6B4A" w:rsidRDefault="004D6B4A" w:rsidP="004D6B4A">
      <w:pPr>
        <w:pStyle w:val="ListParagraph"/>
        <w:numPr>
          <w:ilvl w:val="0"/>
          <w:numId w:val="56"/>
        </w:numPr>
        <w:ind w:leftChars="0"/>
        <w:rPr>
          <w:rFonts w:ascii="Times New Roman" w:eastAsiaTheme="minorEastAsia" w:hAnsi="Times New Roman"/>
          <w:b/>
          <w:bCs/>
          <w:i/>
          <w:iCs/>
          <w:sz w:val="24"/>
          <w:lang w:eastAsia="zh-CN"/>
        </w:rPr>
      </w:pPr>
      <w:r w:rsidRPr="004D6B4A">
        <w:rPr>
          <w:rFonts w:ascii="Times New Roman" w:eastAsiaTheme="minorEastAsia" w:hAnsi="Times New Roman"/>
          <w:b/>
          <w:bCs/>
          <w:i/>
          <w:iCs/>
          <w:sz w:val="24"/>
          <w:lang w:eastAsia="zh-CN"/>
        </w:rPr>
        <w:t xml:space="preserve">Monostatic Background Channel: </w:t>
      </w:r>
    </w:p>
    <w:p w14:paraId="02AFCC9C" w14:textId="2086C040" w:rsidR="007778B3" w:rsidRPr="004D6B4A" w:rsidRDefault="00976512" w:rsidP="004D6B4A">
      <w:pPr>
        <w:pStyle w:val="ListParagraph"/>
        <w:numPr>
          <w:ilvl w:val="1"/>
          <w:numId w:val="56"/>
        </w:numPr>
        <w:ind w:leftChars="0"/>
        <w:rPr>
          <w:rFonts w:ascii="Times New Roman" w:eastAsiaTheme="minorEastAsia" w:hAnsi="Times New Roman"/>
          <w:b/>
          <w:bCs/>
          <w:i/>
          <w:iCs/>
          <w:sz w:val="24"/>
          <w:lang w:eastAsia="zh-CN"/>
        </w:rPr>
      </w:pPr>
      <w:r w:rsidRPr="004D6B4A">
        <w:rPr>
          <w:rFonts w:ascii="Times New Roman" w:eastAsiaTheme="minorEastAsia" w:hAnsi="Times New Roman"/>
          <w:b/>
          <w:bCs/>
          <w:i/>
          <w:iCs/>
          <w:sz w:val="24"/>
          <w:lang w:eastAsia="zh-CN"/>
        </w:rPr>
        <w:t>For the working assumption set N = 1.</w:t>
      </w:r>
    </w:p>
    <w:p w14:paraId="00EA1D77" w14:textId="1593B8E6" w:rsidR="00FB4212" w:rsidRPr="004D6B4A" w:rsidRDefault="00FB4212" w:rsidP="004D6B4A">
      <w:pPr>
        <w:pStyle w:val="ListParagraph"/>
        <w:numPr>
          <w:ilvl w:val="1"/>
          <w:numId w:val="56"/>
        </w:numPr>
        <w:ind w:leftChars="0"/>
        <w:rPr>
          <w:rFonts w:ascii="Times New Roman" w:eastAsiaTheme="minorEastAsia" w:hAnsi="Times New Roman"/>
          <w:b/>
          <w:bCs/>
          <w:i/>
          <w:iCs/>
          <w:sz w:val="24"/>
          <w:lang w:eastAsia="zh-CN"/>
        </w:rPr>
      </w:pPr>
      <w:r w:rsidRPr="004D6B4A">
        <w:rPr>
          <w:rFonts w:ascii="Times New Roman" w:eastAsiaTheme="minorEastAsia" w:hAnsi="Times New Roman"/>
          <w:b/>
          <w:bCs/>
          <w:i/>
          <w:iCs/>
          <w:sz w:val="24"/>
          <w:lang w:eastAsia="zh-CN"/>
        </w:rPr>
        <w:t xml:space="preserve">RAN1 should decide on the values for </w:t>
      </w:r>
      <m:oMath>
        <m:r>
          <m:rPr>
            <m:sty m:val="bi"/>
          </m:rPr>
          <w:rPr>
            <w:rFonts w:ascii="Cambria Math" w:hAnsi="Cambria Math"/>
            <w:sz w:val="24"/>
          </w:rPr>
          <m:t>α</m:t>
        </m:r>
        <m:r>
          <m:rPr>
            <m:sty m:val="bi"/>
          </m:rPr>
          <w:rPr>
            <w:rFonts w:ascii="Cambria Math" w:eastAsia="SimSun" w:hAnsi="Cambria Math"/>
            <w:sz w:val="24"/>
            <w:lang w:val="en-US" w:eastAsia="zh-CN"/>
          </w:rPr>
          <m:t>1</m:t>
        </m:r>
        <m:r>
          <m:rPr>
            <m:sty m:val="bi"/>
          </m:rPr>
          <w:rPr>
            <w:rFonts w:ascii="Cambria Math" w:hAnsi="Cambria Math"/>
            <w:sz w:val="24"/>
          </w:rPr>
          <m:t>, β</m:t>
        </m:r>
        <m:r>
          <m:rPr>
            <m:sty m:val="bi"/>
          </m:rPr>
          <w:rPr>
            <w:rFonts w:ascii="Cambria Math" w:eastAsia="SimSun" w:hAnsi="Cambria Math"/>
            <w:sz w:val="24"/>
            <w:lang w:val="en-US" w:eastAsia="zh-CN"/>
          </w:rPr>
          <m:t>1</m:t>
        </m:r>
      </m:oMath>
    </w:p>
    <w:p w14:paraId="46A1E1A1" w14:textId="1F364F34" w:rsidR="004D6B4A" w:rsidRDefault="004D6B4A" w:rsidP="004D6B4A">
      <w:pPr>
        <w:pStyle w:val="ListParagraph"/>
        <w:numPr>
          <w:ilvl w:val="0"/>
          <w:numId w:val="56"/>
        </w:numPr>
        <w:ind w:leftChars="0"/>
        <w:rPr>
          <w:rFonts w:ascii="Times New Roman" w:eastAsiaTheme="minorEastAsia" w:hAnsi="Times New Roman"/>
          <w:b/>
          <w:bCs/>
          <w:i/>
          <w:iCs/>
          <w:sz w:val="24"/>
          <w:lang w:eastAsia="zh-CN"/>
        </w:rPr>
      </w:pPr>
      <w:r>
        <w:rPr>
          <w:rFonts w:ascii="Times New Roman" w:eastAsiaTheme="minorEastAsia" w:hAnsi="Times New Roman"/>
          <w:b/>
          <w:bCs/>
          <w:i/>
          <w:iCs/>
          <w:sz w:val="24"/>
          <w:lang w:eastAsia="zh-CN"/>
        </w:rPr>
        <w:t>Bistatic Background Channel</w:t>
      </w:r>
    </w:p>
    <w:p w14:paraId="09CCD714" w14:textId="15C59825" w:rsidR="004D6B4A" w:rsidRPr="004D6B4A" w:rsidRDefault="004D6B4A" w:rsidP="004D6B4A">
      <w:pPr>
        <w:pStyle w:val="ListParagraph"/>
        <w:numPr>
          <w:ilvl w:val="1"/>
          <w:numId w:val="56"/>
        </w:numPr>
        <w:ind w:leftChars="0"/>
        <w:rPr>
          <w:rFonts w:ascii="Times New Roman" w:eastAsiaTheme="minorEastAsia" w:hAnsi="Times New Roman"/>
          <w:b/>
          <w:bCs/>
          <w:i/>
          <w:iCs/>
          <w:sz w:val="24"/>
          <w:lang w:eastAsia="zh-CN"/>
        </w:rPr>
      </w:pPr>
      <w:r w:rsidRPr="004D6B4A">
        <w:rPr>
          <w:rFonts w:ascii="Times New Roman" w:eastAsiaTheme="minorEastAsia" w:hAnsi="Times New Roman"/>
          <w:b/>
          <w:bCs/>
          <w:i/>
          <w:iCs/>
          <w:sz w:val="24"/>
          <w:lang w:val="en-US" w:eastAsia="zh-CN"/>
        </w:rPr>
        <w:t>background channel is generated based on the channel generated as in existing TR between the real Tx and</w:t>
      </w:r>
      <w:r>
        <w:rPr>
          <w:rFonts w:ascii="Times New Roman" w:eastAsiaTheme="minorEastAsia" w:hAnsi="Times New Roman"/>
          <w:b/>
          <w:bCs/>
          <w:i/>
          <w:iCs/>
          <w:sz w:val="24"/>
          <w:lang w:val="en-US" w:eastAsia="zh-CN"/>
        </w:rPr>
        <w:t xml:space="preserve"> Rx </w:t>
      </w:r>
      <w:r w:rsidRPr="004D6B4A">
        <w:rPr>
          <w:rFonts w:ascii="Times New Roman" w:eastAsiaTheme="minorEastAsia" w:hAnsi="Times New Roman"/>
          <w:b/>
          <w:bCs/>
          <w:i/>
          <w:iCs/>
          <w:sz w:val="24"/>
          <w:lang w:val="en-US" w:eastAsia="zh-CN"/>
        </w:rPr>
        <w:t>for a scenario</w:t>
      </w:r>
    </w:p>
    <w:p w14:paraId="7357EC26" w14:textId="77777777" w:rsidR="00976512" w:rsidRDefault="00976512" w:rsidP="0028286A">
      <w:pPr>
        <w:rPr>
          <w:rFonts w:eastAsiaTheme="minorEastAsia"/>
          <w:b/>
          <w:bCs/>
          <w:i/>
          <w:iCs/>
          <w:lang w:eastAsia="zh-CN"/>
        </w:rPr>
      </w:pPr>
    </w:p>
    <w:p w14:paraId="5CFF8284" w14:textId="2762FCFE" w:rsidR="0028286A" w:rsidRPr="007778B3" w:rsidRDefault="0028286A" w:rsidP="0028286A">
      <w:pPr>
        <w:rPr>
          <w:rFonts w:eastAsia="DengXian"/>
          <w:b/>
          <w:bCs/>
          <w:i/>
          <w:iCs/>
          <w:lang w:eastAsia="zh-CN"/>
        </w:rPr>
      </w:pPr>
      <w:r w:rsidRPr="007778B3">
        <w:rPr>
          <w:rFonts w:eastAsiaTheme="minorEastAsia"/>
          <w:b/>
          <w:bCs/>
          <w:i/>
          <w:iCs/>
          <w:lang w:eastAsia="zh-CN"/>
        </w:rPr>
        <w:t xml:space="preserve">Proposal </w:t>
      </w:r>
      <w:r w:rsidR="00FB4212">
        <w:rPr>
          <w:rFonts w:eastAsiaTheme="minorEastAsia"/>
          <w:b/>
          <w:bCs/>
          <w:i/>
          <w:iCs/>
          <w:lang w:eastAsia="zh-CN"/>
        </w:rPr>
        <w:t>16</w:t>
      </w:r>
      <w:r w:rsidRPr="007778B3">
        <w:rPr>
          <w:rFonts w:eastAsiaTheme="minorEastAsia"/>
          <w:b/>
          <w:bCs/>
          <w:i/>
          <w:iCs/>
          <w:lang w:eastAsia="zh-CN"/>
        </w:rPr>
        <w:t xml:space="preserve">: </w:t>
      </w:r>
      <w:r w:rsidRPr="007778B3">
        <w:rPr>
          <w:rFonts w:eastAsia="DengXian"/>
          <w:b/>
          <w:bCs/>
          <w:i/>
          <w:iCs/>
          <w:lang w:eastAsia="zh-CN"/>
        </w:rPr>
        <w:t xml:space="preserve">When the EO type-2 is modelled in the target channel, </w:t>
      </w:r>
    </w:p>
    <w:p w14:paraId="513EE4A2" w14:textId="77777777" w:rsidR="0028286A" w:rsidRPr="007778B3" w:rsidRDefault="0028286A" w:rsidP="0028286A">
      <w:pPr>
        <w:pStyle w:val="ListParagraph"/>
        <w:numPr>
          <w:ilvl w:val="0"/>
          <w:numId w:val="66"/>
        </w:numPr>
        <w:suppressAutoHyphens/>
        <w:ind w:leftChars="0"/>
        <w:rPr>
          <w:rFonts w:ascii="Times New Roman" w:eastAsia="DengXian" w:hAnsi="Times New Roman"/>
          <w:b/>
          <w:bCs/>
          <w:i/>
          <w:iCs/>
          <w:sz w:val="24"/>
          <w:lang w:eastAsia="zh-CN"/>
        </w:rPr>
      </w:pPr>
      <w:r w:rsidRPr="007778B3">
        <w:rPr>
          <w:rFonts w:ascii="Times New Roman" w:eastAsia="DengXian" w:hAnsi="Times New Roman"/>
          <w:b/>
          <w:bCs/>
          <w:i/>
          <w:iCs/>
          <w:sz w:val="24"/>
          <w:lang w:eastAsia="zh-CN"/>
        </w:rPr>
        <w:lastRenderedPageBreak/>
        <w:t>Option A: If type-2 EO is in the LOS ray of one link, the link is determined as NLOS condition, and otherwise use the LOS probability equation to determine the LOS/NLOS condition</w:t>
      </w:r>
    </w:p>
    <w:p w14:paraId="7C2A8818" w14:textId="74D5FD28" w:rsidR="00EF5B07" w:rsidRDefault="00EF5B07" w:rsidP="007008A6">
      <w:pPr>
        <w:spacing w:line="259" w:lineRule="auto"/>
        <w:contextualSpacing/>
        <w:jc w:val="both"/>
        <w:rPr>
          <w:rFonts w:eastAsiaTheme="minorEastAsia"/>
          <w:lang w:eastAsia="zh-CN"/>
        </w:rPr>
      </w:pPr>
    </w:p>
    <w:p w14:paraId="5389CA3C" w14:textId="77777777" w:rsidR="007008A6" w:rsidRDefault="007008A6" w:rsidP="007008A6">
      <w:pPr>
        <w:rPr>
          <w:b/>
          <w:bCs/>
          <w:i/>
          <w:iCs/>
          <w:lang w:eastAsia="zh-CN"/>
        </w:rPr>
      </w:pPr>
    </w:p>
    <w:p w14:paraId="5109290C" w14:textId="59D286BB" w:rsidR="00386509" w:rsidRDefault="003E0B42" w:rsidP="00386509">
      <w:pPr>
        <w:pStyle w:val="Heading2"/>
      </w:pPr>
      <w:r>
        <w:t xml:space="preserve">Combined Channel: </w:t>
      </w:r>
      <w:r w:rsidR="00386509">
        <w:t>Sensing and Communications Channels</w:t>
      </w:r>
    </w:p>
    <w:p w14:paraId="11DBF682" w14:textId="77777777" w:rsidR="00686D1D" w:rsidRDefault="00686D1D" w:rsidP="007778B3">
      <w:pPr>
        <w:pStyle w:val="Heading3"/>
      </w:pPr>
      <w:r>
        <w:t>Power Normalization</w:t>
      </w:r>
    </w:p>
    <w:p w14:paraId="5916F067" w14:textId="3E76D8CF" w:rsidR="0028286A" w:rsidRDefault="0028286A" w:rsidP="0028286A">
      <w:pPr>
        <w:rPr>
          <w:rFonts w:eastAsia="Calibri" w:cstheme="minorHAnsi"/>
        </w:rPr>
      </w:pPr>
      <w:r>
        <w:rPr>
          <w:rFonts w:eastAsia="Calibri" w:cstheme="minorHAnsi"/>
        </w:rPr>
        <w:t>In RAN1 #119, the following agreement was made</w:t>
      </w:r>
      <w:r w:rsidR="003C4CFA">
        <w:rPr>
          <w:rFonts w:eastAsia="Calibri" w:cstheme="minorHAnsi"/>
        </w:rPr>
        <w:t xml:space="preserve"> [16]</w:t>
      </w:r>
      <w:r>
        <w:rPr>
          <w:rFonts w:eastAsia="Calibri" w:cstheme="minorHAnsi"/>
        </w:rPr>
        <w:t>:</w:t>
      </w:r>
    </w:p>
    <w:p w14:paraId="60118BC4" w14:textId="77777777" w:rsidR="0028286A" w:rsidRDefault="0028286A" w:rsidP="0028286A">
      <w:pPr>
        <w:rPr>
          <w:rFonts w:eastAsia="Calibri" w:cstheme="minorHAnsi"/>
        </w:rPr>
      </w:pPr>
    </w:p>
    <w:tbl>
      <w:tblPr>
        <w:tblStyle w:val="TableGrid"/>
        <w:tblW w:w="0" w:type="auto"/>
        <w:tblLook w:val="04A0" w:firstRow="1" w:lastRow="0" w:firstColumn="1" w:lastColumn="0" w:noHBand="0" w:noVBand="1"/>
      </w:tblPr>
      <w:tblGrid>
        <w:gridCol w:w="9350"/>
      </w:tblGrid>
      <w:tr w:rsidR="0028286A" w14:paraId="26D75EB5" w14:textId="77777777" w:rsidTr="003E58F7">
        <w:tc>
          <w:tcPr>
            <w:tcW w:w="9350" w:type="dxa"/>
          </w:tcPr>
          <w:p w14:paraId="1C2BB892" w14:textId="77777777" w:rsidR="0028286A" w:rsidRPr="006476B2" w:rsidRDefault="0028286A" w:rsidP="003E58F7">
            <w:pPr>
              <w:rPr>
                <w:highlight w:val="green"/>
              </w:rPr>
            </w:pPr>
            <w:r w:rsidRPr="006476B2">
              <w:rPr>
                <w:highlight w:val="green"/>
              </w:rPr>
              <w:t>Agreement</w:t>
            </w:r>
          </w:p>
          <w:p w14:paraId="54546EC3" w14:textId="77777777" w:rsidR="0028286A" w:rsidRPr="00F933D9" w:rsidRDefault="0028286A" w:rsidP="003E58F7">
            <w:pPr>
              <w:pStyle w:val="ListParagraph"/>
              <w:numPr>
                <w:ilvl w:val="0"/>
                <w:numId w:val="62"/>
              </w:numPr>
              <w:suppressAutoHyphens/>
              <w:ind w:leftChars="0"/>
              <w:rPr>
                <w:rFonts w:ascii="Times New Roman" w:eastAsia="SimSun" w:hAnsi="Times New Roman"/>
                <w:sz w:val="24"/>
              </w:rPr>
            </w:pPr>
            <w:r w:rsidRPr="00F933D9">
              <w:rPr>
                <w:rFonts w:ascii="Times New Roman" w:eastAsia="SimSun" w:hAnsi="Times New Roman"/>
                <w:sz w:val="24"/>
              </w:rPr>
              <w:t xml:space="preserve">The </w:t>
            </w:r>
            <w:r w:rsidRPr="00F933D9">
              <w:rPr>
                <w:rFonts w:ascii="Times New Roman" w:eastAsia="DengXian" w:hAnsi="Times New Roman"/>
                <w:sz w:val="24"/>
                <w:lang w:eastAsia="zh-CN"/>
              </w:rPr>
              <w:t>following</w:t>
            </w:r>
            <w:r w:rsidRPr="00F933D9">
              <w:rPr>
                <w:rFonts w:ascii="Times New Roman" w:eastAsia="SimSun" w:hAnsi="Times New Roman"/>
                <w:sz w:val="24"/>
              </w:rPr>
              <w:t xml:space="preserve"> </w:t>
            </w:r>
            <w:r w:rsidRPr="00F933D9">
              <w:rPr>
                <w:rFonts w:ascii="Times New Roman" w:eastAsia="SimSun" w:hAnsi="Times New Roman"/>
                <w:sz w:val="24"/>
                <w:lang w:eastAsia="zh-CN"/>
              </w:rPr>
              <w:t>options</w:t>
            </w:r>
            <w:r w:rsidRPr="00F933D9">
              <w:rPr>
                <w:rFonts w:ascii="Times New Roman" w:eastAsia="SimSun" w:hAnsi="Times New Roman"/>
                <w:sz w:val="24"/>
              </w:rPr>
              <w:t xml:space="preserve"> </w:t>
            </w:r>
            <w:r w:rsidRPr="00F933D9">
              <w:rPr>
                <w:rFonts w:ascii="Times New Roman" w:eastAsia="SimSun" w:hAnsi="Times New Roman"/>
                <w:sz w:val="24"/>
                <w:lang w:eastAsia="zh-CN"/>
              </w:rPr>
              <w:t>are supported to</w:t>
            </w:r>
            <w:r w:rsidRPr="00F933D9">
              <w:rPr>
                <w:rFonts w:ascii="Times New Roman" w:eastAsia="SimSun" w:hAnsi="Times New Roman"/>
                <w:sz w:val="24"/>
              </w:rPr>
              <w:t xml:space="preserve"> generate the combined ISAC channel </w:t>
            </w:r>
          </w:p>
          <w:p w14:paraId="462A11BF" w14:textId="77777777" w:rsidR="0028286A" w:rsidRPr="00F933D9" w:rsidRDefault="0028286A" w:rsidP="003E58F7">
            <w:pPr>
              <w:pStyle w:val="ListParagraph"/>
              <w:numPr>
                <w:ilvl w:val="1"/>
                <w:numId w:val="62"/>
              </w:numPr>
              <w:suppressAutoHyphens/>
              <w:ind w:leftChars="0"/>
              <w:rPr>
                <w:rFonts w:ascii="Times New Roman" w:eastAsia="DengXian" w:hAnsi="Times New Roman"/>
                <w:sz w:val="24"/>
                <w:lang w:eastAsia="zh-CN"/>
              </w:rPr>
            </w:pPr>
            <w:r w:rsidRPr="00F933D9">
              <w:rPr>
                <w:rFonts w:ascii="Times New Roman" w:eastAsia="DengXian" w:hAnsi="Times New Roman"/>
                <w:sz w:val="24"/>
                <w:lang w:eastAsia="zh-CN"/>
              </w:rPr>
              <w:t xml:space="preserve">Option 1: The ISAC channel of a pair of sensing Tx/Rx is obtained by summing the target channel(s) and background channel, i.e., power normalization is not performed. </w:t>
            </w:r>
          </w:p>
          <w:p w14:paraId="56F79D3C" w14:textId="77777777" w:rsidR="0028286A" w:rsidRPr="00F933D9" w:rsidRDefault="0028286A" w:rsidP="003E58F7">
            <w:pPr>
              <w:pStyle w:val="ListParagraph"/>
              <w:numPr>
                <w:ilvl w:val="1"/>
                <w:numId w:val="62"/>
              </w:numPr>
              <w:suppressAutoHyphens/>
              <w:ind w:leftChars="0"/>
              <w:rPr>
                <w:rFonts w:ascii="Times New Roman" w:eastAsia="DengXian" w:hAnsi="Times New Roman"/>
                <w:sz w:val="24"/>
                <w:lang w:eastAsia="zh-CN"/>
              </w:rPr>
            </w:pPr>
            <w:r w:rsidRPr="00F933D9">
              <w:rPr>
                <w:rFonts w:ascii="Times New Roman" w:eastAsia="DengXian" w:hAnsi="Times New Roman"/>
                <w:sz w:val="24"/>
                <w:lang w:eastAsia="zh-CN"/>
              </w:rPr>
              <w:t>Option 2: As an additional modelling component, power normalization is performed</w:t>
            </w:r>
            <w:r w:rsidRPr="00F933D9" w:rsidDel="006476B2">
              <w:rPr>
                <w:rFonts w:ascii="Times New Roman" w:eastAsia="DengXian" w:hAnsi="Times New Roman"/>
                <w:sz w:val="24"/>
                <w:lang w:eastAsia="zh-CN"/>
              </w:rPr>
              <w:t xml:space="preserve"> </w:t>
            </w:r>
            <w:r w:rsidRPr="00F933D9">
              <w:rPr>
                <w:rFonts w:ascii="Times New Roman" w:eastAsia="DengXian" w:hAnsi="Times New Roman"/>
                <w:sz w:val="24"/>
                <w:lang w:eastAsia="zh-CN"/>
              </w:rPr>
              <w:t>when summing the target channel(s) and background channel, to keep the same/similar channel power as the background channel without target. Down select between</w:t>
            </w:r>
          </w:p>
          <w:p w14:paraId="7457E042" w14:textId="77777777" w:rsidR="0028286A" w:rsidRPr="00F933D9" w:rsidRDefault="0028286A" w:rsidP="003E58F7">
            <w:pPr>
              <w:pStyle w:val="ListParagraph"/>
              <w:numPr>
                <w:ilvl w:val="2"/>
                <w:numId w:val="63"/>
              </w:numPr>
              <w:suppressAutoHyphens/>
              <w:ind w:leftChars="0"/>
              <w:rPr>
                <w:rFonts w:ascii="Times New Roman" w:eastAsia="DengXian" w:hAnsi="Times New Roman"/>
                <w:sz w:val="24"/>
                <w:lang w:eastAsia="zh-CN"/>
              </w:rPr>
            </w:pPr>
            <w:r w:rsidRPr="00F933D9">
              <w:rPr>
                <w:rFonts w:ascii="Times New Roman" w:eastAsia="DengXian" w:hAnsi="Times New Roman"/>
                <w:sz w:val="24"/>
                <w:lang w:eastAsia="zh-CN"/>
              </w:rPr>
              <w:t xml:space="preserve">Alt 1: Power normalization on both target channel and background channel </w:t>
            </w:r>
          </w:p>
          <w:p w14:paraId="6A433F88" w14:textId="77777777" w:rsidR="0028286A" w:rsidRPr="00F933D9" w:rsidRDefault="0028286A" w:rsidP="003E58F7">
            <w:pPr>
              <w:pStyle w:val="ListParagraph"/>
              <w:numPr>
                <w:ilvl w:val="2"/>
                <w:numId w:val="63"/>
              </w:numPr>
              <w:suppressAutoHyphens/>
              <w:ind w:leftChars="0"/>
              <w:rPr>
                <w:rFonts w:ascii="Times New Roman" w:eastAsia="DengXian" w:hAnsi="Times New Roman"/>
                <w:sz w:val="24"/>
                <w:lang w:eastAsia="zh-CN"/>
              </w:rPr>
            </w:pPr>
            <w:r w:rsidRPr="00F933D9">
              <w:rPr>
                <w:rFonts w:ascii="Times New Roman" w:eastAsia="DengXian" w:hAnsi="Times New Roman"/>
                <w:sz w:val="24"/>
                <w:lang w:eastAsia="zh-CN"/>
              </w:rPr>
              <w:t>Alt 2: Power normalization on background channel only</w:t>
            </w:r>
          </w:p>
          <w:p w14:paraId="30E9327A" w14:textId="77777777" w:rsidR="0028286A" w:rsidRPr="00F933D9" w:rsidRDefault="0028286A" w:rsidP="003E58F7">
            <w:pPr>
              <w:pStyle w:val="ListParagraph"/>
              <w:numPr>
                <w:ilvl w:val="2"/>
                <w:numId w:val="63"/>
              </w:numPr>
              <w:suppressAutoHyphens/>
              <w:ind w:leftChars="0"/>
              <w:rPr>
                <w:rFonts w:ascii="Times New Roman" w:eastAsia="DengXian" w:hAnsi="Times New Roman"/>
                <w:sz w:val="24"/>
                <w:lang w:eastAsia="zh-CN"/>
              </w:rPr>
            </w:pPr>
            <w:r w:rsidRPr="00F933D9">
              <w:rPr>
                <w:rFonts w:ascii="Times New Roman" w:eastAsia="DengXian" w:hAnsi="Times New Roman"/>
                <w:sz w:val="24"/>
                <w:lang w:eastAsia="zh-CN"/>
              </w:rPr>
              <w:t>Alt 3: the target channel of a target will replace one cluster in the background channel</w:t>
            </w:r>
          </w:p>
          <w:p w14:paraId="7D4245A3" w14:textId="77777777" w:rsidR="0028286A" w:rsidRPr="00F933D9" w:rsidRDefault="0028286A" w:rsidP="003E58F7">
            <w:pPr>
              <w:pStyle w:val="ListParagraph"/>
              <w:numPr>
                <w:ilvl w:val="0"/>
                <w:numId w:val="62"/>
              </w:numPr>
              <w:suppressAutoHyphens/>
              <w:ind w:leftChars="0"/>
              <w:rPr>
                <w:rFonts w:ascii="Times New Roman" w:eastAsia="DengXian" w:hAnsi="Times New Roman"/>
                <w:sz w:val="24"/>
                <w:lang w:eastAsia="zh-CN"/>
              </w:rPr>
            </w:pPr>
            <w:r w:rsidRPr="00F933D9">
              <w:rPr>
                <w:rFonts w:ascii="Times New Roman" w:eastAsia="DengXian" w:hAnsi="Times New Roman"/>
                <w:sz w:val="24"/>
                <w:lang w:eastAsia="zh-CN"/>
              </w:rPr>
              <w:t>FFS Blockage is modelled for the background channel due to sensing target and/or EO type-2</w:t>
            </w:r>
          </w:p>
          <w:p w14:paraId="72767DD1" w14:textId="77777777" w:rsidR="0028286A" w:rsidRPr="00F933D9" w:rsidRDefault="0028286A" w:rsidP="003E58F7">
            <w:pPr>
              <w:pStyle w:val="ListParagraph"/>
              <w:numPr>
                <w:ilvl w:val="0"/>
                <w:numId w:val="62"/>
              </w:numPr>
              <w:suppressAutoHyphens/>
              <w:ind w:leftChars="0"/>
              <w:rPr>
                <w:rFonts w:ascii="Times New Roman" w:eastAsia="DengXian" w:hAnsi="Times New Roman"/>
                <w:sz w:val="24"/>
                <w:lang w:eastAsia="zh-CN"/>
              </w:rPr>
            </w:pPr>
            <w:r w:rsidRPr="00F933D9">
              <w:rPr>
                <w:rFonts w:ascii="Times New Roman" w:eastAsia="DengXian" w:hAnsi="Times New Roman"/>
                <w:sz w:val="24"/>
                <w:lang w:eastAsia="zh-CN"/>
              </w:rPr>
              <w:t>FFS condition to select option, e.g. depending on scenario, sensing mode, number of target/EO type-2</w:t>
            </w:r>
          </w:p>
          <w:p w14:paraId="46C5A1A7" w14:textId="77777777" w:rsidR="0028286A" w:rsidRDefault="0028286A" w:rsidP="003E58F7">
            <w:pPr>
              <w:rPr>
                <w:rFonts w:eastAsia="Calibri" w:cstheme="minorHAnsi"/>
              </w:rPr>
            </w:pPr>
          </w:p>
        </w:tc>
      </w:tr>
    </w:tbl>
    <w:p w14:paraId="2F5913D5" w14:textId="77777777" w:rsidR="0028286A" w:rsidRDefault="0028286A" w:rsidP="0028286A">
      <w:pPr>
        <w:rPr>
          <w:b/>
          <w:bCs/>
          <w:i/>
          <w:iCs/>
          <w:lang w:eastAsia="zh-CN"/>
        </w:rPr>
      </w:pPr>
    </w:p>
    <w:p w14:paraId="22CB0182" w14:textId="07593F93" w:rsidR="007778B3" w:rsidRDefault="007778B3" w:rsidP="007778B3">
      <w:pPr>
        <w:rPr>
          <w:rFonts w:eastAsia="Calibri" w:cstheme="minorHAnsi"/>
        </w:rPr>
      </w:pPr>
      <w:r>
        <w:rPr>
          <w:rFonts w:eastAsia="Calibri" w:cstheme="minorHAnsi"/>
        </w:rPr>
        <w:t>To discuss power normalization for the background and target channel, we show the measured channel with and without a target in a conference room, the background channel, the combined channel and the target channel only:</w:t>
      </w:r>
    </w:p>
    <w:p w14:paraId="3E8C8AE8" w14:textId="77777777" w:rsidR="00686D1D" w:rsidRPr="0074239D" w:rsidRDefault="00686D1D" w:rsidP="00686D1D">
      <w:pPr>
        <w:rPr>
          <w:rFonts w:eastAsia="SimSun"/>
          <w:lang w:eastAsia="zh-CN"/>
        </w:rPr>
      </w:pPr>
    </w:p>
    <w:p w14:paraId="26534171" w14:textId="77777777" w:rsidR="007778B3" w:rsidRDefault="00686D1D" w:rsidP="00FB1E84">
      <w:pPr>
        <w:keepNext/>
        <w:jc w:val="center"/>
      </w:pPr>
      <w:r w:rsidRPr="002558A7">
        <w:rPr>
          <w:rFonts w:eastAsia="Calibri" w:cstheme="minorHAnsi"/>
          <w:noProof/>
        </w:rPr>
        <w:lastRenderedPageBreak/>
        <w:drawing>
          <wp:inline distT="0" distB="0" distL="0" distR="0" wp14:anchorId="0095F300" wp14:editId="31CDDC73">
            <wp:extent cx="4585004" cy="2799008"/>
            <wp:effectExtent l="0" t="0" r="0" b="0"/>
            <wp:docPr id="987852348" name="Picture 1" descr="A room with a table and a mannequ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52348" name="Picture 1" descr="A room with a table and a mannequin&#10;&#10;AI-generated content may be incorrect."/>
                    <pic:cNvPicPr/>
                  </pic:nvPicPr>
                  <pic:blipFill>
                    <a:blip r:embed="rId29"/>
                    <a:stretch>
                      <a:fillRect/>
                    </a:stretch>
                  </pic:blipFill>
                  <pic:spPr>
                    <a:xfrm>
                      <a:off x="0" y="0"/>
                      <a:ext cx="4603693" cy="2810417"/>
                    </a:xfrm>
                    <a:prstGeom prst="rect">
                      <a:avLst/>
                    </a:prstGeom>
                  </pic:spPr>
                </pic:pic>
              </a:graphicData>
            </a:graphic>
          </wp:inline>
        </w:drawing>
      </w:r>
    </w:p>
    <w:p w14:paraId="30B9AA2B" w14:textId="4C022EBA" w:rsidR="00686D1D" w:rsidRDefault="007778B3" w:rsidP="007778B3">
      <w:pPr>
        <w:pStyle w:val="Caption"/>
        <w:rPr>
          <w:rFonts w:eastAsia="Calibri" w:cstheme="minorHAnsi"/>
        </w:rPr>
      </w:pPr>
      <w:r>
        <w:t xml:space="preserve">Figure </w:t>
      </w:r>
      <w:fldSimple w:instr=" SEQ Figure \* ARABIC ">
        <w:r w:rsidR="00A85286">
          <w:rPr>
            <w:noProof/>
          </w:rPr>
          <w:t>14</w:t>
        </w:r>
      </w:fldSimple>
      <w:r>
        <w:t>: Experimental Setup for Power Normalization Study</w:t>
      </w:r>
    </w:p>
    <w:p w14:paraId="5DC1FCD3" w14:textId="77777777" w:rsidR="00686D1D" w:rsidRDefault="00686D1D" w:rsidP="00686D1D">
      <w:pPr>
        <w:rPr>
          <w:rFonts w:eastAsia="Calibri" w:cstheme="minorHAnsi"/>
        </w:rPr>
      </w:pPr>
    </w:p>
    <w:p w14:paraId="760D163F" w14:textId="77777777" w:rsidR="00686D1D" w:rsidRDefault="00686D1D" w:rsidP="00686D1D">
      <w:pPr>
        <w:rPr>
          <w:rFonts w:eastAsia="Calibri" w:cstheme="minorHAnsi"/>
        </w:rPr>
      </w:pPr>
    </w:p>
    <w:p w14:paraId="13EF7014" w14:textId="77777777" w:rsidR="007778B3" w:rsidRDefault="00686D1D" w:rsidP="007778B3">
      <w:pPr>
        <w:keepNext/>
      </w:pPr>
      <w:r w:rsidRPr="002558A7">
        <w:rPr>
          <w:rFonts w:eastAsia="Calibri" w:cstheme="minorHAnsi"/>
          <w:noProof/>
        </w:rPr>
        <w:drawing>
          <wp:inline distT="0" distB="0" distL="0" distR="0" wp14:anchorId="47EF91D0" wp14:editId="3662F4D9">
            <wp:extent cx="5943600" cy="2362835"/>
            <wp:effectExtent l="0" t="0" r="0" b="0"/>
            <wp:docPr id="250636240"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36240" name="Picture 1" descr="A graph of a diagram&#10;&#10;AI-generated content may be incorrect."/>
                    <pic:cNvPicPr/>
                  </pic:nvPicPr>
                  <pic:blipFill>
                    <a:blip r:embed="rId30"/>
                    <a:stretch>
                      <a:fillRect/>
                    </a:stretch>
                  </pic:blipFill>
                  <pic:spPr>
                    <a:xfrm>
                      <a:off x="0" y="0"/>
                      <a:ext cx="5943600" cy="2362835"/>
                    </a:xfrm>
                    <a:prstGeom prst="rect">
                      <a:avLst/>
                    </a:prstGeom>
                  </pic:spPr>
                </pic:pic>
              </a:graphicData>
            </a:graphic>
          </wp:inline>
        </w:drawing>
      </w:r>
    </w:p>
    <w:p w14:paraId="6F1B68CB" w14:textId="61F5E54B" w:rsidR="00686D1D" w:rsidRDefault="007778B3" w:rsidP="007778B3">
      <w:pPr>
        <w:pStyle w:val="Caption"/>
        <w:rPr>
          <w:rFonts w:eastAsia="Calibri" w:cstheme="minorHAnsi"/>
        </w:rPr>
      </w:pPr>
      <w:r>
        <w:t xml:space="preserve">Figure </w:t>
      </w:r>
      <w:fldSimple w:instr=" SEQ Figure \* ARABIC ">
        <w:r w:rsidR="00A85286">
          <w:rPr>
            <w:noProof/>
          </w:rPr>
          <w:t>15</w:t>
        </w:r>
      </w:fldSimple>
      <w:r>
        <w:t>: Channel Impulse Response</w:t>
      </w:r>
    </w:p>
    <w:p w14:paraId="099021F8" w14:textId="77777777" w:rsidR="00686D1D" w:rsidRDefault="00686D1D" w:rsidP="00686D1D">
      <w:pPr>
        <w:rPr>
          <w:rFonts w:eastAsia="Calibri" w:cstheme="minorHAnsi"/>
        </w:rPr>
      </w:pPr>
    </w:p>
    <w:p w14:paraId="2D4EF3F7" w14:textId="1C554382" w:rsidR="007778B3" w:rsidRDefault="007778B3" w:rsidP="007778B3">
      <w:pPr>
        <w:rPr>
          <w:rFonts w:eastAsia="Calibri" w:cstheme="minorHAnsi"/>
        </w:rPr>
      </w:pPr>
      <w:r>
        <w:rPr>
          <w:rFonts w:eastAsia="Calibri" w:cstheme="minorHAnsi"/>
        </w:rPr>
        <w:t xml:space="preserve">The spike at 1m is due to the loopback from Tx to Rx and can be ignored. As such the cluster with the maximum energy in the background channel is at -78 dB and with the legacy 25 dB cut-off results in a cut-off at about -103 </w:t>
      </w:r>
      <w:proofErr w:type="spellStart"/>
      <w:r>
        <w:rPr>
          <w:rFonts w:eastAsia="Calibri" w:cstheme="minorHAnsi"/>
        </w:rPr>
        <w:t>dB.</w:t>
      </w:r>
      <w:proofErr w:type="spellEnd"/>
      <w:r>
        <w:rPr>
          <w:rFonts w:eastAsia="Calibri" w:cstheme="minorHAnsi"/>
        </w:rPr>
        <w:t xml:space="preserve"> For the human target only, using a -30 dB cut-off (as proposed in proposal 18), we have a cut-off at -100 </w:t>
      </w:r>
      <w:proofErr w:type="spellStart"/>
      <w:r>
        <w:rPr>
          <w:rFonts w:eastAsia="Calibri" w:cstheme="minorHAnsi"/>
        </w:rPr>
        <w:t>dB.</w:t>
      </w:r>
      <w:proofErr w:type="spellEnd"/>
      <w:r>
        <w:rPr>
          <w:rFonts w:eastAsia="Calibri" w:cstheme="minorHAnsi"/>
        </w:rPr>
        <w:t xml:space="preserve"> This gives us a reasonable ISAC channel. </w:t>
      </w:r>
    </w:p>
    <w:p w14:paraId="48F20FF7" w14:textId="77777777" w:rsidR="007778B3" w:rsidRDefault="007778B3" w:rsidP="007778B3">
      <w:pPr>
        <w:rPr>
          <w:rFonts w:eastAsia="Calibri" w:cstheme="minorHAnsi"/>
        </w:rPr>
      </w:pPr>
    </w:p>
    <w:p w14:paraId="226C97B1" w14:textId="6D0634C2" w:rsidR="004F5816" w:rsidRDefault="00FB1E84" w:rsidP="004F5816">
      <w:pPr>
        <w:tabs>
          <w:tab w:val="left" w:pos="0"/>
        </w:tabs>
        <w:suppressAutoHyphens/>
        <w:rPr>
          <w:rFonts w:eastAsia="DengXian"/>
          <w:szCs w:val="20"/>
          <w:lang w:eastAsia="zh-CN"/>
        </w:rPr>
      </w:pPr>
      <w:r>
        <w:rPr>
          <w:rFonts w:eastAsia="Calibri" w:cstheme="minorHAnsi"/>
        </w:rPr>
        <w:t xml:space="preserve">Given this data, </w:t>
      </w:r>
      <w:r w:rsidR="004F5816" w:rsidRPr="00D23BD3">
        <w:rPr>
          <w:rFonts w:eastAsia="SimSun" w:hint="eastAsia"/>
          <w:szCs w:val="20"/>
          <w:lang w:eastAsia="zh-CN"/>
        </w:rPr>
        <w:t>to</w:t>
      </w:r>
      <w:r w:rsidR="004F5816" w:rsidRPr="00D23BD3">
        <w:rPr>
          <w:rFonts w:eastAsia="SimSun"/>
          <w:szCs w:val="20"/>
        </w:rPr>
        <w:t xml:space="preserve"> generate the combined ISAC channel </w:t>
      </w:r>
      <w:r w:rsidR="004F5816">
        <w:rPr>
          <w:rFonts w:eastAsia="SimSun"/>
          <w:szCs w:val="20"/>
        </w:rPr>
        <w:t xml:space="preserve">Option 1 </w:t>
      </w:r>
      <w:r>
        <w:rPr>
          <w:rFonts w:eastAsia="SimSun"/>
          <w:szCs w:val="20"/>
        </w:rPr>
        <w:t xml:space="preserve">in the agreement </w:t>
      </w:r>
      <w:r w:rsidR="004F5816">
        <w:rPr>
          <w:rFonts w:eastAsia="SimSun"/>
          <w:szCs w:val="20"/>
        </w:rPr>
        <w:t xml:space="preserve">should be the default model i.e. </w:t>
      </w:r>
      <w:r w:rsidR="004F5816" w:rsidRPr="006476B2">
        <w:rPr>
          <w:rFonts w:eastAsia="DengXian"/>
          <w:szCs w:val="20"/>
          <w:lang w:eastAsia="zh-CN"/>
        </w:rPr>
        <w:t>The ISAC channel of a pair of sensing Tx/Rx is obtained by summing the target channel(s) and background channel, i.e., power normalization is not performed</w:t>
      </w:r>
      <w:r w:rsidR="004F5816">
        <w:rPr>
          <w:rFonts w:eastAsia="DengXian"/>
          <w:szCs w:val="20"/>
          <w:lang w:eastAsia="zh-CN"/>
        </w:rPr>
        <w:t xml:space="preserve">. If option 2 is selected, </w:t>
      </w:r>
    </w:p>
    <w:p w14:paraId="40502A6D" w14:textId="599A0350" w:rsidR="004F5816" w:rsidRPr="004F5816" w:rsidRDefault="004F5816" w:rsidP="007778B3">
      <w:pPr>
        <w:pStyle w:val="ListParagraph"/>
        <w:numPr>
          <w:ilvl w:val="0"/>
          <w:numId w:val="75"/>
        </w:numPr>
        <w:tabs>
          <w:tab w:val="left" w:pos="0"/>
        </w:tabs>
        <w:suppressAutoHyphens/>
        <w:ind w:leftChars="0"/>
        <w:rPr>
          <w:rFonts w:ascii="Times New Roman" w:eastAsia="DengXian" w:hAnsi="Times New Roman"/>
          <w:sz w:val="24"/>
          <w:lang w:eastAsia="zh-CN"/>
        </w:rPr>
      </w:pPr>
      <w:r w:rsidRPr="004F5816">
        <w:rPr>
          <w:rFonts w:ascii="Times New Roman" w:eastAsia="DengXian" w:hAnsi="Times New Roman"/>
          <w:sz w:val="24"/>
          <w:lang w:eastAsia="zh-CN"/>
        </w:rPr>
        <w:lastRenderedPageBreak/>
        <w:t xml:space="preserve">normalizing the sum of the channels makes more sense as normalizing the </w:t>
      </w:r>
      <w:r w:rsidR="00FB1E84">
        <w:rPr>
          <w:rFonts w:ascii="Times New Roman" w:eastAsia="DengXian" w:hAnsi="Times New Roman"/>
          <w:sz w:val="24"/>
          <w:lang w:eastAsia="zh-CN"/>
        </w:rPr>
        <w:t>background channel only</w:t>
      </w:r>
      <w:r w:rsidRPr="004F5816">
        <w:rPr>
          <w:rFonts w:ascii="Times New Roman" w:eastAsia="DengXian" w:hAnsi="Times New Roman"/>
          <w:sz w:val="24"/>
          <w:lang w:eastAsia="zh-CN"/>
        </w:rPr>
        <w:t xml:space="preserve"> results in a</w:t>
      </w:r>
      <w:r w:rsidR="00FB1E84">
        <w:rPr>
          <w:rFonts w:ascii="Times New Roman" w:eastAsia="DengXian" w:hAnsi="Times New Roman"/>
          <w:sz w:val="24"/>
          <w:lang w:eastAsia="zh-CN"/>
        </w:rPr>
        <w:t>n</w:t>
      </w:r>
      <w:r w:rsidRPr="004F5816">
        <w:rPr>
          <w:rFonts w:ascii="Times New Roman" w:eastAsia="DengXian" w:hAnsi="Times New Roman"/>
          <w:sz w:val="24"/>
          <w:lang w:eastAsia="zh-CN"/>
        </w:rPr>
        <w:t xml:space="preserve"> </w:t>
      </w:r>
      <w:r w:rsidR="00FB1E84">
        <w:rPr>
          <w:rFonts w:ascii="Times New Roman" w:eastAsia="DengXian" w:hAnsi="Times New Roman"/>
          <w:sz w:val="24"/>
          <w:lang w:eastAsia="zh-CN"/>
        </w:rPr>
        <w:t xml:space="preserve">ISAC </w:t>
      </w:r>
      <w:r w:rsidRPr="004F5816">
        <w:rPr>
          <w:rFonts w:ascii="Times New Roman" w:eastAsia="DengXian" w:hAnsi="Times New Roman"/>
          <w:sz w:val="24"/>
          <w:lang w:eastAsia="zh-CN"/>
        </w:rPr>
        <w:t xml:space="preserve">channel that </w:t>
      </w:r>
      <w:r w:rsidR="00FB1E84">
        <w:rPr>
          <w:rFonts w:ascii="Times New Roman" w:eastAsia="DengXian" w:hAnsi="Times New Roman"/>
          <w:sz w:val="24"/>
          <w:lang w:eastAsia="zh-CN"/>
        </w:rPr>
        <w:t>may</w:t>
      </w:r>
      <w:r w:rsidRPr="004F5816">
        <w:rPr>
          <w:rFonts w:ascii="Times New Roman" w:eastAsia="DengXian" w:hAnsi="Times New Roman"/>
          <w:sz w:val="24"/>
          <w:lang w:eastAsia="zh-CN"/>
        </w:rPr>
        <w:t xml:space="preserve"> not represent reality</w:t>
      </w:r>
      <w:r w:rsidR="00FB1E84">
        <w:rPr>
          <w:rFonts w:ascii="Times New Roman" w:eastAsia="DengXian" w:hAnsi="Times New Roman"/>
          <w:sz w:val="24"/>
          <w:lang w:eastAsia="zh-CN"/>
        </w:rPr>
        <w:t xml:space="preserve"> with the target channel overly boosted</w:t>
      </w:r>
    </w:p>
    <w:p w14:paraId="0E3D4D94" w14:textId="7F0327F1" w:rsidR="007778B3" w:rsidRPr="004F5816" w:rsidRDefault="004F5816" w:rsidP="007778B3">
      <w:pPr>
        <w:pStyle w:val="ListParagraph"/>
        <w:numPr>
          <w:ilvl w:val="0"/>
          <w:numId w:val="75"/>
        </w:numPr>
        <w:tabs>
          <w:tab w:val="left" w:pos="0"/>
        </w:tabs>
        <w:suppressAutoHyphens/>
        <w:ind w:leftChars="0"/>
        <w:rPr>
          <w:rFonts w:ascii="Times New Roman" w:eastAsia="DengXian" w:hAnsi="Times New Roman"/>
          <w:sz w:val="24"/>
          <w:lang w:eastAsia="zh-CN"/>
        </w:rPr>
      </w:pPr>
      <w:r w:rsidRPr="004F5816">
        <w:rPr>
          <w:rFonts w:ascii="Times New Roman" w:eastAsia="DengXian" w:hAnsi="Times New Roman"/>
          <w:sz w:val="24"/>
          <w:lang w:eastAsia="zh-CN"/>
        </w:rPr>
        <w:t>Having the target channel of a target will replace one cluster in the background channel is also not representative of reality from the results shown</w:t>
      </w:r>
      <w:r w:rsidR="00FB1E84">
        <w:rPr>
          <w:rFonts w:ascii="Times New Roman" w:eastAsia="DengXian" w:hAnsi="Times New Roman"/>
          <w:sz w:val="24"/>
          <w:lang w:eastAsia="zh-CN"/>
        </w:rPr>
        <w:t xml:space="preserve"> as the background channel may have significant components within the range of the target channel cut-off</w:t>
      </w:r>
      <w:r w:rsidRPr="004F5816">
        <w:rPr>
          <w:rFonts w:ascii="Times New Roman" w:eastAsia="DengXian" w:hAnsi="Times New Roman"/>
          <w:sz w:val="24"/>
          <w:lang w:eastAsia="zh-CN"/>
        </w:rPr>
        <w:t>.</w:t>
      </w:r>
    </w:p>
    <w:p w14:paraId="5E41CB86" w14:textId="77777777" w:rsidR="004F5816" w:rsidRPr="004F5816" w:rsidRDefault="004F5816" w:rsidP="004F5816">
      <w:pPr>
        <w:tabs>
          <w:tab w:val="left" w:pos="0"/>
        </w:tabs>
        <w:suppressAutoHyphens/>
        <w:rPr>
          <w:rFonts w:eastAsia="DengXian"/>
          <w:szCs w:val="20"/>
          <w:lang w:eastAsia="zh-CN"/>
        </w:rPr>
      </w:pPr>
    </w:p>
    <w:p w14:paraId="60D5DAB0" w14:textId="151125D9" w:rsidR="007778B3" w:rsidRPr="004F5816" w:rsidRDefault="007778B3" w:rsidP="007778B3">
      <w:pPr>
        <w:tabs>
          <w:tab w:val="left" w:pos="0"/>
        </w:tabs>
        <w:suppressAutoHyphens/>
        <w:rPr>
          <w:rFonts w:eastAsia="SimSun"/>
          <w:b/>
          <w:bCs/>
          <w:i/>
          <w:iCs/>
          <w:szCs w:val="20"/>
        </w:rPr>
      </w:pPr>
      <w:r w:rsidRPr="004F5816">
        <w:rPr>
          <w:rFonts w:eastAsia="SimSun"/>
          <w:b/>
          <w:bCs/>
          <w:i/>
          <w:iCs/>
          <w:szCs w:val="20"/>
          <w:lang w:eastAsia="zh-CN"/>
        </w:rPr>
        <w:t>Proposal</w:t>
      </w:r>
      <w:r w:rsidR="004F5816" w:rsidRPr="004F5816">
        <w:rPr>
          <w:rFonts w:eastAsia="SimSun"/>
          <w:b/>
          <w:bCs/>
          <w:i/>
          <w:iCs/>
          <w:szCs w:val="20"/>
          <w:lang w:eastAsia="zh-CN"/>
        </w:rPr>
        <w:t xml:space="preserve"> </w:t>
      </w:r>
      <w:r w:rsidR="00FB4212">
        <w:rPr>
          <w:rFonts w:eastAsia="SimSun"/>
          <w:b/>
          <w:bCs/>
          <w:i/>
          <w:iCs/>
          <w:szCs w:val="20"/>
          <w:lang w:eastAsia="zh-CN"/>
        </w:rPr>
        <w:t>17</w:t>
      </w:r>
      <w:r w:rsidRPr="004F5816">
        <w:rPr>
          <w:rFonts w:eastAsia="SimSun"/>
          <w:b/>
          <w:bCs/>
          <w:i/>
          <w:iCs/>
          <w:szCs w:val="20"/>
          <w:lang w:eastAsia="zh-CN"/>
        </w:rPr>
        <w:t xml:space="preserve">: </w:t>
      </w:r>
      <w:r w:rsidRPr="004F5816">
        <w:rPr>
          <w:rFonts w:eastAsia="SimSun" w:hint="eastAsia"/>
          <w:b/>
          <w:bCs/>
          <w:i/>
          <w:iCs/>
          <w:szCs w:val="20"/>
          <w:lang w:eastAsia="zh-CN"/>
        </w:rPr>
        <w:t>to</w:t>
      </w:r>
      <w:r w:rsidRPr="004F5816">
        <w:rPr>
          <w:rFonts w:eastAsia="SimSun"/>
          <w:b/>
          <w:bCs/>
          <w:i/>
          <w:iCs/>
          <w:szCs w:val="20"/>
        </w:rPr>
        <w:t xml:space="preserve"> generate the combined ISAC channel Option 1 should be the default </w:t>
      </w:r>
      <w:r w:rsidR="004F5816" w:rsidRPr="004F5816">
        <w:rPr>
          <w:rFonts w:eastAsia="SimSun"/>
          <w:b/>
          <w:bCs/>
          <w:i/>
          <w:iCs/>
          <w:szCs w:val="20"/>
        </w:rPr>
        <w:t>model:</w:t>
      </w:r>
    </w:p>
    <w:p w14:paraId="5FC528E5" w14:textId="1B54D404" w:rsidR="007778B3" w:rsidRPr="004F5816" w:rsidRDefault="004F5816" w:rsidP="007778B3">
      <w:pPr>
        <w:ind w:left="360"/>
        <w:rPr>
          <w:rFonts w:eastAsia="DengXian"/>
          <w:b/>
          <w:bCs/>
          <w:i/>
          <w:iCs/>
          <w:szCs w:val="20"/>
          <w:lang w:eastAsia="zh-CN"/>
        </w:rPr>
      </w:pPr>
      <w:r w:rsidRPr="004F5816">
        <w:rPr>
          <w:rFonts w:eastAsia="DengXian"/>
          <w:b/>
          <w:bCs/>
          <w:i/>
          <w:iCs/>
          <w:szCs w:val="20"/>
          <w:lang w:eastAsia="zh-CN"/>
        </w:rPr>
        <w:t>Option 1: The ISAC channel of a pair of sensing Tx/Rx is obtained by summing the target channel(s) and background channel, i.e., power normalization is not performed</w:t>
      </w:r>
    </w:p>
    <w:p w14:paraId="0A56852B" w14:textId="77777777" w:rsidR="004F5816" w:rsidRPr="004F5816" w:rsidRDefault="004F5816" w:rsidP="007778B3">
      <w:pPr>
        <w:ind w:left="360"/>
        <w:rPr>
          <w:rFonts w:eastAsia="DengXian"/>
          <w:b/>
          <w:bCs/>
          <w:i/>
          <w:iCs/>
          <w:szCs w:val="20"/>
          <w:lang w:eastAsia="zh-CN"/>
        </w:rPr>
      </w:pPr>
    </w:p>
    <w:p w14:paraId="04658EF2" w14:textId="77777777" w:rsidR="004F5816" w:rsidRPr="004F5816" w:rsidRDefault="004F5816" w:rsidP="007778B3">
      <w:pPr>
        <w:ind w:left="360"/>
        <w:rPr>
          <w:rFonts w:eastAsia="DengXian"/>
          <w:b/>
          <w:bCs/>
          <w:i/>
          <w:iCs/>
          <w:szCs w:val="20"/>
          <w:lang w:eastAsia="zh-CN"/>
        </w:rPr>
      </w:pPr>
    </w:p>
    <w:p w14:paraId="183F7988" w14:textId="0127B9E3" w:rsidR="007778B3" w:rsidRPr="004F5816" w:rsidRDefault="004F5816" w:rsidP="007778B3">
      <w:pPr>
        <w:rPr>
          <w:rFonts w:eastAsia="DengXian"/>
          <w:b/>
          <w:bCs/>
          <w:i/>
          <w:iCs/>
          <w:szCs w:val="20"/>
          <w:lang w:val="en-GB" w:eastAsia="zh-CN"/>
        </w:rPr>
      </w:pPr>
      <w:r w:rsidRPr="004F5816">
        <w:rPr>
          <w:rFonts w:eastAsia="DengXian"/>
          <w:b/>
          <w:bCs/>
          <w:i/>
          <w:iCs/>
          <w:szCs w:val="20"/>
          <w:lang w:eastAsia="zh-CN"/>
        </w:rPr>
        <w:t xml:space="preserve">Proposal </w:t>
      </w:r>
      <w:r w:rsidR="00FB4212">
        <w:rPr>
          <w:rFonts w:eastAsia="DengXian"/>
          <w:b/>
          <w:bCs/>
          <w:i/>
          <w:iCs/>
          <w:szCs w:val="20"/>
          <w:lang w:eastAsia="zh-CN"/>
        </w:rPr>
        <w:t>18</w:t>
      </w:r>
      <w:r w:rsidRPr="004F5816">
        <w:rPr>
          <w:rFonts w:eastAsia="DengXian"/>
          <w:b/>
          <w:bCs/>
          <w:i/>
          <w:iCs/>
          <w:szCs w:val="20"/>
          <w:lang w:eastAsia="zh-CN"/>
        </w:rPr>
        <w:t xml:space="preserve">: </w:t>
      </w:r>
      <w:r w:rsidR="00FB1E84">
        <w:rPr>
          <w:rFonts w:eastAsia="DengXian"/>
          <w:b/>
          <w:bCs/>
          <w:i/>
          <w:iCs/>
          <w:szCs w:val="20"/>
          <w:lang w:val="en-GB" w:eastAsia="zh-CN"/>
        </w:rPr>
        <w:t>In the case it is necessary to</w:t>
      </w:r>
      <w:r w:rsidRPr="004F5816">
        <w:rPr>
          <w:rFonts w:eastAsia="DengXian" w:hint="eastAsia"/>
          <w:b/>
          <w:bCs/>
          <w:i/>
          <w:iCs/>
          <w:szCs w:val="20"/>
          <w:lang w:val="en-GB" w:eastAsia="zh-CN"/>
        </w:rPr>
        <w:t xml:space="preserve"> keep the same/similar channel power as the background channel without target</w:t>
      </w:r>
      <w:r w:rsidR="00FB1E84">
        <w:rPr>
          <w:rFonts w:eastAsia="DengXian"/>
          <w:b/>
          <w:bCs/>
          <w:i/>
          <w:iCs/>
          <w:szCs w:val="20"/>
          <w:lang w:val="en-GB" w:eastAsia="zh-CN"/>
        </w:rPr>
        <w:t xml:space="preserve"> </w:t>
      </w:r>
      <w:r w:rsidRPr="004F5816">
        <w:rPr>
          <w:rFonts w:eastAsia="DengXian"/>
          <w:b/>
          <w:bCs/>
          <w:i/>
          <w:iCs/>
          <w:szCs w:val="20"/>
          <w:lang w:val="en-GB" w:eastAsia="zh-CN"/>
        </w:rPr>
        <w:t>perform power normalization on both target channel and background channel</w:t>
      </w:r>
      <w:r w:rsidR="00FB1E84">
        <w:rPr>
          <w:rFonts w:eastAsia="DengXian"/>
          <w:b/>
          <w:bCs/>
          <w:i/>
          <w:iCs/>
          <w:szCs w:val="20"/>
          <w:lang w:val="en-GB" w:eastAsia="zh-CN"/>
        </w:rPr>
        <w:t>.</w:t>
      </w:r>
      <w:r w:rsidRPr="004F5816">
        <w:rPr>
          <w:rFonts w:eastAsia="DengXian"/>
          <w:b/>
          <w:bCs/>
          <w:i/>
          <w:iCs/>
          <w:szCs w:val="20"/>
          <w:lang w:val="en-GB" w:eastAsia="zh-CN"/>
        </w:rPr>
        <w:br/>
      </w:r>
    </w:p>
    <w:p w14:paraId="0C945E30" w14:textId="77777777" w:rsidR="004F5816" w:rsidRPr="004F5816" w:rsidRDefault="004F5816" w:rsidP="007778B3">
      <w:pPr>
        <w:rPr>
          <w:rFonts w:eastAsia="DengXian"/>
          <w:b/>
          <w:bCs/>
          <w:i/>
          <w:iCs/>
          <w:szCs w:val="20"/>
          <w:lang w:val="en-GB" w:eastAsia="zh-CN"/>
        </w:rPr>
      </w:pPr>
    </w:p>
    <w:p w14:paraId="7973E20F" w14:textId="3216E3A4" w:rsidR="00686D1D" w:rsidRPr="00F824EF" w:rsidRDefault="004F5816" w:rsidP="00686D1D">
      <w:pPr>
        <w:rPr>
          <w:rFonts w:eastAsia="Calibri"/>
          <w:b/>
          <w:bCs/>
          <w:i/>
          <w:iCs/>
        </w:rPr>
      </w:pPr>
      <w:r w:rsidRPr="00F824EF">
        <w:rPr>
          <w:rFonts w:eastAsia="Calibri"/>
          <w:b/>
          <w:bCs/>
          <w:i/>
          <w:iCs/>
        </w:rPr>
        <w:t xml:space="preserve">Proposal </w:t>
      </w:r>
      <w:r w:rsidR="00FB4212">
        <w:rPr>
          <w:rFonts w:eastAsia="Calibri"/>
          <w:b/>
          <w:bCs/>
          <w:i/>
          <w:iCs/>
        </w:rPr>
        <w:t>19</w:t>
      </w:r>
      <w:r w:rsidRPr="00F824EF">
        <w:rPr>
          <w:rFonts w:eastAsia="Calibri"/>
          <w:b/>
          <w:bCs/>
          <w:i/>
          <w:iCs/>
        </w:rPr>
        <w:t>: The following two steps should be used to model the ISAC channel:</w:t>
      </w:r>
    </w:p>
    <w:p w14:paraId="012FAE00" w14:textId="7BDDC6EC" w:rsidR="004F5816" w:rsidRPr="00F824EF" w:rsidRDefault="004F5816" w:rsidP="004F5816">
      <w:pPr>
        <w:pStyle w:val="ListParagraph"/>
        <w:numPr>
          <w:ilvl w:val="0"/>
          <w:numId w:val="56"/>
        </w:numPr>
        <w:ind w:leftChars="0"/>
        <w:rPr>
          <w:rFonts w:ascii="Times New Roman" w:eastAsia="Calibri" w:hAnsi="Times New Roman"/>
          <w:b/>
          <w:bCs/>
          <w:i/>
          <w:iCs/>
          <w:sz w:val="24"/>
          <w:lang w:val="en-US" w:eastAsia="en-US"/>
        </w:rPr>
      </w:pPr>
      <w:r w:rsidRPr="00F824EF">
        <w:rPr>
          <w:rFonts w:ascii="Times New Roman" w:eastAsia="Malgun Gothic" w:hAnsi="Times New Roman"/>
          <w:b/>
          <w:bCs/>
          <w:i/>
          <w:iCs/>
          <w:color w:val="000000"/>
          <w:sz w:val="24"/>
        </w:rPr>
        <w:t>Step 1: Drop the cluster/path</w:t>
      </w:r>
      <w:r w:rsidRPr="00F824EF">
        <w:rPr>
          <w:rFonts w:ascii="Times New Roman" w:eastAsia="Calibri" w:hAnsi="Times New Roman"/>
          <w:b/>
          <w:bCs/>
          <w:i/>
          <w:iCs/>
          <w:sz w:val="24"/>
          <w:lang w:val="en-US" w:eastAsia="en-US"/>
        </w:rPr>
        <w:t xml:space="preserve">, from the </w:t>
      </w:r>
      <w:r w:rsidRPr="00F824EF">
        <w:rPr>
          <w:rFonts w:ascii="Times New Roman" w:eastAsia="Calibri" w:hAnsi="Times New Roman"/>
          <w:b/>
          <w:bCs/>
          <w:i/>
          <w:iCs/>
          <w:color w:val="FF0000"/>
          <w:sz w:val="24"/>
          <w:lang w:val="en-US" w:eastAsia="en-US"/>
        </w:rPr>
        <w:t>target channel</w:t>
      </w:r>
      <w:r w:rsidRPr="00F824EF">
        <w:rPr>
          <w:rFonts w:ascii="Times New Roman" w:eastAsia="Calibri" w:hAnsi="Times New Roman"/>
          <w:b/>
          <w:bCs/>
          <w:i/>
          <w:iCs/>
          <w:sz w:val="24"/>
          <w:lang w:val="en-US" w:eastAsia="en-US"/>
        </w:rPr>
        <w:t>, of power -</w:t>
      </w:r>
      <w:r w:rsidR="00324B20">
        <w:rPr>
          <w:rFonts w:ascii="Times New Roman" w:eastAsia="Calibri" w:hAnsi="Times New Roman"/>
          <w:b/>
          <w:bCs/>
          <w:i/>
          <w:iCs/>
          <w:sz w:val="24"/>
          <w:lang w:val="en-US" w:eastAsia="en-US"/>
        </w:rPr>
        <w:t>4</w:t>
      </w:r>
      <w:r w:rsidRPr="00F824EF">
        <w:rPr>
          <w:rFonts w:ascii="Times New Roman" w:eastAsia="Calibri" w:hAnsi="Times New Roman"/>
          <w:b/>
          <w:bCs/>
          <w:i/>
          <w:iCs/>
          <w:sz w:val="24"/>
          <w:lang w:val="en-US" w:eastAsia="en-US"/>
        </w:rPr>
        <w:t>0dB lower than the max cluster/path power within the target channel (</w:t>
      </w:r>
      <w:proofErr w:type="gramStart"/>
      <w:r w:rsidRPr="00F824EF">
        <w:rPr>
          <w:rFonts w:ascii="Times New Roman" w:eastAsia="Calibri" w:hAnsi="Times New Roman"/>
          <w:b/>
          <w:bCs/>
          <w:i/>
          <w:iCs/>
          <w:sz w:val="24"/>
          <w:lang w:val="en-US" w:eastAsia="en-US"/>
        </w:rPr>
        <w:t>similar to</w:t>
      </w:r>
      <w:proofErr w:type="gramEnd"/>
      <w:r w:rsidRPr="00F824EF">
        <w:rPr>
          <w:rFonts w:ascii="Times New Roman" w:eastAsia="Calibri" w:hAnsi="Times New Roman"/>
          <w:b/>
          <w:bCs/>
          <w:i/>
          <w:iCs/>
          <w:sz w:val="24"/>
          <w:lang w:val="en-US" w:eastAsia="en-US"/>
        </w:rPr>
        <w:t xml:space="preserve"> 38.901)</w:t>
      </w:r>
    </w:p>
    <w:p w14:paraId="6DB457C7" w14:textId="08966261" w:rsidR="00686D1D" w:rsidRPr="00F824EF" w:rsidRDefault="004F5816" w:rsidP="004F5816">
      <w:pPr>
        <w:pStyle w:val="ListParagraph"/>
        <w:numPr>
          <w:ilvl w:val="0"/>
          <w:numId w:val="56"/>
        </w:numPr>
        <w:ind w:leftChars="0"/>
        <w:rPr>
          <w:rFonts w:ascii="Times New Roman" w:eastAsia="Calibri" w:hAnsi="Times New Roman"/>
          <w:b/>
          <w:bCs/>
          <w:i/>
          <w:iCs/>
          <w:sz w:val="24"/>
          <w:lang w:val="en-US" w:eastAsia="en-US"/>
        </w:rPr>
      </w:pPr>
      <w:r w:rsidRPr="00F824EF">
        <w:rPr>
          <w:rFonts w:ascii="Times New Roman" w:eastAsia="Calibri" w:hAnsi="Times New Roman"/>
          <w:b/>
          <w:bCs/>
          <w:i/>
          <w:iCs/>
          <w:sz w:val="24"/>
          <w:lang w:val="en-US" w:eastAsia="en-US"/>
        </w:rPr>
        <w:t xml:space="preserve">Step 2: Drop the cluster/path, from the </w:t>
      </w:r>
      <w:r w:rsidRPr="00F824EF">
        <w:rPr>
          <w:rFonts w:ascii="Times New Roman" w:eastAsia="Calibri" w:hAnsi="Times New Roman"/>
          <w:b/>
          <w:bCs/>
          <w:i/>
          <w:iCs/>
          <w:color w:val="FF0000"/>
          <w:sz w:val="24"/>
          <w:lang w:val="en-US" w:eastAsia="en-US"/>
        </w:rPr>
        <w:t xml:space="preserve">background </w:t>
      </w:r>
      <w:r w:rsidR="00F824EF" w:rsidRPr="00F824EF">
        <w:rPr>
          <w:rFonts w:ascii="Times New Roman" w:eastAsia="Calibri" w:hAnsi="Times New Roman"/>
          <w:b/>
          <w:bCs/>
          <w:i/>
          <w:iCs/>
          <w:color w:val="FF0000"/>
          <w:sz w:val="24"/>
          <w:lang w:val="en-US" w:eastAsia="en-US"/>
        </w:rPr>
        <w:t>channel</w:t>
      </w:r>
      <w:r w:rsidR="00F824EF" w:rsidRPr="00F824EF">
        <w:rPr>
          <w:rFonts w:ascii="Times New Roman" w:eastAsia="Calibri" w:hAnsi="Times New Roman"/>
          <w:b/>
          <w:bCs/>
          <w:i/>
          <w:iCs/>
          <w:sz w:val="24"/>
          <w:lang w:val="en-US" w:eastAsia="en-US"/>
        </w:rPr>
        <w:t>, of</w:t>
      </w:r>
      <w:r w:rsidRPr="00F824EF">
        <w:rPr>
          <w:rFonts w:ascii="Times New Roman" w:eastAsia="Calibri" w:hAnsi="Times New Roman"/>
          <w:b/>
          <w:bCs/>
          <w:i/>
          <w:iCs/>
          <w:sz w:val="24"/>
          <w:lang w:val="en-US" w:eastAsia="en-US"/>
        </w:rPr>
        <w:t xml:space="preserve"> power 25dB lower than the max cluster/path power within the background channel (38.901 procedure)</w:t>
      </w:r>
    </w:p>
    <w:p w14:paraId="47AEBBF1" w14:textId="77777777" w:rsidR="00686D1D" w:rsidRPr="00F824EF" w:rsidRDefault="00686D1D" w:rsidP="00686D1D">
      <w:pPr>
        <w:rPr>
          <w:rFonts w:eastAsia="Calibri"/>
          <w:b/>
          <w:bCs/>
          <w:i/>
          <w:iCs/>
        </w:rPr>
      </w:pPr>
    </w:p>
    <w:p w14:paraId="0F4A08C7" w14:textId="77777777" w:rsidR="003E0B42" w:rsidRDefault="003E0B42" w:rsidP="00764956">
      <w:pPr>
        <w:pStyle w:val="Heading2"/>
      </w:pPr>
      <w:r>
        <w:t>Spatial Consistency</w:t>
      </w:r>
    </w:p>
    <w:p w14:paraId="263F6C92" w14:textId="77777777" w:rsidR="003E0B42" w:rsidRPr="00D60D08" w:rsidRDefault="003E0B42" w:rsidP="003E0B42">
      <w:pPr>
        <w:overflowPunct w:val="0"/>
        <w:autoSpaceDE w:val="0"/>
        <w:autoSpaceDN w:val="0"/>
        <w:adjustRightInd w:val="0"/>
        <w:contextualSpacing/>
        <w:jc w:val="both"/>
        <w:textAlignment w:val="baseline"/>
        <w:rPr>
          <w:lang w:eastAsia="ko-KR"/>
        </w:rPr>
      </w:pPr>
      <w:r w:rsidRPr="00D60D08">
        <w:rPr>
          <w:lang w:eastAsia="ko-KR"/>
        </w:rPr>
        <w:t xml:space="preserve">Some use cases may require spatial/temporal consistency modeling. For example, let us assume a case where multiple devices cooperate to sense a single target. If the sensing channels of the two devices are generated independently, the cooperative sensing performance may be incorrectly estimated. If two devices are physically close together or a device or a target moves in limited space, their channel generation may also correlate. It is necessary to discuss how we can make a correlation </w:t>
      </w:r>
      <w:r>
        <w:rPr>
          <w:lang w:eastAsia="ko-KR"/>
        </w:rPr>
        <w:t>in</w:t>
      </w:r>
      <w:r w:rsidRPr="00D60D08">
        <w:rPr>
          <w:lang w:eastAsia="ko-KR"/>
        </w:rPr>
        <w:t xml:space="preserve"> LSP</w:t>
      </w:r>
      <w:r>
        <w:rPr>
          <w:lang w:eastAsia="ko-KR"/>
        </w:rPr>
        <w:t>s</w:t>
      </w:r>
      <w:r w:rsidRPr="00D60D08">
        <w:rPr>
          <w:lang w:eastAsia="ko-KR"/>
        </w:rPr>
        <w:t xml:space="preserve"> and/or SSP</w:t>
      </w:r>
      <w:r>
        <w:rPr>
          <w:lang w:eastAsia="ko-KR"/>
        </w:rPr>
        <w:t>s</w:t>
      </w:r>
      <w:r w:rsidRPr="00D60D08">
        <w:rPr>
          <w:lang w:eastAsia="ko-KR"/>
        </w:rPr>
        <w:t xml:space="preserve"> generation</w:t>
      </w:r>
      <w:r>
        <w:rPr>
          <w:lang w:eastAsia="ko-KR"/>
        </w:rPr>
        <w:t xml:space="preserve"> between spatial/temporal displacements</w:t>
      </w:r>
      <w:r w:rsidRPr="00D60D08">
        <w:rPr>
          <w:lang w:eastAsia="ko-KR"/>
        </w:rPr>
        <w:t xml:space="preserve">. </w:t>
      </w:r>
    </w:p>
    <w:p w14:paraId="6A34F24E" w14:textId="77777777" w:rsidR="003E0B42" w:rsidRDefault="003E0B42" w:rsidP="003E0B42">
      <w:pPr>
        <w:rPr>
          <w:b/>
          <w:bCs/>
          <w:i/>
          <w:iCs/>
          <w:lang w:eastAsia="zh-CN"/>
        </w:rPr>
      </w:pPr>
    </w:p>
    <w:p w14:paraId="744D4D64" w14:textId="77777777" w:rsidR="00512EE5" w:rsidRPr="00512EE5" w:rsidRDefault="00512EE5" w:rsidP="003E0B42">
      <w:pPr>
        <w:rPr>
          <w:lang w:eastAsia="zh-CN"/>
        </w:rPr>
      </w:pPr>
    </w:p>
    <w:p w14:paraId="6C133BCD" w14:textId="77777777" w:rsidR="00CC5399" w:rsidRDefault="00CC5399" w:rsidP="00CC5399">
      <w:pPr>
        <w:spacing w:line="259" w:lineRule="auto"/>
        <w:contextualSpacing/>
        <w:jc w:val="both"/>
        <w:rPr>
          <w:rFonts w:eastAsia="DengXian"/>
          <w:szCs w:val="20"/>
          <w:lang w:eastAsia="zh-CN"/>
        </w:rPr>
      </w:pPr>
      <w:r>
        <w:rPr>
          <w:rFonts w:eastAsia="DengXian"/>
          <w:szCs w:val="20"/>
          <w:lang w:eastAsia="zh-CN"/>
        </w:rPr>
        <w:t xml:space="preserve">In RAN1 #120 the following agreements were made [17]: </w:t>
      </w:r>
    </w:p>
    <w:tbl>
      <w:tblPr>
        <w:tblStyle w:val="TableGrid"/>
        <w:tblW w:w="0" w:type="auto"/>
        <w:tblLook w:val="04A0" w:firstRow="1" w:lastRow="0" w:firstColumn="1" w:lastColumn="0" w:noHBand="0" w:noVBand="1"/>
      </w:tblPr>
      <w:tblGrid>
        <w:gridCol w:w="9350"/>
      </w:tblGrid>
      <w:tr w:rsidR="00512EE5" w14:paraId="45DA38B5" w14:textId="77777777" w:rsidTr="00512EE5">
        <w:tc>
          <w:tcPr>
            <w:tcW w:w="9350" w:type="dxa"/>
          </w:tcPr>
          <w:p w14:paraId="27F8E46E" w14:textId="77777777" w:rsidR="00512EE5" w:rsidRPr="00FB4212" w:rsidRDefault="00512EE5" w:rsidP="00512EE5">
            <w:pPr>
              <w:suppressAutoHyphens/>
              <w:rPr>
                <w:lang w:eastAsia="zh-CN"/>
              </w:rPr>
            </w:pPr>
            <w:r w:rsidRPr="00FB4212">
              <w:rPr>
                <w:lang w:eastAsia="zh-CN"/>
              </w:rPr>
              <w:t>The existing spatial consistency model in TR 38.901 is reused to model correlation of links between one TRP and different STs/UEs.</w:t>
            </w:r>
          </w:p>
          <w:p w14:paraId="12601FFD" w14:textId="77777777" w:rsidR="00512EE5" w:rsidRPr="00FB4212" w:rsidRDefault="00512EE5" w:rsidP="00512EE5"/>
          <w:p w14:paraId="0CB7E017" w14:textId="77777777" w:rsidR="00512EE5" w:rsidRPr="00FB4212" w:rsidRDefault="00512EE5" w:rsidP="00FB4212">
            <w:pPr>
              <w:pStyle w:val="0Maintext"/>
              <w:spacing w:after="0" w:afterAutospacing="0"/>
              <w:rPr>
                <w:rFonts w:cs="Times New Roman"/>
                <w:sz w:val="24"/>
                <w:szCs w:val="24"/>
              </w:rPr>
            </w:pPr>
            <w:r w:rsidRPr="00FB4212">
              <w:rPr>
                <w:rFonts w:cs="Times New Roman"/>
                <w:sz w:val="24"/>
                <w:szCs w:val="24"/>
                <w:highlight w:val="green"/>
              </w:rPr>
              <w:t>Agreement</w:t>
            </w:r>
          </w:p>
          <w:p w14:paraId="051C8828" w14:textId="77777777" w:rsidR="00512EE5" w:rsidRPr="00FB4212" w:rsidRDefault="00512EE5" w:rsidP="00FB4212">
            <w:pPr>
              <w:tabs>
                <w:tab w:val="left" w:pos="0"/>
              </w:tabs>
              <w:rPr>
                <w:lang w:eastAsia="zh-CN"/>
              </w:rPr>
            </w:pPr>
            <w:r w:rsidRPr="00FB4212">
              <w:rPr>
                <w:lang w:eastAsia="zh-CN"/>
              </w:rPr>
              <w:t>Spatial consistency is not modelled at least for the following links</w:t>
            </w:r>
          </w:p>
          <w:p w14:paraId="32A02A0B" w14:textId="77777777" w:rsidR="00512EE5" w:rsidRPr="00FB4212" w:rsidRDefault="00512EE5" w:rsidP="00512EE5">
            <w:pPr>
              <w:pStyle w:val="ListParagraph"/>
              <w:widowControl w:val="0"/>
              <w:numPr>
                <w:ilvl w:val="0"/>
                <w:numId w:val="80"/>
              </w:numPr>
              <w:suppressAutoHyphens/>
              <w:ind w:leftChars="0"/>
              <w:rPr>
                <w:rFonts w:ascii="Times New Roman" w:eastAsia="DengXian" w:hAnsi="Times New Roman"/>
                <w:sz w:val="24"/>
                <w:lang w:val="en-US" w:eastAsia="zh-CN"/>
              </w:rPr>
            </w:pPr>
            <w:r w:rsidRPr="00FB4212">
              <w:rPr>
                <w:rFonts w:ascii="Times New Roman" w:eastAsia="DengXian" w:hAnsi="Times New Roman"/>
                <w:sz w:val="24"/>
                <w:lang w:val="en-US" w:eastAsia="zh-CN"/>
              </w:rPr>
              <w:t>Case 1: the links from/to two non-co-located TRPs</w:t>
            </w:r>
          </w:p>
          <w:p w14:paraId="4579B4B9" w14:textId="77777777" w:rsidR="00512EE5" w:rsidRPr="00FB4212" w:rsidRDefault="00512EE5" w:rsidP="00512EE5">
            <w:pPr>
              <w:pStyle w:val="ListParagraph"/>
              <w:numPr>
                <w:ilvl w:val="1"/>
                <w:numId w:val="61"/>
              </w:numPr>
              <w:tabs>
                <w:tab w:val="clear" w:pos="0"/>
                <w:tab w:val="left" w:pos="799"/>
              </w:tabs>
              <w:suppressAutoHyphens/>
              <w:ind w:leftChars="0" w:left="1639"/>
              <w:rPr>
                <w:rFonts w:ascii="Times New Roman" w:hAnsi="Times New Roman"/>
                <w:sz w:val="24"/>
                <w:lang w:eastAsia="zh-CN"/>
              </w:rPr>
            </w:pPr>
            <w:r w:rsidRPr="00FB4212">
              <w:rPr>
                <w:rFonts w:ascii="Times New Roman" w:eastAsiaTheme="minorEastAsia" w:hAnsi="Times New Roman"/>
                <w:sz w:val="24"/>
                <w:lang w:eastAsia="zh-CN"/>
              </w:rPr>
              <w:t>Link TRP1-X and link TRP2-X, where node X can be a target, a UE or another TRP</w:t>
            </w:r>
          </w:p>
          <w:p w14:paraId="6916F70B" w14:textId="77777777" w:rsidR="00512EE5" w:rsidRPr="00FB4212" w:rsidRDefault="00512EE5" w:rsidP="00512EE5">
            <w:pPr>
              <w:pStyle w:val="ListParagraph"/>
              <w:numPr>
                <w:ilvl w:val="1"/>
                <w:numId w:val="61"/>
              </w:numPr>
              <w:tabs>
                <w:tab w:val="clear" w:pos="0"/>
                <w:tab w:val="left" w:pos="799"/>
              </w:tabs>
              <w:suppressAutoHyphens/>
              <w:ind w:leftChars="0" w:left="1639"/>
              <w:rPr>
                <w:rFonts w:ascii="Times New Roman" w:hAnsi="Times New Roman"/>
                <w:sz w:val="24"/>
                <w:lang w:eastAsia="zh-CN"/>
              </w:rPr>
            </w:pPr>
            <w:r w:rsidRPr="00FB4212">
              <w:rPr>
                <w:rFonts w:ascii="Times New Roman" w:hAnsi="Times New Roman"/>
                <w:sz w:val="24"/>
                <w:lang w:eastAsia="zh-CN"/>
              </w:rPr>
              <w:t xml:space="preserve">Link TRP1-X and link TRP2-Y, </w:t>
            </w:r>
            <w:proofErr w:type="gramStart"/>
            <w:r w:rsidRPr="00FB4212">
              <w:rPr>
                <w:rFonts w:ascii="Times New Roman" w:hAnsi="Times New Roman"/>
                <w:sz w:val="24"/>
                <w:lang w:eastAsia="zh-CN"/>
              </w:rPr>
              <w:t>where</w:t>
            </w:r>
            <w:proofErr w:type="gramEnd"/>
            <w:r w:rsidRPr="00FB4212">
              <w:rPr>
                <w:rFonts w:ascii="Times New Roman" w:hAnsi="Times New Roman"/>
                <w:sz w:val="24"/>
                <w:lang w:eastAsia="zh-CN"/>
              </w:rPr>
              <w:t xml:space="preserve"> node X, Y can be </w:t>
            </w:r>
            <w:r w:rsidRPr="00FB4212">
              <w:rPr>
                <w:rFonts w:ascii="Times New Roman" w:eastAsiaTheme="minorEastAsia" w:hAnsi="Times New Roman"/>
                <w:sz w:val="24"/>
                <w:lang w:eastAsia="zh-CN"/>
              </w:rPr>
              <w:t>a target, a UE or another TRP</w:t>
            </w:r>
          </w:p>
          <w:p w14:paraId="31105908" w14:textId="77777777" w:rsidR="00512EE5" w:rsidRPr="00FB4212" w:rsidRDefault="00512EE5" w:rsidP="00512EE5">
            <w:pPr>
              <w:pStyle w:val="ListParagraph"/>
              <w:widowControl w:val="0"/>
              <w:numPr>
                <w:ilvl w:val="0"/>
                <w:numId w:val="80"/>
              </w:numPr>
              <w:suppressAutoHyphens/>
              <w:ind w:leftChars="0"/>
              <w:rPr>
                <w:rFonts w:ascii="Times New Roman" w:eastAsia="DengXian" w:hAnsi="Times New Roman"/>
                <w:sz w:val="24"/>
                <w:lang w:val="en-US" w:eastAsia="zh-CN"/>
              </w:rPr>
            </w:pPr>
            <w:r w:rsidRPr="00FB4212">
              <w:rPr>
                <w:rFonts w:ascii="Times New Roman" w:eastAsia="DengXian" w:hAnsi="Times New Roman"/>
                <w:sz w:val="24"/>
                <w:lang w:val="en-US" w:eastAsia="zh-CN"/>
              </w:rPr>
              <w:t>Case 2: the two links with different LOS/NLOS condition</w:t>
            </w:r>
          </w:p>
          <w:p w14:paraId="5B34614B" w14:textId="77777777" w:rsidR="00512EE5" w:rsidRPr="00FB4212" w:rsidRDefault="00512EE5" w:rsidP="00512EE5">
            <w:pPr>
              <w:pStyle w:val="ListParagraph"/>
              <w:widowControl w:val="0"/>
              <w:numPr>
                <w:ilvl w:val="0"/>
                <w:numId w:val="80"/>
              </w:numPr>
              <w:suppressAutoHyphens/>
              <w:ind w:leftChars="0"/>
              <w:rPr>
                <w:rFonts w:ascii="Times New Roman" w:eastAsia="DengXian" w:hAnsi="Times New Roman"/>
                <w:sz w:val="24"/>
                <w:lang w:val="en-US" w:eastAsia="zh-CN"/>
              </w:rPr>
            </w:pPr>
            <w:r w:rsidRPr="00FB4212">
              <w:rPr>
                <w:rFonts w:ascii="Times New Roman" w:eastAsia="DengXian" w:hAnsi="Times New Roman"/>
                <w:sz w:val="24"/>
                <w:lang w:val="en-US" w:eastAsia="zh-CN"/>
              </w:rPr>
              <w:lastRenderedPageBreak/>
              <w:t>Case 3: background channel for monostatic vs. any link (Tx-ST, ST-Rx, background channel) for bistatic</w:t>
            </w:r>
          </w:p>
          <w:p w14:paraId="74E71EBA" w14:textId="77777777" w:rsidR="00512EE5" w:rsidRPr="00FB4212" w:rsidRDefault="00512EE5" w:rsidP="003E0B42">
            <w:pPr>
              <w:rPr>
                <w:b/>
                <w:bCs/>
                <w:i/>
                <w:iCs/>
                <w:lang w:eastAsia="zh-CN"/>
              </w:rPr>
            </w:pPr>
          </w:p>
          <w:p w14:paraId="67A9B4F7" w14:textId="77777777" w:rsidR="00512EE5" w:rsidRPr="00FB4212" w:rsidRDefault="00512EE5" w:rsidP="00FB4212">
            <w:pPr>
              <w:pStyle w:val="0Maintext"/>
              <w:spacing w:after="0" w:afterAutospacing="0"/>
              <w:rPr>
                <w:rFonts w:cs="Times New Roman"/>
                <w:sz w:val="24"/>
                <w:szCs w:val="24"/>
                <w:highlight w:val="green"/>
              </w:rPr>
            </w:pPr>
            <w:r w:rsidRPr="00FB4212">
              <w:rPr>
                <w:rFonts w:cs="Times New Roman"/>
                <w:sz w:val="24"/>
                <w:szCs w:val="24"/>
                <w:highlight w:val="green"/>
              </w:rPr>
              <w:t>Agreement</w:t>
            </w:r>
          </w:p>
          <w:p w14:paraId="74904636" w14:textId="77777777" w:rsidR="00512EE5" w:rsidRPr="00FB4212" w:rsidRDefault="00512EE5" w:rsidP="00FB4212">
            <w:pPr>
              <w:tabs>
                <w:tab w:val="left" w:pos="0"/>
              </w:tabs>
              <w:rPr>
                <w:lang w:eastAsia="zh-CN"/>
              </w:rPr>
            </w:pPr>
            <w:r w:rsidRPr="00FB4212">
              <w:rPr>
                <w:rFonts w:eastAsiaTheme="minorEastAsia"/>
                <w:lang w:eastAsia="zh-CN"/>
              </w:rPr>
              <w:t>Spatial consistency is needed to model correlation of the following links from ST-UT links and UT-UT links</w:t>
            </w:r>
          </w:p>
          <w:p w14:paraId="5DE287B1" w14:textId="77777777" w:rsidR="00512EE5" w:rsidRPr="00FB4212" w:rsidRDefault="00512EE5" w:rsidP="00512EE5">
            <w:pPr>
              <w:pStyle w:val="ListParagraph"/>
              <w:numPr>
                <w:ilvl w:val="0"/>
                <w:numId w:val="61"/>
              </w:numPr>
              <w:suppressAutoHyphens/>
              <w:ind w:leftChars="0"/>
              <w:rPr>
                <w:rFonts w:ascii="Times New Roman" w:hAnsi="Times New Roman"/>
                <w:sz w:val="24"/>
                <w:lang w:eastAsia="zh-CN"/>
              </w:rPr>
            </w:pPr>
            <w:r w:rsidRPr="00FB4212">
              <w:rPr>
                <w:rFonts w:ascii="Times New Roman" w:eastAsiaTheme="minorEastAsia" w:hAnsi="Times New Roman"/>
                <w:sz w:val="24"/>
                <w:lang w:eastAsia="zh-CN"/>
              </w:rPr>
              <w:t xml:space="preserve">Case 5: links between same UT and two nodes X/Y, subjected to correlation distance, i.e., link UT1-X and link UT1-Y, </w:t>
            </w:r>
            <w:r w:rsidRPr="00FB4212">
              <w:rPr>
                <w:rFonts w:ascii="Times New Roman" w:hAnsi="Times New Roman"/>
                <w:sz w:val="24"/>
                <w:lang w:eastAsia="zh-CN"/>
              </w:rPr>
              <w:t>where nodes X/Y can be</w:t>
            </w:r>
            <w:r w:rsidRPr="00FB4212">
              <w:rPr>
                <w:rFonts w:ascii="Times New Roman" w:eastAsiaTheme="minorEastAsia" w:hAnsi="Times New Roman"/>
                <w:sz w:val="24"/>
                <w:lang w:eastAsia="zh-CN"/>
              </w:rPr>
              <w:t xml:space="preserve"> target or UT</w:t>
            </w:r>
          </w:p>
          <w:p w14:paraId="567C77BA" w14:textId="77777777" w:rsidR="00512EE5" w:rsidRPr="00FB4212" w:rsidRDefault="00512EE5" w:rsidP="00512EE5">
            <w:pPr>
              <w:pStyle w:val="ListParagraph"/>
              <w:numPr>
                <w:ilvl w:val="0"/>
                <w:numId w:val="61"/>
              </w:numPr>
              <w:suppressAutoHyphens/>
              <w:ind w:leftChars="0"/>
              <w:rPr>
                <w:rFonts w:ascii="Times New Roman" w:hAnsi="Times New Roman"/>
                <w:sz w:val="24"/>
                <w:lang w:eastAsia="zh-CN"/>
              </w:rPr>
            </w:pPr>
            <w:r w:rsidRPr="00FB4212">
              <w:rPr>
                <w:rFonts w:ascii="Times New Roman" w:eastAsiaTheme="minorEastAsia" w:hAnsi="Times New Roman"/>
                <w:sz w:val="24"/>
                <w:lang w:eastAsia="zh-CN"/>
              </w:rPr>
              <w:t xml:space="preserve">Case 6: links between same target and two nodes X/Y, subjected to correlation distance, i.e., link target1-X and link target1-Y, </w:t>
            </w:r>
            <w:r w:rsidRPr="00FB4212">
              <w:rPr>
                <w:rFonts w:ascii="Times New Roman" w:hAnsi="Times New Roman"/>
                <w:sz w:val="24"/>
                <w:lang w:eastAsia="zh-CN"/>
              </w:rPr>
              <w:t xml:space="preserve">where nodes X, Y are different </w:t>
            </w:r>
            <w:r w:rsidRPr="00FB4212">
              <w:rPr>
                <w:rFonts w:ascii="Times New Roman" w:eastAsiaTheme="minorEastAsia" w:hAnsi="Times New Roman"/>
                <w:sz w:val="24"/>
                <w:lang w:eastAsia="zh-CN"/>
              </w:rPr>
              <w:t>UTs</w:t>
            </w:r>
          </w:p>
          <w:p w14:paraId="000A0007" w14:textId="77777777" w:rsidR="00512EE5" w:rsidRPr="00FB4212" w:rsidRDefault="00512EE5" w:rsidP="00512EE5">
            <w:pPr>
              <w:pStyle w:val="ListParagraph"/>
              <w:numPr>
                <w:ilvl w:val="0"/>
                <w:numId w:val="61"/>
              </w:numPr>
              <w:suppressAutoHyphens/>
              <w:ind w:leftChars="0"/>
              <w:rPr>
                <w:rFonts w:ascii="Times New Roman" w:hAnsi="Times New Roman"/>
                <w:sz w:val="24"/>
                <w:lang w:eastAsia="zh-CN"/>
              </w:rPr>
            </w:pPr>
            <w:r w:rsidRPr="00FB4212">
              <w:rPr>
                <w:rFonts w:ascii="Times New Roman" w:eastAsiaTheme="minorEastAsia" w:hAnsi="Times New Roman"/>
                <w:sz w:val="24"/>
                <w:lang w:eastAsia="zh-CN"/>
              </w:rPr>
              <w:t>Case 7: link X1-Y1 and link X2-Y2, subjected to correlation distance, where X1, X2, Y1, Y2 are 4 different nodes</w:t>
            </w:r>
          </w:p>
          <w:p w14:paraId="1AAFBDC6" w14:textId="77777777" w:rsidR="00512EE5" w:rsidRPr="00FB4212" w:rsidRDefault="00512EE5" w:rsidP="00512EE5">
            <w:pPr>
              <w:pStyle w:val="ListParagraph"/>
              <w:numPr>
                <w:ilvl w:val="0"/>
                <w:numId w:val="61"/>
              </w:numPr>
              <w:suppressAutoHyphens/>
              <w:ind w:leftChars="0"/>
              <w:rPr>
                <w:rFonts w:ascii="Times New Roman" w:hAnsi="Times New Roman"/>
                <w:sz w:val="24"/>
                <w:lang w:eastAsia="zh-CN"/>
              </w:rPr>
            </w:pPr>
            <w:r w:rsidRPr="00FB4212">
              <w:rPr>
                <w:rFonts w:ascii="Times New Roman" w:eastAsiaTheme="minorEastAsia" w:hAnsi="Times New Roman"/>
                <w:sz w:val="24"/>
                <w:lang w:eastAsia="zh-CN"/>
              </w:rPr>
              <w:t>FFS: Spatial consistency between multiple scattering points of the same target</w:t>
            </w:r>
          </w:p>
          <w:p w14:paraId="6310155E" w14:textId="77777777" w:rsidR="00512EE5" w:rsidRPr="00FB4212" w:rsidRDefault="00270D3F" w:rsidP="00512EE5">
            <w:r>
              <w:rPr>
                <w:noProof/>
              </w:rPr>
              <w:object w:dxaOrig="2423" w:dyaOrig="1659" w14:anchorId="7C9C84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pt;height:132pt;mso-width-percent:0;mso-height-percent:0;mso-width-percent:0;mso-height-percent:0" o:ole="">
                  <v:imagedata r:id="rId31" o:title=""/>
                </v:shape>
                <o:OLEObject Type="Embed" ProgID="Visio.Drawing.15" ShapeID="_x0000_i1025" DrawAspect="Content" ObjectID="_1804647625" r:id="rId32"/>
              </w:object>
            </w:r>
          </w:p>
          <w:p w14:paraId="7B10A6BB" w14:textId="77777777" w:rsidR="00512EE5" w:rsidRPr="00FB4212" w:rsidRDefault="00512EE5" w:rsidP="00512EE5"/>
          <w:p w14:paraId="48D95E07" w14:textId="77777777" w:rsidR="00512EE5" w:rsidRPr="00FB4212" w:rsidRDefault="00512EE5" w:rsidP="00FB4212">
            <w:pPr>
              <w:pStyle w:val="0Maintext"/>
              <w:spacing w:after="0" w:afterAutospacing="0"/>
              <w:rPr>
                <w:rFonts w:cs="Times New Roman"/>
                <w:sz w:val="24"/>
                <w:szCs w:val="24"/>
                <w:highlight w:val="green"/>
              </w:rPr>
            </w:pPr>
            <w:r w:rsidRPr="00FB4212">
              <w:rPr>
                <w:rFonts w:cs="Times New Roman"/>
                <w:sz w:val="24"/>
                <w:szCs w:val="24"/>
                <w:highlight w:val="green"/>
              </w:rPr>
              <w:t>Agreement</w:t>
            </w:r>
          </w:p>
          <w:p w14:paraId="55F90364" w14:textId="77777777" w:rsidR="00512EE5" w:rsidRPr="00FB4212" w:rsidRDefault="00512EE5" w:rsidP="00FB4212">
            <w:pPr>
              <w:tabs>
                <w:tab w:val="left" w:pos="0"/>
              </w:tabs>
              <w:rPr>
                <w:lang w:eastAsia="zh-CN"/>
              </w:rPr>
            </w:pPr>
            <w:r w:rsidRPr="00FB4212">
              <w:rPr>
                <w:rFonts w:eastAsiaTheme="minorEastAsia"/>
                <w:lang w:eastAsia="zh-CN"/>
              </w:rPr>
              <w:t xml:space="preserve">Correlation type is introduced for </w:t>
            </w:r>
            <w:r w:rsidRPr="00FB4212">
              <w:rPr>
                <w:rFonts w:eastAsia="DengXian"/>
                <w:lang w:eastAsia="zh-CN"/>
              </w:rPr>
              <w:t xml:space="preserve">large scale parameter, cluster specific parameter </w:t>
            </w:r>
            <w:r w:rsidRPr="00FB4212">
              <w:rPr>
                <w:rFonts w:eastAsia="MS Mincho"/>
                <w:lang w:eastAsia="ja-JP"/>
              </w:rPr>
              <w:t>and</w:t>
            </w:r>
            <w:r w:rsidRPr="00FB4212">
              <w:rPr>
                <w:rFonts w:eastAsia="DengXian"/>
                <w:lang w:eastAsia="zh-CN"/>
              </w:rPr>
              <w:t xml:space="preserve"> ray specific parameter</w:t>
            </w:r>
            <w:r w:rsidRPr="00FB4212">
              <w:rPr>
                <w:rFonts w:eastAsiaTheme="minorEastAsia"/>
                <w:lang w:eastAsia="zh-CN"/>
              </w:rPr>
              <w:t xml:space="preserve"> of ST-UT links and UT-UT links</w:t>
            </w:r>
          </w:p>
          <w:p w14:paraId="4D03ECCB" w14:textId="77777777" w:rsidR="00512EE5" w:rsidRPr="00FB4212" w:rsidRDefault="00512EE5" w:rsidP="00512EE5">
            <w:pPr>
              <w:pStyle w:val="ListParagraph"/>
              <w:numPr>
                <w:ilvl w:val="0"/>
                <w:numId w:val="61"/>
              </w:numPr>
              <w:suppressAutoHyphens/>
              <w:ind w:leftChars="0"/>
              <w:rPr>
                <w:rFonts w:ascii="Times New Roman" w:hAnsi="Times New Roman"/>
                <w:sz w:val="24"/>
                <w:lang w:eastAsia="zh-CN"/>
              </w:rPr>
            </w:pPr>
            <w:r w:rsidRPr="00FB4212">
              <w:rPr>
                <w:rFonts w:ascii="Times New Roman" w:eastAsiaTheme="minorEastAsia" w:hAnsi="Times New Roman"/>
                <w:sz w:val="24"/>
                <w:lang w:eastAsia="zh-CN"/>
              </w:rPr>
              <w:t xml:space="preserve">Definition of </w:t>
            </w:r>
            <w:r w:rsidRPr="00FB4212">
              <w:rPr>
                <w:rFonts w:ascii="Times New Roman" w:eastAsia="DengXian" w:hAnsi="Times New Roman"/>
                <w:sz w:val="24"/>
              </w:rPr>
              <w:t xml:space="preserve">link Correlated: </w:t>
            </w:r>
            <w:r w:rsidRPr="00FB4212">
              <w:rPr>
                <w:rFonts w:ascii="Times New Roman" w:hAnsi="Times New Roman"/>
                <w:sz w:val="24"/>
              </w:rPr>
              <w:t xml:space="preserve">parameters for any two </w:t>
            </w:r>
            <w:r w:rsidRPr="00FB4212">
              <w:rPr>
                <w:rFonts w:ascii="Times New Roman" w:eastAsia="DengXian" w:hAnsi="Times New Roman"/>
                <w:sz w:val="24"/>
              </w:rPr>
              <w:t>links between STs/UTs are correlated</w:t>
            </w:r>
            <w:r w:rsidRPr="00FB4212">
              <w:rPr>
                <w:rFonts w:ascii="Times New Roman" w:eastAsiaTheme="minorEastAsia" w:hAnsi="Times New Roman"/>
                <w:sz w:val="24"/>
                <w:lang w:eastAsia="zh-CN"/>
              </w:rPr>
              <w:t>, subjected to correlation distance</w:t>
            </w:r>
            <w:r w:rsidRPr="00FB4212">
              <w:rPr>
                <w:rFonts w:ascii="Times New Roman" w:eastAsia="DengXian" w:hAnsi="Times New Roman"/>
                <w:sz w:val="24"/>
              </w:rPr>
              <w:t xml:space="preserve">. </w:t>
            </w:r>
          </w:p>
          <w:p w14:paraId="2A9FFCF1" w14:textId="77777777" w:rsidR="00512EE5" w:rsidRPr="00FB4212" w:rsidRDefault="00512EE5" w:rsidP="00512EE5">
            <w:pPr>
              <w:overflowPunct w:val="0"/>
              <w:autoSpaceDE w:val="0"/>
              <w:autoSpaceDN w:val="0"/>
              <w:adjustRightInd w:val="0"/>
              <w:snapToGrid w:val="0"/>
              <w:spacing w:after="120"/>
              <w:jc w:val="center"/>
              <w:textAlignment w:val="baseline"/>
              <w:rPr>
                <w:rFonts w:eastAsia="SimSun"/>
              </w:rPr>
            </w:pPr>
            <w:r w:rsidRPr="00FB4212">
              <w:rPr>
                <w:rFonts w:eastAsia="SimSun"/>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49"/>
              <w:gridCol w:w="1783"/>
            </w:tblGrid>
            <w:tr w:rsidR="00512EE5" w:rsidRPr="00FB4212" w14:paraId="36B106F6" w14:textId="77777777" w:rsidTr="00CE57BD">
              <w:trPr>
                <w:jc w:val="center"/>
              </w:trPr>
              <w:tc>
                <w:tcPr>
                  <w:tcW w:w="0" w:type="auto"/>
                  <w:shd w:val="clear" w:color="auto" w:fill="BFBFBF" w:themeFill="background1" w:themeFillShade="BF"/>
                  <w:vAlign w:val="center"/>
                </w:tcPr>
                <w:p w14:paraId="56B7712E"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Parameters</w:t>
                  </w:r>
                </w:p>
              </w:tc>
              <w:tc>
                <w:tcPr>
                  <w:tcW w:w="0" w:type="auto"/>
                  <w:shd w:val="clear" w:color="auto" w:fill="BFBFBF" w:themeFill="background1" w:themeFillShade="BF"/>
                  <w:vAlign w:val="center"/>
                </w:tcPr>
                <w:p w14:paraId="567DE46D"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Correlation type</w:t>
                  </w:r>
                </w:p>
              </w:tc>
            </w:tr>
            <w:tr w:rsidR="00512EE5" w:rsidRPr="00FB4212" w14:paraId="62A48651" w14:textId="77777777" w:rsidTr="00CE57BD">
              <w:trPr>
                <w:jc w:val="center"/>
              </w:trPr>
              <w:tc>
                <w:tcPr>
                  <w:tcW w:w="0" w:type="auto"/>
                  <w:shd w:val="clear" w:color="auto" w:fill="auto"/>
                  <w:vAlign w:val="center"/>
                </w:tcPr>
                <w:p w14:paraId="4064CB48"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Delays</w:t>
                  </w:r>
                </w:p>
              </w:tc>
              <w:tc>
                <w:tcPr>
                  <w:tcW w:w="0" w:type="auto"/>
                  <w:shd w:val="clear" w:color="auto" w:fill="auto"/>
                  <w:vAlign w:val="center"/>
                </w:tcPr>
                <w:p w14:paraId="75D760AB"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link Correlated</w:t>
                  </w:r>
                </w:p>
              </w:tc>
            </w:tr>
            <w:tr w:rsidR="00512EE5" w:rsidRPr="00FB4212" w14:paraId="662D0F55" w14:textId="77777777" w:rsidTr="00CE57BD">
              <w:trPr>
                <w:jc w:val="center"/>
              </w:trPr>
              <w:tc>
                <w:tcPr>
                  <w:tcW w:w="0" w:type="auto"/>
                  <w:shd w:val="clear" w:color="auto" w:fill="auto"/>
                  <w:vAlign w:val="center"/>
                </w:tcPr>
                <w:p w14:paraId="5CC1B78D"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Cluster powers</w:t>
                  </w:r>
                </w:p>
              </w:tc>
              <w:tc>
                <w:tcPr>
                  <w:tcW w:w="0" w:type="auto"/>
                  <w:shd w:val="clear" w:color="auto" w:fill="auto"/>
                  <w:vAlign w:val="center"/>
                </w:tcPr>
                <w:p w14:paraId="0EAB8C2B"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link Correlated</w:t>
                  </w:r>
                </w:p>
              </w:tc>
            </w:tr>
            <w:tr w:rsidR="00512EE5" w:rsidRPr="00FB4212" w14:paraId="04284F9E" w14:textId="77777777" w:rsidTr="00CE57BD">
              <w:trPr>
                <w:jc w:val="center"/>
              </w:trPr>
              <w:tc>
                <w:tcPr>
                  <w:tcW w:w="0" w:type="auto"/>
                  <w:shd w:val="clear" w:color="auto" w:fill="auto"/>
                  <w:vAlign w:val="center"/>
                </w:tcPr>
                <w:p w14:paraId="69B2152E"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AOA/ZOA/AOD/ZOD offset</w:t>
                  </w:r>
                </w:p>
              </w:tc>
              <w:tc>
                <w:tcPr>
                  <w:tcW w:w="0" w:type="auto"/>
                  <w:shd w:val="clear" w:color="auto" w:fill="auto"/>
                  <w:vAlign w:val="center"/>
                </w:tcPr>
                <w:p w14:paraId="6FE375BA"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link Correlated</w:t>
                  </w:r>
                </w:p>
              </w:tc>
            </w:tr>
            <w:tr w:rsidR="00512EE5" w:rsidRPr="00FB4212" w14:paraId="0E80110A" w14:textId="77777777" w:rsidTr="00CE57BD">
              <w:trPr>
                <w:jc w:val="center"/>
              </w:trPr>
              <w:tc>
                <w:tcPr>
                  <w:tcW w:w="0" w:type="auto"/>
                  <w:shd w:val="clear" w:color="auto" w:fill="auto"/>
                  <w:vAlign w:val="center"/>
                </w:tcPr>
                <w:p w14:paraId="19831B38"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AOA/ZOA/AOD/ZOD sign</w:t>
                  </w:r>
                </w:p>
              </w:tc>
              <w:tc>
                <w:tcPr>
                  <w:tcW w:w="0" w:type="auto"/>
                  <w:shd w:val="clear" w:color="auto" w:fill="auto"/>
                  <w:vAlign w:val="center"/>
                </w:tcPr>
                <w:p w14:paraId="55B7FD5F"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link Correlated</w:t>
                  </w:r>
                </w:p>
              </w:tc>
            </w:tr>
            <w:tr w:rsidR="00512EE5" w:rsidRPr="00FB4212" w14:paraId="57B37836" w14:textId="77777777" w:rsidTr="00CE57BD">
              <w:trPr>
                <w:jc w:val="center"/>
              </w:trPr>
              <w:tc>
                <w:tcPr>
                  <w:tcW w:w="0" w:type="auto"/>
                  <w:shd w:val="clear" w:color="auto" w:fill="auto"/>
                  <w:vAlign w:val="center"/>
                </w:tcPr>
                <w:p w14:paraId="621A52D8"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Random coupling</w:t>
                  </w:r>
                </w:p>
              </w:tc>
              <w:tc>
                <w:tcPr>
                  <w:tcW w:w="0" w:type="auto"/>
                  <w:shd w:val="clear" w:color="auto" w:fill="auto"/>
                  <w:vAlign w:val="center"/>
                </w:tcPr>
                <w:p w14:paraId="26E91ABC"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link Correlated</w:t>
                  </w:r>
                </w:p>
              </w:tc>
            </w:tr>
            <w:tr w:rsidR="00512EE5" w:rsidRPr="00FB4212" w14:paraId="6EAF3C7C" w14:textId="77777777" w:rsidTr="00CE57BD">
              <w:trPr>
                <w:trHeight w:val="92"/>
                <w:jc w:val="center"/>
              </w:trPr>
              <w:tc>
                <w:tcPr>
                  <w:tcW w:w="0" w:type="auto"/>
                  <w:shd w:val="clear" w:color="auto" w:fill="auto"/>
                  <w:vAlign w:val="center"/>
                </w:tcPr>
                <w:p w14:paraId="1B178843"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XPR</w:t>
                  </w:r>
                </w:p>
              </w:tc>
              <w:tc>
                <w:tcPr>
                  <w:tcW w:w="0" w:type="auto"/>
                  <w:shd w:val="clear" w:color="auto" w:fill="auto"/>
                  <w:vAlign w:val="center"/>
                </w:tcPr>
                <w:p w14:paraId="70D3213E"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link Correlated</w:t>
                  </w:r>
                </w:p>
              </w:tc>
            </w:tr>
            <w:tr w:rsidR="00512EE5" w:rsidRPr="00FB4212" w14:paraId="45833D94" w14:textId="77777777" w:rsidTr="00CE57BD">
              <w:trPr>
                <w:jc w:val="center"/>
              </w:trPr>
              <w:tc>
                <w:tcPr>
                  <w:tcW w:w="0" w:type="auto"/>
                  <w:shd w:val="clear" w:color="auto" w:fill="auto"/>
                  <w:vAlign w:val="center"/>
                </w:tcPr>
                <w:p w14:paraId="53B04FB7"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Initial random phase</w:t>
                  </w:r>
                </w:p>
              </w:tc>
              <w:tc>
                <w:tcPr>
                  <w:tcW w:w="0" w:type="auto"/>
                  <w:shd w:val="clear" w:color="auto" w:fill="auto"/>
                  <w:vAlign w:val="center"/>
                </w:tcPr>
                <w:p w14:paraId="2DEF0443"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link Correlated</w:t>
                  </w:r>
                </w:p>
              </w:tc>
            </w:tr>
            <w:tr w:rsidR="00512EE5" w:rsidRPr="00FB4212" w14:paraId="11B8AC85" w14:textId="77777777" w:rsidTr="00CE57BD">
              <w:trPr>
                <w:jc w:val="center"/>
              </w:trPr>
              <w:tc>
                <w:tcPr>
                  <w:tcW w:w="0" w:type="auto"/>
                  <w:shd w:val="clear" w:color="auto" w:fill="auto"/>
                  <w:vAlign w:val="center"/>
                </w:tcPr>
                <w:p w14:paraId="56DE3C4B"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LOS/NLOS states</w:t>
                  </w:r>
                </w:p>
              </w:tc>
              <w:tc>
                <w:tcPr>
                  <w:tcW w:w="0" w:type="auto"/>
                  <w:shd w:val="clear" w:color="auto" w:fill="auto"/>
                  <w:vAlign w:val="center"/>
                </w:tcPr>
                <w:p w14:paraId="26BBE7CF"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link Correlated</w:t>
                  </w:r>
                </w:p>
              </w:tc>
            </w:tr>
            <w:tr w:rsidR="00512EE5" w:rsidRPr="00FB4212" w14:paraId="776B8DFA" w14:textId="77777777" w:rsidTr="00CE57BD">
              <w:trPr>
                <w:jc w:val="center"/>
              </w:trPr>
              <w:tc>
                <w:tcPr>
                  <w:tcW w:w="0" w:type="auto"/>
                  <w:shd w:val="clear" w:color="auto" w:fill="auto"/>
                  <w:vAlign w:val="center"/>
                </w:tcPr>
                <w:p w14:paraId="74BF2642"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Blockage (Model A)</w:t>
                  </w:r>
                </w:p>
              </w:tc>
              <w:tc>
                <w:tcPr>
                  <w:tcW w:w="0" w:type="auto"/>
                  <w:shd w:val="clear" w:color="auto" w:fill="auto"/>
                  <w:vAlign w:val="center"/>
                </w:tcPr>
                <w:p w14:paraId="642B97CD"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All-correlated</w:t>
                  </w:r>
                </w:p>
              </w:tc>
            </w:tr>
            <w:tr w:rsidR="00512EE5" w:rsidRPr="00FB4212" w14:paraId="0F9576A6" w14:textId="77777777" w:rsidTr="00CE57BD">
              <w:trPr>
                <w:jc w:val="center"/>
              </w:trPr>
              <w:tc>
                <w:tcPr>
                  <w:tcW w:w="0" w:type="auto"/>
                  <w:shd w:val="clear" w:color="auto" w:fill="auto"/>
                  <w:vAlign w:val="center"/>
                </w:tcPr>
                <w:p w14:paraId="7432AF58"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O2I penetration loss</w:t>
                  </w:r>
                </w:p>
              </w:tc>
              <w:tc>
                <w:tcPr>
                  <w:tcW w:w="0" w:type="auto"/>
                  <w:shd w:val="clear" w:color="auto" w:fill="auto"/>
                  <w:vAlign w:val="center"/>
                </w:tcPr>
                <w:p w14:paraId="577DC904"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All-correlated</w:t>
                  </w:r>
                </w:p>
              </w:tc>
            </w:tr>
            <w:tr w:rsidR="00512EE5" w:rsidRPr="00FB4212" w14:paraId="4B5548AE" w14:textId="77777777" w:rsidTr="00CE57BD">
              <w:trPr>
                <w:jc w:val="center"/>
              </w:trPr>
              <w:tc>
                <w:tcPr>
                  <w:tcW w:w="0" w:type="auto"/>
                  <w:shd w:val="clear" w:color="auto" w:fill="auto"/>
                  <w:vAlign w:val="center"/>
                </w:tcPr>
                <w:p w14:paraId="73F569C3"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Indoor distance</w:t>
                  </w:r>
                </w:p>
              </w:tc>
              <w:tc>
                <w:tcPr>
                  <w:tcW w:w="0" w:type="auto"/>
                  <w:shd w:val="clear" w:color="auto" w:fill="auto"/>
                  <w:vAlign w:val="center"/>
                </w:tcPr>
                <w:p w14:paraId="28E7452B"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All-correlated</w:t>
                  </w:r>
                </w:p>
              </w:tc>
            </w:tr>
            <w:tr w:rsidR="00512EE5" w:rsidRPr="00FB4212" w14:paraId="55A38460" w14:textId="77777777" w:rsidTr="00CE57BD">
              <w:trPr>
                <w:trHeight w:val="70"/>
                <w:jc w:val="center"/>
              </w:trPr>
              <w:tc>
                <w:tcPr>
                  <w:tcW w:w="0" w:type="auto"/>
                  <w:shd w:val="clear" w:color="auto" w:fill="auto"/>
                  <w:vAlign w:val="center"/>
                </w:tcPr>
                <w:p w14:paraId="21D20EAF"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Indoor states</w:t>
                  </w:r>
                </w:p>
              </w:tc>
              <w:tc>
                <w:tcPr>
                  <w:tcW w:w="0" w:type="auto"/>
                  <w:shd w:val="clear" w:color="auto" w:fill="auto"/>
                  <w:vAlign w:val="center"/>
                </w:tcPr>
                <w:p w14:paraId="128A1064" w14:textId="77777777" w:rsidR="00512EE5" w:rsidRPr="00FB4212" w:rsidRDefault="00512EE5" w:rsidP="00512EE5">
                  <w:pPr>
                    <w:pStyle w:val="TAL"/>
                    <w:rPr>
                      <w:rFonts w:ascii="Times New Roman" w:eastAsia="DengXian" w:hAnsi="Times New Roman"/>
                      <w:sz w:val="24"/>
                      <w:szCs w:val="24"/>
                      <w:lang w:eastAsia="zh-CN"/>
                    </w:rPr>
                  </w:pPr>
                  <w:r w:rsidRPr="00FB4212">
                    <w:rPr>
                      <w:rFonts w:ascii="Times New Roman" w:eastAsia="DengXian" w:hAnsi="Times New Roman"/>
                      <w:sz w:val="24"/>
                      <w:szCs w:val="24"/>
                      <w:lang w:eastAsia="zh-CN"/>
                    </w:rPr>
                    <w:t>All-correlated</w:t>
                  </w:r>
                </w:p>
              </w:tc>
            </w:tr>
          </w:tbl>
          <w:p w14:paraId="7D1A2B9E" w14:textId="77777777" w:rsidR="00512EE5" w:rsidRPr="00FB4212" w:rsidRDefault="00512EE5" w:rsidP="00512EE5">
            <w:pPr>
              <w:tabs>
                <w:tab w:val="left" w:pos="0"/>
              </w:tabs>
              <w:rPr>
                <w:rFonts w:eastAsiaTheme="minorEastAsia"/>
                <w:lang w:eastAsia="zh-CN"/>
              </w:rPr>
            </w:pPr>
          </w:p>
          <w:p w14:paraId="700836F2" w14:textId="77777777" w:rsidR="00512EE5" w:rsidRPr="00FB4212" w:rsidRDefault="00512EE5" w:rsidP="00512EE5">
            <w:pPr>
              <w:pStyle w:val="ListParagraph"/>
              <w:numPr>
                <w:ilvl w:val="0"/>
                <w:numId w:val="61"/>
              </w:numPr>
              <w:suppressAutoHyphens/>
              <w:ind w:leftChars="0"/>
              <w:rPr>
                <w:rFonts w:ascii="Times New Roman" w:eastAsiaTheme="minorEastAsia" w:hAnsi="Times New Roman"/>
                <w:sz w:val="24"/>
                <w:lang w:eastAsia="zh-CN"/>
              </w:rPr>
            </w:pPr>
            <w:r w:rsidRPr="00FB4212">
              <w:rPr>
                <w:rFonts w:ascii="Times New Roman" w:eastAsiaTheme="minorEastAsia" w:hAnsi="Times New Roman"/>
                <w:sz w:val="24"/>
                <w:lang w:eastAsia="zh-CN"/>
              </w:rPr>
              <w:lastRenderedPageBreak/>
              <w:t>Note: it is not precluded more parameters for spatial consistency can be discussed and added in the table</w:t>
            </w:r>
          </w:p>
          <w:p w14:paraId="1E01CB1F" w14:textId="77777777" w:rsidR="00512EE5" w:rsidRDefault="00512EE5" w:rsidP="003E0B42">
            <w:pPr>
              <w:rPr>
                <w:b/>
                <w:bCs/>
                <w:i/>
                <w:iCs/>
                <w:lang w:eastAsia="zh-CN"/>
              </w:rPr>
            </w:pPr>
          </w:p>
        </w:tc>
      </w:tr>
    </w:tbl>
    <w:p w14:paraId="4D98D560" w14:textId="77777777" w:rsidR="00663C0F" w:rsidRDefault="00663C0F" w:rsidP="003E0B42">
      <w:pPr>
        <w:rPr>
          <w:b/>
          <w:bCs/>
          <w:i/>
          <w:iCs/>
          <w:lang w:eastAsia="zh-CN"/>
        </w:rPr>
      </w:pPr>
    </w:p>
    <w:p w14:paraId="2B9A0E23" w14:textId="47D3545D" w:rsidR="00663C0F" w:rsidRPr="00FB4212" w:rsidRDefault="00FB4212" w:rsidP="003E0B42">
      <w:pPr>
        <w:rPr>
          <w:b/>
          <w:bCs/>
          <w:i/>
          <w:iCs/>
          <w:lang w:eastAsia="zh-CN"/>
        </w:rPr>
      </w:pPr>
      <w:r w:rsidRPr="00FB4212">
        <w:rPr>
          <w:rFonts w:eastAsiaTheme="minorEastAsia"/>
          <w:b/>
          <w:bCs/>
          <w:i/>
          <w:iCs/>
          <w:szCs w:val="20"/>
          <w:lang w:eastAsia="zh-CN"/>
        </w:rPr>
        <w:t xml:space="preserve">Proposal 20: </w:t>
      </w:r>
      <w:r w:rsidR="00663C0F" w:rsidRPr="00FB4212">
        <w:rPr>
          <w:rFonts w:eastAsiaTheme="minorEastAsia"/>
          <w:b/>
          <w:bCs/>
          <w:i/>
          <w:iCs/>
          <w:szCs w:val="20"/>
          <w:lang w:eastAsia="zh-CN"/>
        </w:rPr>
        <w:t xml:space="preserve">Spatial consistency is needed to model correlation </w:t>
      </w:r>
      <w:proofErr w:type="gramStart"/>
      <w:r w:rsidR="00663C0F" w:rsidRPr="00FB4212">
        <w:rPr>
          <w:rFonts w:eastAsiaTheme="minorEastAsia"/>
          <w:b/>
          <w:bCs/>
          <w:i/>
          <w:iCs/>
          <w:szCs w:val="20"/>
          <w:lang w:eastAsia="zh-CN"/>
        </w:rPr>
        <w:t xml:space="preserve">between </w:t>
      </w:r>
      <w:r w:rsidR="00663C0F" w:rsidRPr="00FB4212">
        <w:rPr>
          <w:b/>
          <w:bCs/>
          <w:i/>
          <w:iCs/>
          <w:lang w:eastAsia="zh-CN"/>
        </w:rPr>
        <w:t xml:space="preserve"> multiple</w:t>
      </w:r>
      <w:proofErr w:type="gramEnd"/>
      <w:r w:rsidR="00663C0F" w:rsidRPr="00FB4212">
        <w:rPr>
          <w:b/>
          <w:bCs/>
          <w:i/>
          <w:iCs/>
          <w:lang w:eastAsia="zh-CN"/>
        </w:rPr>
        <w:t xml:space="preserve"> scattering points of the same target within the correlation distance. </w:t>
      </w:r>
    </w:p>
    <w:p w14:paraId="735D06F5" w14:textId="77777777" w:rsidR="006C7631" w:rsidRDefault="006C7631" w:rsidP="003E0B42">
      <w:pPr>
        <w:rPr>
          <w:b/>
          <w:bCs/>
          <w:i/>
          <w:iCs/>
          <w:lang w:eastAsia="zh-CN"/>
        </w:rPr>
      </w:pPr>
    </w:p>
    <w:p w14:paraId="3D7D7772" w14:textId="61649978" w:rsidR="003E0B42" w:rsidRPr="001E5074" w:rsidRDefault="00AE4A62" w:rsidP="00764956">
      <w:pPr>
        <w:pStyle w:val="Heading2"/>
        <w:rPr>
          <w:i/>
          <w:iCs/>
        </w:rPr>
      </w:pPr>
      <w:r>
        <w:t>Miscellaneous Issues</w:t>
      </w:r>
    </w:p>
    <w:p w14:paraId="49766116" w14:textId="77777777" w:rsidR="003E0B42" w:rsidRDefault="003E0B42" w:rsidP="003E0B42">
      <w:pPr>
        <w:pStyle w:val="Heading3"/>
      </w:pPr>
      <w:r>
        <w:t xml:space="preserve">Shadow fading: </w:t>
      </w:r>
    </w:p>
    <w:p w14:paraId="5D776CA5" w14:textId="77777777" w:rsidR="003E0B42" w:rsidRDefault="003E0B42" w:rsidP="003E0B42">
      <w:pPr>
        <w:rPr>
          <w:lang w:eastAsia="zh-CN"/>
        </w:rPr>
      </w:pPr>
      <w:r w:rsidRPr="00A5119D">
        <w:rPr>
          <w:lang w:eastAsia="zh-CN"/>
        </w:rPr>
        <w:t xml:space="preserve">For shadow fading, the existing shadow fading model in TR 38.901 can be used for both mono-static and bi-static sensing. </w:t>
      </w:r>
    </w:p>
    <w:p w14:paraId="498FE61C" w14:textId="77777777" w:rsidR="003E0B42" w:rsidRDefault="003E0B42" w:rsidP="003E0B42">
      <w:pPr>
        <w:rPr>
          <w:lang w:eastAsia="zh-CN"/>
        </w:rPr>
      </w:pPr>
    </w:p>
    <w:p w14:paraId="307B96CA" w14:textId="051149E1" w:rsidR="003E0B42" w:rsidRDefault="003E0B42" w:rsidP="003E0B42">
      <w:pPr>
        <w:rPr>
          <w:b/>
          <w:bCs/>
          <w:i/>
          <w:iCs/>
          <w:lang w:eastAsia="zh-CN"/>
        </w:rPr>
      </w:pPr>
      <w:r w:rsidRPr="00A5119D">
        <w:rPr>
          <w:b/>
          <w:bCs/>
          <w:i/>
          <w:iCs/>
          <w:lang w:eastAsia="zh-CN"/>
        </w:rPr>
        <w:t xml:space="preserve">Proposal </w:t>
      </w:r>
      <w:r w:rsidR="00FB4212">
        <w:rPr>
          <w:b/>
          <w:bCs/>
          <w:i/>
          <w:iCs/>
          <w:lang w:eastAsia="zh-CN"/>
        </w:rPr>
        <w:t>2</w:t>
      </w:r>
      <w:r w:rsidR="00F824EF">
        <w:rPr>
          <w:b/>
          <w:bCs/>
          <w:i/>
          <w:iCs/>
          <w:lang w:eastAsia="zh-CN"/>
        </w:rPr>
        <w:t>1</w:t>
      </w:r>
      <w:r w:rsidRPr="00A5119D">
        <w:rPr>
          <w:b/>
          <w:bCs/>
          <w:i/>
          <w:iCs/>
          <w:lang w:eastAsia="zh-CN"/>
        </w:rPr>
        <w:t xml:space="preserve">: For shadow fading, the existing shadow fading model in TR 38.901 can be used for both mono-static and bi-static sensing. </w:t>
      </w:r>
    </w:p>
    <w:p w14:paraId="10549C53" w14:textId="77777777" w:rsidR="003E0B42" w:rsidRDefault="003E0B42" w:rsidP="003E0B42">
      <w:pPr>
        <w:rPr>
          <w:b/>
          <w:bCs/>
          <w:i/>
          <w:iCs/>
          <w:lang w:eastAsia="zh-CN"/>
        </w:rPr>
      </w:pPr>
    </w:p>
    <w:p w14:paraId="18FDE6EF" w14:textId="77777777" w:rsidR="003E0B42" w:rsidRDefault="003E0B42" w:rsidP="00764956">
      <w:pPr>
        <w:pStyle w:val="Heading3"/>
      </w:pPr>
      <w:r>
        <w:t>Angular Spread:</w:t>
      </w:r>
    </w:p>
    <w:p w14:paraId="5F911CF0" w14:textId="5EB7DC63" w:rsidR="003E0B42" w:rsidRPr="00A5119D" w:rsidRDefault="003E0B42" w:rsidP="003E0B42">
      <w:pPr>
        <w:spacing w:line="259" w:lineRule="auto"/>
        <w:contextualSpacing/>
        <w:rPr>
          <w:lang w:eastAsia="ko-KR"/>
        </w:rPr>
      </w:pPr>
      <w:r w:rsidRPr="00A5119D">
        <w:rPr>
          <w:lang w:eastAsia="ko-KR"/>
        </w:rPr>
        <w:t xml:space="preserve">Angular spread may be different for bi-static sensing but the same for mono-static sensing. </w:t>
      </w:r>
      <w:r w:rsidR="00ED040F">
        <w:rPr>
          <w:lang w:eastAsia="ko-KR"/>
        </w:rPr>
        <w:fldChar w:fldCharType="begin"/>
      </w:r>
      <w:r w:rsidR="00ED040F">
        <w:rPr>
          <w:lang w:eastAsia="ko-KR"/>
        </w:rPr>
        <w:instrText xml:space="preserve"> REF _Ref181889733 \h </w:instrText>
      </w:r>
      <w:r w:rsidR="00ED040F">
        <w:rPr>
          <w:lang w:eastAsia="ko-KR"/>
        </w:rPr>
      </w:r>
      <w:r w:rsidR="00ED040F">
        <w:rPr>
          <w:lang w:eastAsia="ko-KR"/>
        </w:rPr>
        <w:fldChar w:fldCharType="separate"/>
      </w:r>
      <w:r w:rsidR="00ED040F">
        <w:t xml:space="preserve">Figure </w:t>
      </w:r>
      <w:r w:rsidR="00ED040F">
        <w:rPr>
          <w:noProof/>
        </w:rPr>
        <w:t>6</w:t>
      </w:r>
      <w:r w:rsidR="00ED040F">
        <w:rPr>
          <w:lang w:eastAsia="ko-KR"/>
        </w:rPr>
        <w:fldChar w:fldCharType="end"/>
      </w:r>
      <w:r w:rsidRPr="00A5119D">
        <w:rPr>
          <w:lang w:eastAsia="ko-KR"/>
        </w:rPr>
        <w:t xml:space="preserve">shows an example of different angular spread/distribution in communication and sensing channels. In a communication channel, since the base station and the UE have different antenna heights, it is desirable to use different angular distributions for </w:t>
      </w:r>
      <w:proofErr w:type="spellStart"/>
      <w:r w:rsidRPr="00A5119D">
        <w:rPr>
          <w:lang w:eastAsia="ko-KR"/>
        </w:rPr>
        <w:t>AoA</w:t>
      </w:r>
      <w:proofErr w:type="spellEnd"/>
      <w:r w:rsidRPr="00A5119D">
        <w:rPr>
          <w:lang w:eastAsia="ko-KR"/>
        </w:rPr>
        <w:t xml:space="preserve"> and </w:t>
      </w:r>
      <w:proofErr w:type="spellStart"/>
      <w:r w:rsidRPr="00A5119D">
        <w:rPr>
          <w:lang w:eastAsia="ko-KR"/>
        </w:rPr>
        <w:t>AoD</w:t>
      </w:r>
      <w:proofErr w:type="spellEnd"/>
      <w:r w:rsidRPr="00A5119D">
        <w:rPr>
          <w:lang w:eastAsia="ko-KR"/>
        </w:rPr>
        <w:t xml:space="preserve">. However, in the case of mono-static sensing, since the Tx and Rx are co-located and their antenna height are the same, the </w:t>
      </w:r>
      <w:proofErr w:type="spellStart"/>
      <w:r w:rsidRPr="00A5119D">
        <w:rPr>
          <w:lang w:eastAsia="ko-KR"/>
        </w:rPr>
        <w:t>AoA</w:t>
      </w:r>
      <w:proofErr w:type="spellEnd"/>
      <w:r w:rsidRPr="00A5119D">
        <w:rPr>
          <w:lang w:eastAsia="ko-KR"/>
        </w:rPr>
        <w:t xml:space="preserve"> and </w:t>
      </w:r>
      <w:proofErr w:type="spellStart"/>
      <w:r w:rsidRPr="00A5119D">
        <w:rPr>
          <w:lang w:eastAsia="ko-KR"/>
        </w:rPr>
        <w:t>AoD</w:t>
      </w:r>
      <w:proofErr w:type="spellEnd"/>
      <w:r w:rsidRPr="00A5119D">
        <w:rPr>
          <w:lang w:eastAsia="ko-KR"/>
        </w:rPr>
        <w:t xml:space="preserve"> should have the same distribution.</w:t>
      </w:r>
    </w:p>
    <w:p w14:paraId="5D101347" w14:textId="77777777" w:rsidR="003E0B42" w:rsidRDefault="003E0B42" w:rsidP="003E0B42">
      <w:pPr>
        <w:spacing w:line="259" w:lineRule="auto"/>
        <w:contextualSpacing/>
        <w:rPr>
          <w:lang w:eastAsia="ko-KR"/>
        </w:rPr>
      </w:pPr>
    </w:p>
    <w:p w14:paraId="4CC080CE" w14:textId="13C11A5A" w:rsidR="003E0B42" w:rsidRPr="00A5119D" w:rsidRDefault="003E0B42" w:rsidP="003E0B42">
      <w:pPr>
        <w:rPr>
          <w:b/>
          <w:bCs/>
          <w:i/>
          <w:iCs/>
          <w:lang w:eastAsia="ko-KR"/>
        </w:rPr>
      </w:pPr>
      <w:r w:rsidRPr="00A5119D">
        <w:rPr>
          <w:b/>
          <w:bCs/>
          <w:i/>
          <w:iCs/>
          <w:lang w:eastAsia="ko-KR"/>
        </w:rPr>
        <w:t xml:space="preserve">Proposal </w:t>
      </w:r>
      <w:r w:rsidR="00FB4212">
        <w:rPr>
          <w:b/>
          <w:bCs/>
          <w:i/>
          <w:iCs/>
          <w:lang w:eastAsia="ko-KR"/>
        </w:rPr>
        <w:t>2</w:t>
      </w:r>
      <w:r w:rsidR="00F824EF">
        <w:rPr>
          <w:b/>
          <w:bCs/>
          <w:i/>
          <w:iCs/>
          <w:lang w:eastAsia="ko-KR"/>
        </w:rPr>
        <w:t>2</w:t>
      </w:r>
      <w:r w:rsidRPr="00A5119D">
        <w:rPr>
          <w:b/>
          <w:bCs/>
          <w:i/>
          <w:iCs/>
          <w:lang w:eastAsia="ko-KR"/>
        </w:rPr>
        <w:t xml:space="preserve">: Angular spread may be different </w:t>
      </w:r>
      <w:r>
        <w:rPr>
          <w:b/>
          <w:bCs/>
          <w:i/>
          <w:iCs/>
          <w:lang w:eastAsia="ko-KR"/>
        </w:rPr>
        <w:t xml:space="preserve">at the Tx and Rx </w:t>
      </w:r>
      <w:r w:rsidRPr="00A5119D">
        <w:rPr>
          <w:b/>
          <w:bCs/>
          <w:i/>
          <w:iCs/>
          <w:lang w:eastAsia="ko-KR"/>
        </w:rPr>
        <w:t xml:space="preserve">for bi-static sensing but </w:t>
      </w:r>
      <w:r>
        <w:rPr>
          <w:b/>
          <w:bCs/>
          <w:i/>
          <w:iCs/>
          <w:lang w:eastAsia="ko-KR"/>
        </w:rPr>
        <w:t xml:space="preserve">is </w:t>
      </w:r>
      <w:r w:rsidRPr="00A5119D">
        <w:rPr>
          <w:b/>
          <w:bCs/>
          <w:i/>
          <w:iCs/>
          <w:lang w:eastAsia="ko-KR"/>
        </w:rPr>
        <w:t>the same for mono-static sensing.</w:t>
      </w:r>
    </w:p>
    <w:p w14:paraId="101A3BE6" w14:textId="77777777" w:rsidR="003E0B42" w:rsidRDefault="003E0B42" w:rsidP="003E0B42">
      <w:pPr>
        <w:rPr>
          <w:lang w:eastAsia="ko-KR"/>
        </w:rPr>
      </w:pPr>
    </w:p>
    <w:p w14:paraId="5EFF9DEE" w14:textId="77777777" w:rsidR="00ED040F" w:rsidRDefault="003E0B42" w:rsidP="00ED040F">
      <w:pPr>
        <w:keepNext/>
        <w:jc w:val="center"/>
      </w:pPr>
      <w:r>
        <w:rPr>
          <w:noProof/>
          <w:lang w:eastAsia="ko-KR"/>
        </w:rPr>
        <w:lastRenderedPageBreak/>
        <w:drawing>
          <wp:inline distT="0" distB="0" distL="0" distR="0" wp14:anchorId="4288B422" wp14:editId="117353DF">
            <wp:extent cx="4548851" cy="3148043"/>
            <wp:effectExtent l="0" t="0" r="0" b="1905"/>
            <wp:docPr id="27278880" name="Picture 6" descr="A diagram of a base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3087" name="Picture 6" descr="A diagram of a base st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50629" cy="3149273"/>
                    </a:xfrm>
                    <a:prstGeom prst="rect">
                      <a:avLst/>
                    </a:prstGeom>
                  </pic:spPr>
                </pic:pic>
              </a:graphicData>
            </a:graphic>
          </wp:inline>
        </w:drawing>
      </w:r>
    </w:p>
    <w:p w14:paraId="5978B0F5" w14:textId="61BFE453" w:rsidR="003E0B42" w:rsidRDefault="00ED040F" w:rsidP="00ED040F">
      <w:pPr>
        <w:pStyle w:val="Caption"/>
        <w:rPr>
          <w:lang w:eastAsia="ko-KR"/>
        </w:rPr>
      </w:pPr>
      <w:bookmarkStart w:id="13" w:name="_Ref181889733"/>
      <w:r>
        <w:t xml:space="preserve">Figure </w:t>
      </w:r>
      <w:fldSimple w:instr=" SEQ Figure \* ARABIC ">
        <w:r w:rsidR="00A85286">
          <w:rPr>
            <w:noProof/>
          </w:rPr>
          <w:t>16</w:t>
        </w:r>
      </w:fldSimple>
      <w:bookmarkEnd w:id="13"/>
      <w:r>
        <w:t xml:space="preserve">: </w:t>
      </w:r>
      <w:r w:rsidRPr="00EC126E">
        <w:t xml:space="preserve">Different </w:t>
      </w:r>
      <w:proofErr w:type="spellStart"/>
      <w:r w:rsidRPr="00EC126E">
        <w:t>AoA</w:t>
      </w:r>
      <w:proofErr w:type="spellEnd"/>
      <w:r w:rsidRPr="00EC126E">
        <w:t>/</w:t>
      </w:r>
      <w:proofErr w:type="spellStart"/>
      <w:r w:rsidRPr="00EC126E">
        <w:t>AoD</w:t>
      </w:r>
      <w:proofErr w:type="spellEnd"/>
      <w:r w:rsidRPr="00EC126E">
        <w:t xml:space="preserve"> distribution for communication and sensing</w:t>
      </w:r>
    </w:p>
    <w:p w14:paraId="06298F02" w14:textId="10ACCF76" w:rsidR="003E0B42" w:rsidRDefault="003E0B42" w:rsidP="00ED040F">
      <w:pPr>
        <w:rPr>
          <w:lang w:eastAsia="ko-KR"/>
        </w:rPr>
      </w:pPr>
    </w:p>
    <w:p w14:paraId="0DE32233" w14:textId="675F4EB1" w:rsidR="00477597" w:rsidRDefault="00477597" w:rsidP="00477597">
      <w:pPr>
        <w:pStyle w:val="Heading3"/>
        <w:numPr>
          <w:ilvl w:val="2"/>
          <w:numId w:val="67"/>
        </w:numPr>
      </w:pPr>
      <w:r>
        <w:t>Doppler</w:t>
      </w:r>
    </w:p>
    <w:tbl>
      <w:tblPr>
        <w:tblStyle w:val="TableGrid"/>
        <w:tblW w:w="0" w:type="auto"/>
        <w:tblLook w:val="04A0" w:firstRow="1" w:lastRow="0" w:firstColumn="1" w:lastColumn="0" w:noHBand="0" w:noVBand="1"/>
      </w:tblPr>
      <w:tblGrid>
        <w:gridCol w:w="9350"/>
      </w:tblGrid>
      <w:tr w:rsidR="00477597" w14:paraId="457AA2BB" w14:textId="77777777" w:rsidTr="00477597">
        <w:tc>
          <w:tcPr>
            <w:tcW w:w="9350" w:type="dxa"/>
          </w:tcPr>
          <w:p w14:paraId="55E8DF16" w14:textId="77777777" w:rsidR="00477597" w:rsidRPr="00E13055" w:rsidRDefault="00477597" w:rsidP="00477597">
            <w:pPr>
              <w:pStyle w:val="0Maintext"/>
              <w:rPr>
                <w:rFonts w:eastAsia="DengXian" w:cs="Times New Roman"/>
                <w:sz w:val="24"/>
                <w:szCs w:val="24"/>
                <w:highlight w:val="green"/>
              </w:rPr>
            </w:pPr>
            <w:r w:rsidRPr="00E13055">
              <w:rPr>
                <w:rFonts w:cs="Times New Roman"/>
                <w:sz w:val="24"/>
                <w:szCs w:val="24"/>
                <w:highlight w:val="green"/>
              </w:rPr>
              <w:t>Agreement</w:t>
            </w:r>
          </w:p>
          <w:p w14:paraId="61C32FA6" w14:textId="77777777" w:rsidR="00477597" w:rsidRPr="00E13055" w:rsidRDefault="00477597" w:rsidP="00477597">
            <w:pPr>
              <w:pStyle w:val="ListParagraph"/>
              <w:numPr>
                <w:ilvl w:val="0"/>
                <w:numId w:val="61"/>
              </w:numPr>
              <w:suppressAutoHyphens/>
              <w:ind w:leftChars="0"/>
              <w:rPr>
                <w:rFonts w:ascii="Times New Roman" w:hAnsi="Times New Roman"/>
                <w:sz w:val="24"/>
                <w:lang w:eastAsia="zh-CN"/>
              </w:rPr>
            </w:pPr>
            <w:r w:rsidRPr="00E13055">
              <w:rPr>
                <w:rFonts w:ascii="Times New Roman" w:eastAsia="DengXian" w:hAnsi="Times New Roman"/>
                <w:sz w:val="24"/>
                <w:lang w:val="en-US" w:eastAsia="zh-CN"/>
              </w:rPr>
              <w:t xml:space="preserve">Doppler for a target including both macro-Doppler and micro-Doppler can be modeled using a unified formula, </w:t>
            </w:r>
          </w:p>
          <w:p w14:paraId="1807D949" w14:textId="77777777" w:rsidR="00477597" w:rsidRPr="00E13055" w:rsidRDefault="00000000" w:rsidP="00477597">
            <w:pPr>
              <w:pStyle w:val="ListParagraph"/>
              <w:tabs>
                <w:tab w:val="left" w:pos="0"/>
              </w:tabs>
              <w:ind w:left="1680"/>
              <w:jc w:val="center"/>
              <w:rPr>
                <w:rFonts w:ascii="Times New Roman" w:hAnsi="Times New Roman"/>
                <w:sz w:val="24"/>
              </w:rPr>
            </w:pPr>
            <m:oMath>
              <m:f>
                <m:fPr>
                  <m:ctrlPr>
                    <w:rPr>
                      <w:rFonts w:ascii="Cambria Math" w:hAnsi="Cambria Math"/>
                      <w:sz w:val="24"/>
                    </w:rPr>
                  </m:ctrlPr>
                </m:fPr>
                <m:num>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rx,</m:t>
                      </m:r>
                      <m:sSup>
                        <m:sSupPr>
                          <m:ctrlPr>
                            <w:rPr>
                              <w:rFonts w:ascii="Cambria Math" w:hAnsi="Cambria Math"/>
                              <w:sz w:val="24"/>
                            </w:rPr>
                          </m:ctrlPr>
                        </m:sSupPr>
                        <m:e>
                          <m:r>
                            <w:rPr>
                              <w:rFonts w:ascii="Cambria Math" w:hAnsi="Cambria Math"/>
                              <w:sz w:val="24"/>
                            </w:rPr>
                            <m:t>n</m:t>
                          </m:r>
                        </m:e>
                        <m:sup>
                          <m:r>
                            <w:rPr>
                              <w:rFonts w:ascii="Cambria Math" w:hAnsi="Cambria Math"/>
                              <w:sz w:val="24"/>
                            </w:rPr>
                            <m:t>'</m:t>
                          </m:r>
                        </m:sup>
                      </m:sSup>
                      <m:r>
                        <w:rPr>
                          <w:rFonts w:ascii="Cambria Math" w:hAnsi="Cambria Math"/>
                          <w:sz w:val="24"/>
                        </w:rPr>
                        <m:t>,</m:t>
                      </m:r>
                      <m:sSup>
                        <m:sSupPr>
                          <m:ctrlPr>
                            <w:rPr>
                              <w:rFonts w:ascii="Cambria Math" w:hAnsi="Cambria Math"/>
                              <w:sz w:val="24"/>
                            </w:rPr>
                          </m:ctrlPr>
                        </m:sSupPr>
                        <m:e>
                          <m:r>
                            <w:rPr>
                              <w:rFonts w:ascii="Cambria Math" w:hAnsi="Cambria Math"/>
                              <w:sz w:val="24"/>
                            </w:rPr>
                            <m:t>m</m:t>
                          </m:r>
                        </m:e>
                        <m:sup>
                          <m:r>
                            <w:rPr>
                              <w:rFonts w:ascii="Cambria Math" w:hAnsi="Cambria Math"/>
                              <w:sz w:val="24"/>
                            </w:rPr>
                            <m:t>'</m:t>
                          </m:r>
                        </m:sup>
                      </m:sSup>
                    </m:sub>
                    <m:sup>
                      <m:r>
                        <w:rPr>
                          <w:rFonts w:ascii="Cambria Math" w:hAnsi="Cambria Math"/>
                          <w:sz w:val="24"/>
                        </w:rPr>
                        <m:t>T</m:t>
                      </m:r>
                    </m:sup>
                  </m:sSubSup>
                  <m:d>
                    <m:dPr>
                      <m:ctrlPr>
                        <w:rPr>
                          <w:rFonts w:ascii="Cambria Math" w:hAnsi="Cambria Math"/>
                          <w:sz w:val="24"/>
                        </w:rPr>
                      </m:ctrlPr>
                    </m:dPr>
                    <m:e>
                      <m:r>
                        <w:rPr>
                          <w:rFonts w:ascii="Cambria Math" w:hAnsi="Cambria Math"/>
                          <w:sz w:val="24"/>
                        </w:rPr>
                        <m:t>t</m:t>
                      </m:r>
                    </m:e>
                  </m:d>
                  <m:r>
                    <w:rPr>
                      <w:rFonts w:ascii="Cambria Math" w:hAnsi="Cambria Math"/>
                      <w:sz w:val="24"/>
                    </w:rPr>
                    <m:t>.</m:t>
                  </m:r>
                  <m:sSub>
                    <m:sSubPr>
                      <m:ctrlPr>
                        <w:rPr>
                          <w:rFonts w:ascii="Cambria Math" w:hAnsi="Cambria Math"/>
                          <w:sz w:val="24"/>
                        </w:rPr>
                      </m:ctrlPr>
                    </m:sSubPr>
                    <m:e>
                      <m:acc>
                        <m:accPr>
                          <m:chr m:val="¯"/>
                          <m:ctrlPr>
                            <w:rPr>
                              <w:rFonts w:ascii="Cambria Math" w:hAnsi="Cambria Math"/>
                              <w:sz w:val="24"/>
                            </w:rPr>
                          </m:ctrlPr>
                        </m:accPr>
                        <m:e>
                          <m:r>
                            <w:rPr>
                              <w:rFonts w:ascii="Cambria Math" w:hAnsi="Cambria Math"/>
                              <w:sz w:val="24"/>
                            </w:rPr>
                            <m:t>v</m:t>
                          </m:r>
                        </m:e>
                      </m:acc>
                    </m:e>
                    <m:sub>
                      <m:r>
                        <w:rPr>
                          <w:rFonts w:ascii="Cambria Math" w:hAnsi="Cambria Math"/>
                          <w:sz w:val="24"/>
                        </w:rPr>
                        <m:t>rx</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p,</m:t>
                      </m:r>
                      <m:sSup>
                        <m:sSupPr>
                          <m:ctrlPr>
                            <w:rPr>
                              <w:rFonts w:ascii="Cambria Math" w:hAnsi="Cambria Math"/>
                              <w:sz w:val="24"/>
                            </w:rPr>
                          </m:ctrlPr>
                        </m:sSupPr>
                        <m:e>
                          <m:r>
                            <w:rPr>
                              <w:rFonts w:ascii="Cambria Math" w:hAnsi="Cambria Math"/>
                              <w:sz w:val="24"/>
                            </w:rPr>
                            <m:t>n</m:t>
                          </m:r>
                        </m:e>
                        <m:sup>
                          <m:r>
                            <w:rPr>
                              <w:rFonts w:ascii="Cambria Math" w:hAnsi="Cambria Math"/>
                              <w:sz w:val="24"/>
                            </w:rPr>
                            <m:t>'</m:t>
                          </m:r>
                        </m:sup>
                      </m:sSup>
                      <m:r>
                        <w:rPr>
                          <w:rFonts w:ascii="Cambria Math" w:hAnsi="Cambria Math"/>
                          <w:sz w:val="24"/>
                        </w:rPr>
                        <m:t>,</m:t>
                      </m:r>
                      <m:sSup>
                        <m:sSupPr>
                          <m:ctrlPr>
                            <w:rPr>
                              <w:rFonts w:ascii="Cambria Math" w:hAnsi="Cambria Math"/>
                              <w:sz w:val="24"/>
                            </w:rPr>
                          </m:ctrlPr>
                        </m:sSupPr>
                        <m:e>
                          <m:r>
                            <w:rPr>
                              <w:rFonts w:ascii="Cambria Math" w:hAnsi="Cambria Math"/>
                              <w:sz w:val="24"/>
                            </w:rPr>
                            <m:t>m</m:t>
                          </m:r>
                        </m:e>
                        <m:sup>
                          <m:r>
                            <w:rPr>
                              <w:rFonts w:ascii="Cambria Math" w:hAnsi="Cambria Math"/>
                              <w:sz w:val="24"/>
                            </w:rPr>
                            <m:t>'</m:t>
                          </m:r>
                        </m:sup>
                      </m:sSup>
                    </m:sub>
                    <m:sup>
                      <m:r>
                        <w:rPr>
                          <w:rFonts w:ascii="Cambria Math" w:hAnsi="Cambria Math"/>
                          <w:sz w:val="24"/>
                        </w:rPr>
                        <m:t>T</m:t>
                      </m:r>
                    </m:sup>
                  </m:sSubSup>
                  <m:sSub>
                    <m:sSubPr>
                      <m:ctrlPr>
                        <w:rPr>
                          <w:rFonts w:ascii="Cambria Math" w:hAnsi="Cambria Math"/>
                          <w:sz w:val="24"/>
                        </w:rPr>
                      </m:ctrlPr>
                    </m:sSubPr>
                    <m:e>
                      <m:d>
                        <m:dPr>
                          <m:ctrlPr>
                            <w:rPr>
                              <w:rFonts w:ascii="Cambria Math" w:hAnsi="Cambria Math"/>
                              <w:sz w:val="24"/>
                            </w:rPr>
                          </m:ctrlPr>
                        </m:dPr>
                        <m:e>
                          <m:r>
                            <w:rPr>
                              <w:rFonts w:ascii="Cambria Math" w:hAnsi="Cambria Math"/>
                              <w:sz w:val="24"/>
                            </w:rPr>
                            <m:t>t</m:t>
                          </m:r>
                        </m:e>
                      </m:d>
                      <m:acc>
                        <m:accPr>
                          <m:chr m:val="¯"/>
                          <m:ctrlPr>
                            <w:rPr>
                              <w:rFonts w:ascii="Cambria Math" w:hAnsi="Cambria Math"/>
                              <w:sz w:val="24"/>
                            </w:rPr>
                          </m:ctrlPr>
                        </m:accPr>
                        <m:e>
                          <m:r>
                            <w:rPr>
                              <w:rFonts w:ascii="Cambria Math" w:hAnsi="Cambria Math"/>
                              <w:sz w:val="24"/>
                            </w:rPr>
                            <m:t>∙v</m:t>
                          </m:r>
                        </m:e>
                      </m:acc>
                    </m:e>
                    <m:sub>
                      <m:r>
                        <w:rPr>
                          <w:rFonts w:ascii="Cambria Math" w:hAnsi="Cambria Math"/>
                          <w:sz w:val="24"/>
                        </w:rPr>
                        <m:t>sp</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tx,n,m</m:t>
                      </m:r>
                    </m:sub>
                    <m:sup>
                      <m:r>
                        <w:rPr>
                          <w:rFonts w:ascii="Cambria Math" w:hAnsi="Cambria Math"/>
                          <w:sz w:val="24"/>
                        </w:rPr>
                        <m:t>T</m:t>
                      </m:r>
                    </m:sup>
                  </m:sSubSup>
                  <m:d>
                    <m:dPr>
                      <m:ctrlPr>
                        <w:rPr>
                          <w:rFonts w:ascii="Cambria Math" w:hAnsi="Cambria Math"/>
                          <w:sz w:val="24"/>
                        </w:rPr>
                      </m:ctrlPr>
                    </m:dPr>
                    <m:e>
                      <m:r>
                        <w:rPr>
                          <w:rFonts w:ascii="Cambria Math" w:hAnsi="Cambria Math"/>
                          <w:sz w:val="24"/>
                        </w:rPr>
                        <m:t>t</m:t>
                      </m:r>
                    </m:e>
                  </m:d>
                  <m:r>
                    <w:rPr>
                      <w:rFonts w:ascii="Cambria Math" w:hAnsi="Cambria Math"/>
                      <w:sz w:val="24"/>
                    </w:rPr>
                    <m:t>.</m:t>
                  </m:r>
                  <m:sSub>
                    <m:sSubPr>
                      <m:ctrlPr>
                        <w:rPr>
                          <w:rFonts w:ascii="Cambria Math" w:hAnsi="Cambria Math"/>
                          <w:sz w:val="24"/>
                        </w:rPr>
                      </m:ctrlPr>
                    </m:sSubPr>
                    <m:e>
                      <m:acc>
                        <m:accPr>
                          <m:chr m:val="¯"/>
                          <m:ctrlPr>
                            <w:rPr>
                              <w:rFonts w:ascii="Cambria Math" w:hAnsi="Cambria Math"/>
                              <w:sz w:val="24"/>
                            </w:rPr>
                          </m:ctrlPr>
                        </m:accPr>
                        <m:e>
                          <m:r>
                            <w:rPr>
                              <w:rFonts w:ascii="Cambria Math" w:hAnsi="Cambria Math"/>
                              <w:sz w:val="24"/>
                            </w:rPr>
                            <m:t>v</m:t>
                          </m:r>
                        </m:e>
                      </m:acc>
                    </m:e>
                    <m:sub>
                      <m:r>
                        <w:rPr>
                          <w:rFonts w:ascii="Cambria Math" w:hAnsi="Cambria Math"/>
                          <w:sz w:val="24"/>
                        </w:rPr>
                        <m:t>tx</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p,n,m</m:t>
                      </m:r>
                    </m:sub>
                    <m:sup>
                      <m:r>
                        <w:rPr>
                          <w:rFonts w:ascii="Cambria Math" w:hAnsi="Cambria Math"/>
                          <w:sz w:val="24"/>
                        </w:rPr>
                        <m:t>T</m:t>
                      </m:r>
                    </m:sup>
                  </m:sSubSup>
                  <m:sSub>
                    <m:sSubPr>
                      <m:ctrlPr>
                        <w:rPr>
                          <w:rFonts w:ascii="Cambria Math" w:hAnsi="Cambria Math"/>
                          <w:sz w:val="24"/>
                        </w:rPr>
                      </m:ctrlPr>
                    </m:sSubPr>
                    <m:e>
                      <m:d>
                        <m:dPr>
                          <m:ctrlPr>
                            <w:rPr>
                              <w:rFonts w:ascii="Cambria Math" w:hAnsi="Cambria Math"/>
                              <w:sz w:val="24"/>
                            </w:rPr>
                          </m:ctrlPr>
                        </m:dPr>
                        <m:e>
                          <m:r>
                            <w:rPr>
                              <w:rFonts w:ascii="Cambria Math" w:hAnsi="Cambria Math"/>
                              <w:sz w:val="24"/>
                            </w:rPr>
                            <m:t>t</m:t>
                          </m:r>
                        </m:e>
                      </m:d>
                      <m:r>
                        <w:rPr>
                          <w:rFonts w:ascii="Cambria Math" w:hAnsi="Cambria Math"/>
                          <w:sz w:val="24"/>
                        </w:rPr>
                        <m:t>∙</m:t>
                      </m:r>
                      <m:acc>
                        <m:accPr>
                          <m:chr m:val="¯"/>
                          <m:ctrlPr>
                            <w:rPr>
                              <w:rFonts w:ascii="Cambria Math" w:hAnsi="Cambria Math"/>
                              <w:sz w:val="24"/>
                            </w:rPr>
                          </m:ctrlPr>
                        </m:accPr>
                        <m:e>
                          <m:r>
                            <w:rPr>
                              <w:rFonts w:ascii="Cambria Math" w:hAnsi="Cambria Math"/>
                              <w:sz w:val="24"/>
                            </w:rPr>
                            <m:t>v</m:t>
                          </m:r>
                        </m:e>
                      </m:acc>
                    </m:e>
                    <m:sub>
                      <m:r>
                        <w:rPr>
                          <w:rFonts w:ascii="Cambria Math" w:hAnsi="Cambria Math"/>
                          <w:sz w:val="24"/>
                        </w:rPr>
                        <m:t>sp</m:t>
                      </m:r>
                    </m:sub>
                  </m:sSub>
                  <m:d>
                    <m:dPr>
                      <m:ctrlPr>
                        <w:rPr>
                          <w:rFonts w:ascii="Cambria Math" w:hAnsi="Cambria Math"/>
                          <w:sz w:val="24"/>
                        </w:rPr>
                      </m:ctrlPr>
                    </m:dPr>
                    <m:e>
                      <m:r>
                        <w:rPr>
                          <w:rFonts w:ascii="Cambria Math" w:hAnsi="Cambria Math"/>
                          <w:sz w:val="24"/>
                        </w:rPr>
                        <m:t>t</m:t>
                      </m:r>
                    </m:e>
                  </m:d>
                </m:num>
                <m:den>
                  <m:sSub>
                    <m:sSubPr>
                      <m:ctrlPr>
                        <w:rPr>
                          <w:rFonts w:ascii="Cambria Math" w:hAnsi="Cambria Math"/>
                          <w:sz w:val="24"/>
                        </w:rPr>
                      </m:ctrlPr>
                    </m:sSubPr>
                    <m:e>
                      <m:r>
                        <w:rPr>
                          <w:rFonts w:ascii="Cambria Math" w:hAnsi="Cambria Math"/>
                          <w:sz w:val="24"/>
                        </w:rPr>
                        <m:t>λ</m:t>
                      </m:r>
                    </m:e>
                    <m:sub>
                      <m:r>
                        <w:rPr>
                          <w:rFonts w:ascii="Cambria Math" w:hAnsi="Cambria Math"/>
                          <w:sz w:val="24"/>
                        </w:rPr>
                        <m:t>0</m:t>
                      </m:r>
                    </m:sub>
                  </m:sSub>
                </m:den>
              </m:f>
              <m:r>
                <w:rPr>
                  <w:rFonts w:ascii="Cambria Math" w:hAnsi="Cambria Math"/>
                  <w:sz w:val="24"/>
                </w:rPr>
                <m:t>+f</m:t>
              </m:r>
              <m:d>
                <m:dPr>
                  <m:ctrlPr>
                    <w:rPr>
                      <w:rFonts w:ascii="Cambria Math" w:hAnsi="Cambria Math"/>
                      <w:sz w:val="24"/>
                    </w:rPr>
                  </m:ctrlPr>
                </m:dPr>
                <m:e>
                  <m:r>
                    <w:rPr>
                      <w:rFonts w:ascii="Cambria Math" w:hAnsi="Cambria Math"/>
                      <w:sz w:val="24"/>
                    </w:rPr>
                    <m:t>t</m:t>
                  </m:r>
                </m:e>
              </m:d>
            </m:oMath>
            <w:r w:rsidR="00477597" w:rsidRPr="00E13055">
              <w:rPr>
                <w:rFonts w:ascii="Times New Roman" w:hAnsi="Times New Roman"/>
                <w:sz w:val="24"/>
              </w:rPr>
              <w:t xml:space="preserve"> </w:t>
            </w:r>
          </w:p>
          <w:p w14:paraId="0027812B" w14:textId="77777777" w:rsidR="00477597" w:rsidRPr="00E13055" w:rsidRDefault="00477597" w:rsidP="00477597">
            <w:pPr>
              <w:pStyle w:val="ListParagraph"/>
              <w:ind w:left="1680"/>
              <w:rPr>
                <w:rFonts w:ascii="Times New Roman" w:eastAsia="DengXian" w:hAnsi="Times New Roman"/>
                <w:sz w:val="24"/>
                <w:lang w:eastAsia="zh-CN"/>
              </w:rPr>
            </w:pPr>
            <w:proofErr w:type="gramStart"/>
            <w:r w:rsidRPr="00E13055">
              <w:rPr>
                <w:rFonts w:ascii="Times New Roman" w:eastAsia="DengXian" w:hAnsi="Times New Roman"/>
                <w:sz w:val="24"/>
                <w:lang w:val="en-US" w:eastAsia="zh-CN"/>
              </w:rPr>
              <w:t>Where</w:t>
            </w:r>
            <w:proofErr w:type="gramEnd"/>
            <w:r w:rsidRPr="00E13055">
              <w:rPr>
                <w:rFonts w:ascii="Times New Roman" w:eastAsia="DengXian" w:hAnsi="Times New Roman"/>
                <w:sz w:val="24"/>
                <w:lang w:eastAsia="zh-CN"/>
              </w:rPr>
              <w:t xml:space="preserve">, </w:t>
            </w:r>
          </w:p>
          <w:p w14:paraId="0692F237" w14:textId="77777777" w:rsidR="00477597" w:rsidRPr="00E13055" w:rsidRDefault="00000000" w:rsidP="00477597">
            <w:pPr>
              <w:pStyle w:val="ListParagraph"/>
              <w:numPr>
                <w:ilvl w:val="2"/>
                <w:numId w:val="61"/>
              </w:numPr>
              <w:suppressAutoHyphens/>
              <w:ind w:leftChars="0"/>
              <w:rPr>
                <w:rFonts w:ascii="Times New Roman" w:eastAsia="DengXian" w:hAnsi="Times New Roman"/>
                <w:sz w:val="24"/>
                <w:lang w:eastAsia="zh-CN"/>
              </w:rPr>
            </w:pPr>
            <m:oMath>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rx,</m:t>
                  </m:r>
                  <m:sSup>
                    <m:sSupPr>
                      <m:ctrlPr>
                        <w:rPr>
                          <w:rFonts w:ascii="Cambria Math" w:hAnsi="Cambria Math"/>
                          <w:sz w:val="24"/>
                        </w:rPr>
                      </m:ctrlPr>
                    </m:sSupPr>
                    <m:e>
                      <m:r>
                        <w:rPr>
                          <w:rFonts w:ascii="Cambria Math" w:hAnsi="Cambria Math"/>
                          <w:sz w:val="24"/>
                        </w:rPr>
                        <m:t>n</m:t>
                      </m:r>
                    </m:e>
                    <m:sup>
                      <m:r>
                        <w:rPr>
                          <w:rFonts w:ascii="Cambria Math" w:hAnsi="Cambria Math"/>
                          <w:sz w:val="24"/>
                        </w:rPr>
                        <m:t>'</m:t>
                      </m:r>
                    </m:sup>
                  </m:sSup>
                  <m:r>
                    <w:rPr>
                      <w:rFonts w:ascii="Cambria Math" w:hAnsi="Cambria Math"/>
                      <w:sz w:val="24"/>
                    </w:rPr>
                    <m:t>,</m:t>
                  </m:r>
                  <m:sSup>
                    <m:sSupPr>
                      <m:ctrlPr>
                        <w:rPr>
                          <w:rFonts w:ascii="Cambria Math" w:hAnsi="Cambria Math"/>
                          <w:sz w:val="24"/>
                        </w:rPr>
                      </m:ctrlPr>
                    </m:sSupPr>
                    <m:e>
                      <m:r>
                        <w:rPr>
                          <w:rFonts w:ascii="Cambria Math" w:hAnsi="Cambria Math"/>
                          <w:sz w:val="24"/>
                        </w:rPr>
                        <m:t>m</m:t>
                      </m:r>
                    </m:e>
                    <m:sup>
                      <m:r>
                        <w:rPr>
                          <w:rFonts w:ascii="Cambria Math" w:hAnsi="Cambria Math"/>
                          <w:sz w:val="24"/>
                        </w:rPr>
                        <m:t>'</m:t>
                      </m:r>
                    </m:sup>
                  </m:sSup>
                </m:sub>
                <m:sup>
                  <m:r>
                    <w:rPr>
                      <w:rFonts w:ascii="Cambria Math" w:hAnsi="Cambria Math"/>
                      <w:sz w:val="24"/>
                    </w:rPr>
                    <m:t>T</m:t>
                  </m:r>
                </m:sup>
              </m:sSubSup>
            </m:oMath>
            <w:r w:rsidR="00477597" w:rsidRPr="00E13055">
              <w:rPr>
                <w:rFonts w:ascii="Times New Roman" w:hAnsi="Times New Roman"/>
                <w:sz w:val="24"/>
              </w:rPr>
              <w:t xml:space="preserve"> is the spherical unit vector at receiver for the link from </w:t>
            </w:r>
            <w:r w:rsidR="00477597" w:rsidRPr="00E13055">
              <w:rPr>
                <w:rFonts w:ascii="Times New Roman" w:eastAsia="DengXian" w:hAnsi="Times New Roman"/>
                <w:sz w:val="24"/>
                <w:lang w:eastAsia="zh-CN"/>
              </w:rPr>
              <w:t xml:space="preserve">Rx to </w:t>
            </w:r>
            <w:r w:rsidR="00477597" w:rsidRPr="00E13055">
              <w:rPr>
                <w:rFonts w:ascii="Times New Roman" w:hAnsi="Times New Roman"/>
                <w:sz w:val="24"/>
              </w:rPr>
              <w:t xml:space="preserve">the scattering point </w:t>
            </w:r>
          </w:p>
          <w:p w14:paraId="4E62E62C" w14:textId="77777777" w:rsidR="00477597" w:rsidRPr="00E13055" w:rsidRDefault="00000000" w:rsidP="00477597">
            <w:pPr>
              <w:pStyle w:val="ListParagraph"/>
              <w:numPr>
                <w:ilvl w:val="2"/>
                <w:numId w:val="61"/>
              </w:numPr>
              <w:suppressAutoHyphens/>
              <w:ind w:leftChars="0"/>
              <w:rPr>
                <w:rFonts w:ascii="Times New Roman" w:eastAsia="DengXian" w:hAnsi="Times New Roman"/>
                <w:sz w:val="24"/>
                <w:lang w:eastAsia="zh-CN"/>
              </w:rPr>
            </w:pPr>
            <m:oMath>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tx,n,m</m:t>
                  </m:r>
                </m:sub>
                <m:sup>
                  <m:r>
                    <w:rPr>
                      <w:rFonts w:ascii="Cambria Math" w:hAnsi="Cambria Math"/>
                      <w:sz w:val="24"/>
                    </w:rPr>
                    <m:t>T</m:t>
                  </m:r>
                </m:sup>
              </m:sSubSup>
            </m:oMath>
            <w:r w:rsidR="00477597" w:rsidRPr="00E13055">
              <w:rPr>
                <w:rFonts w:ascii="Times New Roman" w:eastAsia="DengXian" w:hAnsi="Times New Roman"/>
                <w:sz w:val="24"/>
                <w:lang w:eastAsia="zh-CN"/>
              </w:rPr>
              <w:t xml:space="preserve">  </w:t>
            </w:r>
            <w:r w:rsidR="00477597" w:rsidRPr="00E13055">
              <w:rPr>
                <w:rFonts w:ascii="Times New Roman" w:hAnsi="Times New Roman"/>
                <w:sz w:val="24"/>
              </w:rPr>
              <w:t>is the spherical unit vector at transmitter for the link from Tx to the scattering point</w:t>
            </w:r>
          </w:p>
          <w:p w14:paraId="4325050E" w14:textId="77777777" w:rsidR="00477597" w:rsidRPr="00E13055" w:rsidRDefault="00000000" w:rsidP="00477597">
            <w:pPr>
              <w:pStyle w:val="ListParagraph"/>
              <w:numPr>
                <w:ilvl w:val="2"/>
                <w:numId w:val="61"/>
              </w:numPr>
              <w:suppressAutoHyphens/>
              <w:ind w:leftChars="0"/>
              <w:rPr>
                <w:rFonts w:ascii="Times New Roman" w:eastAsia="DengXian" w:hAnsi="Times New Roman"/>
                <w:sz w:val="24"/>
                <w:lang w:eastAsia="zh-CN"/>
              </w:rPr>
            </w:pPr>
            <m:oMath>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p,</m:t>
                  </m:r>
                  <m:sSup>
                    <m:sSupPr>
                      <m:ctrlPr>
                        <w:rPr>
                          <w:rFonts w:ascii="Cambria Math" w:hAnsi="Cambria Math"/>
                          <w:sz w:val="24"/>
                        </w:rPr>
                      </m:ctrlPr>
                    </m:sSupPr>
                    <m:e>
                      <m:r>
                        <w:rPr>
                          <w:rFonts w:ascii="Cambria Math" w:hAnsi="Cambria Math"/>
                          <w:sz w:val="24"/>
                        </w:rPr>
                        <m:t>n</m:t>
                      </m:r>
                    </m:e>
                    <m:sup>
                      <m:r>
                        <w:rPr>
                          <w:rFonts w:ascii="Cambria Math" w:hAnsi="Cambria Math"/>
                          <w:sz w:val="24"/>
                        </w:rPr>
                        <m:t>'</m:t>
                      </m:r>
                    </m:sup>
                  </m:sSup>
                  <m:r>
                    <w:rPr>
                      <w:rFonts w:ascii="Cambria Math" w:hAnsi="Cambria Math"/>
                      <w:sz w:val="24"/>
                    </w:rPr>
                    <m:t>,</m:t>
                  </m:r>
                  <m:sSup>
                    <m:sSupPr>
                      <m:ctrlPr>
                        <w:rPr>
                          <w:rFonts w:ascii="Cambria Math" w:hAnsi="Cambria Math"/>
                          <w:sz w:val="24"/>
                        </w:rPr>
                      </m:ctrlPr>
                    </m:sSupPr>
                    <m:e>
                      <m:r>
                        <w:rPr>
                          <w:rFonts w:ascii="Cambria Math" w:hAnsi="Cambria Math"/>
                          <w:sz w:val="24"/>
                        </w:rPr>
                        <m:t>m</m:t>
                      </m:r>
                    </m:e>
                    <m:sup>
                      <m:r>
                        <w:rPr>
                          <w:rFonts w:ascii="Cambria Math" w:hAnsi="Cambria Math"/>
                          <w:sz w:val="24"/>
                        </w:rPr>
                        <m:t>'</m:t>
                      </m:r>
                    </m:sup>
                  </m:sSup>
                </m:sub>
                <m:sup>
                  <m:r>
                    <w:rPr>
                      <w:rFonts w:ascii="Cambria Math" w:hAnsi="Cambria Math"/>
                      <w:sz w:val="24"/>
                    </w:rPr>
                    <m:t>T</m:t>
                  </m:r>
                </m:sup>
              </m:sSubSup>
            </m:oMath>
            <w:r w:rsidR="00477597" w:rsidRPr="00E13055">
              <w:rPr>
                <w:rFonts w:ascii="Times New Roman" w:eastAsia="DengXian" w:hAnsi="Times New Roman"/>
                <w:sz w:val="24"/>
                <w:lang w:eastAsia="zh-CN"/>
              </w:rPr>
              <w:t xml:space="preserve"> </w:t>
            </w:r>
            <w:r w:rsidR="00477597" w:rsidRPr="00E13055">
              <w:rPr>
                <w:rFonts w:ascii="Times New Roman" w:hAnsi="Times New Roman"/>
                <w:sz w:val="24"/>
              </w:rPr>
              <w:t>is the spherical unit vector at the scattering point for the link from the scattering point to Rx</w:t>
            </w:r>
          </w:p>
          <w:p w14:paraId="7E3FC053" w14:textId="77777777" w:rsidR="00477597" w:rsidRPr="00E13055" w:rsidRDefault="00000000" w:rsidP="00477597">
            <w:pPr>
              <w:pStyle w:val="ListParagraph"/>
              <w:numPr>
                <w:ilvl w:val="2"/>
                <w:numId w:val="61"/>
              </w:numPr>
              <w:suppressAutoHyphens/>
              <w:ind w:leftChars="0"/>
              <w:rPr>
                <w:rFonts w:ascii="Times New Roman" w:eastAsia="DengXian" w:hAnsi="Times New Roman"/>
                <w:sz w:val="24"/>
                <w:lang w:eastAsia="zh-CN"/>
              </w:rPr>
            </w:pPr>
            <m:oMath>
              <m:sSubSup>
                <m:sSubSupPr>
                  <m:ctrlPr>
                    <w:rPr>
                      <w:rFonts w:ascii="Cambria Math" w:hAnsi="Cambria Math"/>
                      <w:sz w:val="24"/>
                    </w:rPr>
                  </m:ctrlPr>
                </m:sSubSupPr>
                <m:e>
                  <m:acc>
                    <m:accPr>
                      <m:chr m:val="^"/>
                      <m:ctrlPr>
                        <w:rPr>
                          <w:rFonts w:ascii="Cambria Math" w:hAnsi="Cambria Math"/>
                          <w:sz w:val="24"/>
                        </w:rPr>
                      </m:ctrlPr>
                    </m:accPr>
                    <m:e>
                      <m:r>
                        <w:rPr>
                          <w:rFonts w:ascii="Cambria Math" w:hAnsi="Cambria Math"/>
                          <w:sz w:val="24"/>
                        </w:rPr>
                        <m:t>r</m:t>
                      </m:r>
                    </m:e>
                  </m:acc>
                </m:e>
                <m:sub>
                  <m:r>
                    <w:rPr>
                      <w:rFonts w:ascii="Cambria Math" w:hAnsi="Cambria Math"/>
                      <w:sz w:val="24"/>
                    </w:rPr>
                    <m:t>p,n,m</m:t>
                  </m:r>
                </m:sub>
                <m:sup>
                  <m:r>
                    <w:rPr>
                      <w:rFonts w:ascii="Cambria Math" w:hAnsi="Cambria Math"/>
                      <w:sz w:val="24"/>
                    </w:rPr>
                    <m:t>T</m:t>
                  </m:r>
                </m:sup>
              </m:sSubSup>
            </m:oMath>
            <w:r w:rsidR="00477597" w:rsidRPr="00E13055">
              <w:rPr>
                <w:rFonts w:ascii="Times New Roman" w:hAnsi="Times New Roman"/>
                <w:sz w:val="24"/>
              </w:rPr>
              <w:t xml:space="preserve"> is the spherical unit vector at the scattering point for the link from the scattering point</w:t>
            </w:r>
            <w:r w:rsidR="00477597" w:rsidRPr="00E13055">
              <w:rPr>
                <w:rFonts w:ascii="Times New Roman" w:eastAsia="DengXian" w:hAnsi="Times New Roman"/>
                <w:sz w:val="24"/>
                <w:lang w:eastAsia="zh-CN"/>
              </w:rPr>
              <w:t xml:space="preserve"> to Tx</w:t>
            </w:r>
          </w:p>
          <w:p w14:paraId="6EC232F9" w14:textId="77777777" w:rsidR="00477597" w:rsidRPr="00E13055" w:rsidRDefault="00477597" w:rsidP="00477597">
            <w:pPr>
              <w:pStyle w:val="ListParagraph"/>
              <w:numPr>
                <w:ilvl w:val="1"/>
                <w:numId w:val="61"/>
              </w:numPr>
              <w:suppressAutoHyphens/>
              <w:ind w:leftChars="0"/>
              <w:rPr>
                <w:rFonts w:ascii="Times New Roman" w:hAnsi="Times New Roman"/>
                <w:sz w:val="24"/>
                <w:lang w:eastAsia="zh-CN"/>
              </w:rPr>
            </w:pPr>
            <w:r w:rsidRPr="00E13055">
              <w:rPr>
                <w:rFonts w:ascii="Times New Roman" w:eastAsia="DengXian" w:hAnsi="Times New Roman"/>
                <w:sz w:val="24"/>
                <w:lang w:val="en-US" w:eastAsia="zh-CN"/>
              </w:rPr>
              <w:t>Du</w:t>
            </w:r>
            <w:r w:rsidRPr="00E13055">
              <w:rPr>
                <w:rFonts w:ascii="Times New Roman" w:hAnsi="Times New Roman"/>
                <w:sz w:val="24"/>
                <w:lang w:eastAsia="zh-CN"/>
              </w:rPr>
              <w:t xml:space="preserve">al mobility model in 7.6.10, TR 38.901 is used as start point to model Doppler effect </w:t>
            </w:r>
            <m:oMath>
              <m:r>
                <w:rPr>
                  <w:rFonts w:ascii="Cambria Math" w:hAnsi="Cambria Math"/>
                  <w:sz w:val="24"/>
                </w:rPr>
                <m:t>f</m:t>
              </m:r>
              <m:d>
                <m:dPr>
                  <m:ctrlPr>
                    <w:rPr>
                      <w:rFonts w:ascii="Cambria Math" w:hAnsi="Cambria Math"/>
                      <w:sz w:val="24"/>
                    </w:rPr>
                  </m:ctrlPr>
                </m:dPr>
                <m:e>
                  <m:r>
                    <w:rPr>
                      <w:rFonts w:ascii="Cambria Math" w:hAnsi="Cambria Math"/>
                      <w:sz w:val="24"/>
                    </w:rPr>
                    <m:t>t</m:t>
                  </m:r>
                </m:e>
              </m:d>
            </m:oMath>
            <w:r w:rsidRPr="00E13055">
              <w:rPr>
                <w:rFonts w:ascii="Times New Roman" w:eastAsia="DengXian" w:hAnsi="Times New Roman"/>
                <w:sz w:val="24"/>
                <w:lang w:val="en-US" w:eastAsia="zh-CN"/>
              </w:rPr>
              <w:t xml:space="preserve"> </w:t>
            </w:r>
            <w:r w:rsidRPr="00E13055">
              <w:rPr>
                <w:rFonts w:ascii="Times New Roman" w:hAnsi="Times New Roman"/>
                <w:sz w:val="24"/>
                <w:lang w:eastAsia="zh-CN"/>
              </w:rPr>
              <w:t xml:space="preserve">due to movement of stochastic clusters, i.e., </w:t>
            </w:r>
            <m:oMath>
              <m:f>
                <m:fPr>
                  <m:ctrlPr>
                    <w:rPr>
                      <w:rFonts w:ascii="Cambria Math" w:hAnsi="Cambria Math"/>
                      <w:sz w:val="24"/>
                    </w:rPr>
                  </m:ctrlPr>
                </m:fPr>
                <m:num>
                  <m:r>
                    <w:rPr>
                      <w:rFonts w:ascii="Cambria Math" w:hAnsi="Cambria Math"/>
                      <w:sz w:val="24"/>
                    </w:rPr>
                    <m:t>2</m:t>
                  </m:r>
                  <m:sSub>
                    <m:sSubPr>
                      <m:ctrlPr>
                        <w:rPr>
                          <w:rFonts w:ascii="Cambria Math" w:hAnsi="Cambria Math"/>
                          <w:sz w:val="24"/>
                        </w:rPr>
                      </m:ctrlPr>
                    </m:sSubPr>
                    <m:e>
                      <m:sSub>
                        <m:sSubPr>
                          <m:ctrlPr>
                            <w:rPr>
                              <w:rFonts w:ascii="Cambria Math" w:hAnsi="Cambria Math"/>
                              <w:sz w:val="24"/>
                            </w:rPr>
                          </m:ctrlPr>
                        </m:sSubPr>
                        <m:e>
                          <m:r>
                            <w:rPr>
                              <w:rFonts w:ascii="Cambria Math" w:hAnsi="Cambria Math"/>
                              <w:sz w:val="24"/>
                            </w:rPr>
                            <m:t>α</m:t>
                          </m:r>
                        </m:e>
                        <m:sub>
                          <m:r>
                            <w:rPr>
                              <w:rFonts w:ascii="Cambria Math" w:hAnsi="Cambria Math"/>
                              <w:sz w:val="24"/>
                            </w:rPr>
                            <m:t>n,m</m:t>
                          </m:r>
                        </m:sub>
                      </m:sSub>
                      <m:r>
                        <w:rPr>
                          <w:rFonts w:ascii="Cambria Math" w:hAnsi="Cambria Math"/>
                          <w:sz w:val="24"/>
                        </w:rPr>
                        <m:t>D</m:t>
                      </m:r>
                    </m:e>
                    <m:sub>
                      <m:r>
                        <w:rPr>
                          <w:rFonts w:ascii="Cambria Math" w:hAnsi="Cambria Math"/>
                          <w:sz w:val="24"/>
                        </w:rPr>
                        <m:t>n,m</m:t>
                      </m:r>
                    </m:sub>
                  </m:sSub>
                </m:num>
                <m:den>
                  <m:sSub>
                    <m:sSubPr>
                      <m:ctrlPr>
                        <w:rPr>
                          <w:rFonts w:ascii="Cambria Math" w:hAnsi="Cambria Math"/>
                          <w:sz w:val="24"/>
                        </w:rPr>
                      </m:ctrlPr>
                    </m:sSubPr>
                    <m:e>
                      <m:r>
                        <w:rPr>
                          <w:rFonts w:ascii="Cambria Math" w:hAnsi="Cambria Math"/>
                          <w:sz w:val="24"/>
                        </w:rPr>
                        <m:t>λ</m:t>
                      </m:r>
                    </m:e>
                    <m:sub>
                      <m:r>
                        <w:rPr>
                          <w:rFonts w:ascii="Cambria Math" w:hAnsi="Cambria Math"/>
                          <w:sz w:val="24"/>
                        </w:rPr>
                        <m:t>0</m:t>
                      </m:r>
                    </m:sub>
                  </m:sSub>
                </m:den>
              </m:f>
            </m:oMath>
          </w:p>
          <w:p w14:paraId="2B2A8035" w14:textId="77777777" w:rsidR="00477597" w:rsidRPr="00E13055" w:rsidRDefault="00477597" w:rsidP="00477597">
            <w:pPr>
              <w:pStyle w:val="ListParagraph"/>
              <w:numPr>
                <w:ilvl w:val="2"/>
                <w:numId w:val="61"/>
              </w:numPr>
              <w:suppressAutoHyphens/>
              <w:ind w:leftChars="0"/>
              <w:rPr>
                <w:rFonts w:ascii="Times New Roman" w:hAnsi="Times New Roman"/>
                <w:sz w:val="24"/>
                <w:lang w:eastAsia="zh-CN"/>
              </w:rPr>
            </w:pPr>
            <m:oMath>
              <m:r>
                <w:rPr>
                  <w:rFonts w:ascii="Cambria Math" w:hAnsi="Cambria Math"/>
                  <w:sz w:val="24"/>
                </w:rPr>
                <m:t>f</m:t>
              </m:r>
              <m:d>
                <m:dPr>
                  <m:ctrlPr>
                    <w:rPr>
                      <w:rFonts w:ascii="Cambria Math" w:hAnsi="Cambria Math"/>
                      <w:sz w:val="24"/>
                    </w:rPr>
                  </m:ctrlPr>
                </m:dPr>
                <m:e>
                  <m:r>
                    <w:rPr>
                      <w:rFonts w:ascii="Cambria Math" w:hAnsi="Cambria Math"/>
                      <w:sz w:val="24"/>
                    </w:rPr>
                    <m:t>t</m:t>
                  </m:r>
                </m:e>
              </m:d>
            </m:oMath>
            <w:r w:rsidRPr="00E13055">
              <w:rPr>
                <w:rFonts w:ascii="Times New Roman" w:eastAsia="DengXian" w:hAnsi="Times New Roman"/>
                <w:sz w:val="24"/>
                <w:lang w:val="en-US" w:eastAsia="zh-CN"/>
              </w:rPr>
              <w:t xml:space="preserve"> is only applicable for indirect path</w:t>
            </w:r>
          </w:p>
          <w:p w14:paraId="18852D93" w14:textId="77777777" w:rsidR="00477597" w:rsidRPr="00E13055" w:rsidRDefault="00477597" w:rsidP="00477597">
            <w:pPr>
              <w:pStyle w:val="ListParagraph"/>
              <w:numPr>
                <w:ilvl w:val="2"/>
                <w:numId w:val="61"/>
              </w:numPr>
              <w:suppressAutoHyphens/>
              <w:ind w:leftChars="0"/>
              <w:rPr>
                <w:rFonts w:ascii="Times New Roman" w:hAnsi="Times New Roman"/>
                <w:sz w:val="24"/>
                <w:lang w:eastAsia="zh-CN"/>
              </w:rPr>
            </w:pPr>
            <w:r w:rsidRPr="00E13055">
              <w:rPr>
                <w:rFonts w:ascii="Times New Roman" w:eastAsia="DengXian" w:hAnsi="Times New Roman"/>
                <w:sz w:val="24"/>
                <w:lang w:eastAsia="zh-CN"/>
              </w:rPr>
              <w:t>Support one term of</w:t>
            </w:r>
            <w:r w:rsidRPr="00E13055">
              <w:rPr>
                <w:rFonts w:ascii="Times New Roman" w:hAnsi="Times New Roman"/>
                <w:sz w:val="24"/>
                <w:lang w:eastAsia="zh-CN"/>
              </w:rPr>
              <w:t xml:space="preserve"> </w:t>
            </w:r>
            <m:oMath>
              <m:f>
                <m:fPr>
                  <m:ctrlPr>
                    <w:rPr>
                      <w:rFonts w:ascii="Cambria Math" w:hAnsi="Cambria Math"/>
                      <w:sz w:val="24"/>
                    </w:rPr>
                  </m:ctrlPr>
                </m:fPr>
                <m:num>
                  <m:r>
                    <w:rPr>
                      <w:rFonts w:ascii="Cambria Math" w:hAnsi="Cambria Math"/>
                      <w:sz w:val="24"/>
                    </w:rPr>
                    <m:t>2</m:t>
                  </m:r>
                  <m:sSub>
                    <m:sSubPr>
                      <m:ctrlPr>
                        <w:rPr>
                          <w:rFonts w:ascii="Cambria Math" w:hAnsi="Cambria Math"/>
                          <w:sz w:val="24"/>
                        </w:rPr>
                      </m:ctrlPr>
                    </m:sSubPr>
                    <m:e>
                      <m:sSub>
                        <m:sSubPr>
                          <m:ctrlPr>
                            <w:rPr>
                              <w:rFonts w:ascii="Cambria Math" w:hAnsi="Cambria Math"/>
                              <w:sz w:val="24"/>
                            </w:rPr>
                          </m:ctrlPr>
                        </m:sSubPr>
                        <m:e>
                          <m:r>
                            <w:rPr>
                              <w:rFonts w:ascii="Cambria Math" w:hAnsi="Cambria Math"/>
                              <w:sz w:val="24"/>
                            </w:rPr>
                            <m:t>α</m:t>
                          </m:r>
                        </m:e>
                        <m:sub>
                          <m:r>
                            <w:rPr>
                              <w:rFonts w:ascii="Cambria Math" w:hAnsi="Cambria Math"/>
                              <w:sz w:val="24"/>
                            </w:rPr>
                            <m:t>n,m</m:t>
                          </m:r>
                        </m:sub>
                      </m:sSub>
                      <m:r>
                        <w:rPr>
                          <w:rFonts w:ascii="Cambria Math" w:hAnsi="Cambria Math"/>
                          <w:sz w:val="24"/>
                        </w:rPr>
                        <m:t>D</m:t>
                      </m:r>
                    </m:e>
                    <m:sub>
                      <m:r>
                        <w:rPr>
                          <w:rFonts w:ascii="Cambria Math" w:hAnsi="Cambria Math"/>
                          <w:sz w:val="24"/>
                        </w:rPr>
                        <m:t>n,m</m:t>
                      </m:r>
                    </m:sub>
                  </m:sSub>
                </m:num>
                <m:den>
                  <m:sSub>
                    <m:sSubPr>
                      <m:ctrlPr>
                        <w:rPr>
                          <w:rFonts w:ascii="Cambria Math" w:hAnsi="Cambria Math"/>
                          <w:sz w:val="24"/>
                        </w:rPr>
                      </m:ctrlPr>
                    </m:sSubPr>
                    <m:e>
                      <m:r>
                        <w:rPr>
                          <w:rFonts w:ascii="Cambria Math" w:hAnsi="Cambria Math"/>
                          <w:sz w:val="24"/>
                        </w:rPr>
                        <m:t>λ</m:t>
                      </m:r>
                    </m:e>
                    <m:sub>
                      <m:r>
                        <w:rPr>
                          <w:rFonts w:ascii="Cambria Math" w:hAnsi="Cambria Math"/>
                          <w:sz w:val="24"/>
                        </w:rPr>
                        <m:t>0</m:t>
                      </m:r>
                    </m:sub>
                  </m:sSub>
                </m:den>
              </m:f>
            </m:oMath>
            <w:r w:rsidRPr="00E13055">
              <w:rPr>
                <w:rFonts w:ascii="Times New Roman" w:eastAsia="DengXian" w:hAnsi="Times New Roman"/>
                <w:sz w:val="24"/>
                <w:lang w:eastAsia="zh-CN"/>
              </w:rPr>
              <w:t xml:space="preserve"> for indirect path of LOS ray+NLOS ray, NLOS ray+LOS ray</w:t>
            </w:r>
          </w:p>
          <w:p w14:paraId="48321C58" w14:textId="77777777" w:rsidR="00477597" w:rsidRPr="00E13055" w:rsidRDefault="00477597" w:rsidP="00477597">
            <w:pPr>
              <w:pStyle w:val="ListParagraph"/>
              <w:numPr>
                <w:ilvl w:val="2"/>
                <w:numId w:val="61"/>
              </w:numPr>
              <w:suppressAutoHyphens/>
              <w:ind w:leftChars="0"/>
              <w:rPr>
                <w:rFonts w:ascii="Times New Roman" w:hAnsi="Times New Roman"/>
                <w:sz w:val="24"/>
                <w:lang w:eastAsia="zh-CN"/>
              </w:rPr>
            </w:pPr>
            <w:r w:rsidRPr="00E13055">
              <w:rPr>
                <w:rFonts w:ascii="Times New Roman" w:eastAsia="DengXian" w:hAnsi="Times New Roman"/>
                <w:sz w:val="24"/>
                <w:lang w:eastAsia="zh-CN"/>
              </w:rPr>
              <w:lastRenderedPageBreak/>
              <w:t xml:space="preserve">Support two terms of </w:t>
            </w:r>
            <w:r w:rsidRPr="00E13055">
              <w:rPr>
                <w:rFonts w:ascii="Times New Roman" w:hAnsi="Times New Roman"/>
                <w:sz w:val="24"/>
                <w:lang w:eastAsia="zh-CN"/>
              </w:rPr>
              <w:t xml:space="preserve"> </w:t>
            </w:r>
            <m:oMath>
              <m:f>
                <m:fPr>
                  <m:ctrlPr>
                    <w:rPr>
                      <w:rFonts w:ascii="Cambria Math" w:hAnsi="Cambria Math"/>
                      <w:sz w:val="24"/>
                    </w:rPr>
                  </m:ctrlPr>
                </m:fPr>
                <m:num>
                  <m:r>
                    <w:rPr>
                      <w:rFonts w:ascii="Cambria Math" w:hAnsi="Cambria Math"/>
                      <w:sz w:val="24"/>
                    </w:rPr>
                    <m:t>2</m:t>
                  </m:r>
                  <m:sSub>
                    <m:sSubPr>
                      <m:ctrlPr>
                        <w:rPr>
                          <w:rFonts w:ascii="Cambria Math" w:hAnsi="Cambria Math"/>
                          <w:sz w:val="24"/>
                        </w:rPr>
                      </m:ctrlPr>
                    </m:sSubPr>
                    <m:e>
                      <m:sSub>
                        <m:sSubPr>
                          <m:ctrlPr>
                            <w:rPr>
                              <w:rFonts w:ascii="Cambria Math" w:hAnsi="Cambria Math"/>
                              <w:sz w:val="24"/>
                            </w:rPr>
                          </m:ctrlPr>
                        </m:sSubPr>
                        <m:e>
                          <m:r>
                            <w:rPr>
                              <w:rFonts w:ascii="Cambria Math" w:hAnsi="Cambria Math"/>
                              <w:sz w:val="24"/>
                            </w:rPr>
                            <m:t>α</m:t>
                          </m:r>
                        </m:e>
                        <m:sub>
                          <m:r>
                            <w:rPr>
                              <w:rFonts w:ascii="Cambria Math" w:hAnsi="Cambria Math"/>
                              <w:sz w:val="24"/>
                            </w:rPr>
                            <m:t>n,m</m:t>
                          </m:r>
                        </m:sub>
                      </m:sSub>
                      <m:r>
                        <w:rPr>
                          <w:rFonts w:ascii="Cambria Math" w:hAnsi="Cambria Math"/>
                          <w:sz w:val="24"/>
                        </w:rPr>
                        <m:t>D</m:t>
                      </m:r>
                    </m:e>
                    <m:sub>
                      <m:r>
                        <w:rPr>
                          <w:rFonts w:ascii="Cambria Math" w:hAnsi="Cambria Math"/>
                          <w:sz w:val="24"/>
                        </w:rPr>
                        <m:t>n,m</m:t>
                      </m:r>
                    </m:sub>
                  </m:sSub>
                </m:num>
                <m:den>
                  <m:sSub>
                    <m:sSubPr>
                      <m:ctrlPr>
                        <w:rPr>
                          <w:rFonts w:ascii="Cambria Math" w:hAnsi="Cambria Math"/>
                          <w:sz w:val="24"/>
                        </w:rPr>
                      </m:ctrlPr>
                    </m:sSubPr>
                    <m:e>
                      <m:r>
                        <w:rPr>
                          <w:rFonts w:ascii="Cambria Math" w:hAnsi="Cambria Math"/>
                          <w:sz w:val="24"/>
                        </w:rPr>
                        <m:t>λ</m:t>
                      </m:r>
                    </m:e>
                    <m:sub>
                      <m:r>
                        <w:rPr>
                          <w:rFonts w:ascii="Cambria Math" w:hAnsi="Cambria Math"/>
                          <w:sz w:val="24"/>
                        </w:rPr>
                        <m:t>0</m:t>
                      </m:r>
                    </m:sub>
                  </m:sSub>
                </m:den>
              </m:f>
            </m:oMath>
            <w:r w:rsidRPr="00E13055">
              <w:rPr>
                <w:rFonts w:ascii="Times New Roman" w:eastAsia="DengXian" w:hAnsi="Times New Roman"/>
                <w:sz w:val="24"/>
                <w:lang w:eastAsia="zh-CN"/>
              </w:rPr>
              <w:t xml:space="preserve"> for indirect path of NLOS ray+NLOS ray </w:t>
            </w:r>
          </w:p>
          <w:p w14:paraId="457641CC" w14:textId="77777777" w:rsidR="00477597" w:rsidRPr="00E13055" w:rsidRDefault="00477597" w:rsidP="00477597">
            <w:pPr>
              <w:pStyle w:val="ListParagraph"/>
              <w:numPr>
                <w:ilvl w:val="1"/>
                <w:numId w:val="61"/>
              </w:numPr>
              <w:suppressAutoHyphens/>
              <w:ind w:leftChars="0"/>
              <w:rPr>
                <w:rFonts w:ascii="Times New Roman" w:hAnsi="Times New Roman"/>
                <w:sz w:val="24"/>
                <w:lang w:eastAsia="zh-CN"/>
              </w:rPr>
            </w:pPr>
            <w:r w:rsidRPr="00E13055">
              <w:rPr>
                <w:rFonts w:ascii="Times New Roman" w:hAnsi="Times New Roman"/>
                <w:sz w:val="24"/>
                <w:lang w:eastAsia="zh-CN"/>
              </w:rPr>
              <w:t>Doppler is separately determined for each of the multiple scattering points of a target</w:t>
            </w:r>
          </w:p>
          <w:p w14:paraId="64C7032D" w14:textId="77777777" w:rsidR="00477597" w:rsidRPr="00E13055" w:rsidRDefault="00000000" w:rsidP="00477597">
            <w:pPr>
              <w:pStyle w:val="ListParagraph"/>
              <w:numPr>
                <w:ilvl w:val="1"/>
                <w:numId w:val="61"/>
              </w:numPr>
              <w:ind w:leftChars="0"/>
              <w:rPr>
                <w:rFonts w:ascii="Times New Roman" w:hAnsi="Times New Roman"/>
                <w:sz w:val="24"/>
              </w:rPr>
            </w:pPr>
            <m:oMath>
              <m:sSub>
                <m:sSubPr>
                  <m:ctrlPr>
                    <w:rPr>
                      <w:rFonts w:ascii="Cambria Math" w:hAnsi="Cambria Math"/>
                      <w:sz w:val="24"/>
                    </w:rPr>
                  </m:ctrlPr>
                </m:sSubPr>
                <m:e>
                  <m:bar>
                    <m:barPr>
                      <m:pos m:val="top"/>
                      <m:ctrlPr>
                        <w:rPr>
                          <w:rFonts w:ascii="Cambria Math" w:hAnsi="Cambria Math"/>
                          <w:sz w:val="24"/>
                        </w:rPr>
                      </m:ctrlPr>
                    </m:barPr>
                    <m:e>
                      <m:r>
                        <w:rPr>
                          <w:rFonts w:ascii="Cambria Math" w:hAnsi="Cambria Math"/>
                          <w:sz w:val="24"/>
                        </w:rPr>
                        <m:t>v</m:t>
                      </m:r>
                    </m:e>
                  </m:bar>
                </m:e>
                <m:sub>
                  <m:r>
                    <w:rPr>
                      <w:rFonts w:ascii="Cambria Math" w:hAnsi="Cambria Math"/>
                      <w:sz w:val="24"/>
                    </w:rPr>
                    <m:t>sp</m:t>
                  </m:r>
                </m:sub>
              </m:sSub>
              <m:d>
                <m:dPr>
                  <m:ctrlPr>
                    <w:rPr>
                      <w:rFonts w:ascii="Cambria Math" w:hAnsi="Cambria Math"/>
                      <w:sz w:val="24"/>
                    </w:rPr>
                  </m:ctrlPr>
                </m:dPr>
                <m:e>
                  <m:r>
                    <w:rPr>
                      <w:rFonts w:ascii="Cambria Math" w:hAnsi="Cambria Math"/>
                      <w:sz w:val="24"/>
                    </w:rPr>
                    <m:t>t</m:t>
                  </m:r>
                </m:e>
              </m:d>
            </m:oMath>
            <w:r w:rsidR="00477597" w:rsidRPr="00E13055">
              <w:rPr>
                <w:rFonts w:ascii="Times New Roman" w:eastAsia="SimSun" w:hAnsi="Times New Roman"/>
                <w:sz w:val="24"/>
                <w:lang w:val="en-US" w:eastAsia="zh-CN"/>
              </w:rPr>
              <w:t xml:space="preserve"> can include macro-Doppler and/or micro-Doppler motion</w:t>
            </w:r>
            <w:r w:rsidR="00477597" w:rsidRPr="00E13055">
              <w:rPr>
                <w:rFonts w:ascii="Times New Roman" w:hAnsi="Times New Roman"/>
                <w:sz w:val="24"/>
                <w:lang w:eastAsia="zh-CN"/>
              </w:rPr>
              <w:t xml:space="preserve">, </w:t>
            </w:r>
            <w:r w:rsidR="00477597" w:rsidRPr="00E13055">
              <w:rPr>
                <w:rFonts w:ascii="Times New Roman" w:hAnsi="Times New Roman"/>
                <w:sz w:val="24"/>
              </w:rPr>
              <w:br/>
            </w:r>
            <m:oMathPara>
              <m:oMath>
                <m:sSub>
                  <m:sSubPr>
                    <m:ctrlPr>
                      <w:rPr>
                        <w:rFonts w:ascii="Cambria Math" w:hAnsi="Cambria Math"/>
                        <w:sz w:val="24"/>
                      </w:rPr>
                    </m:ctrlPr>
                  </m:sSubPr>
                  <m:e>
                    <m:bar>
                      <m:barPr>
                        <m:pos m:val="top"/>
                        <m:ctrlPr>
                          <w:rPr>
                            <w:rFonts w:ascii="Cambria Math" w:hAnsi="Cambria Math"/>
                            <w:sz w:val="24"/>
                          </w:rPr>
                        </m:ctrlPr>
                      </m:barPr>
                      <m:e>
                        <m:r>
                          <w:rPr>
                            <w:rFonts w:ascii="Cambria Math" w:hAnsi="Cambria Math"/>
                            <w:sz w:val="24"/>
                          </w:rPr>
                          <m:t>v</m:t>
                        </m:r>
                      </m:e>
                    </m:bar>
                  </m:e>
                  <m:sub>
                    <m:r>
                      <w:rPr>
                        <w:rFonts w:ascii="Cambria Math" w:hAnsi="Cambria Math"/>
                        <w:sz w:val="24"/>
                      </w:rPr>
                      <m:t>sp</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
                  <m:sSubPr>
                    <m:ctrlPr>
                      <w:rPr>
                        <w:rFonts w:ascii="Cambria Math" w:hAnsi="Cambria Math"/>
                        <w:sz w:val="24"/>
                      </w:rPr>
                    </m:ctrlPr>
                  </m:sSubPr>
                  <m:e>
                    <m:acc>
                      <m:accPr>
                        <m:chr m:val="¯"/>
                        <m:ctrlPr>
                          <w:rPr>
                            <w:rFonts w:ascii="Cambria Math" w:hAnsi="Cambria Math"/>
                            <w:sz w:val="24"/>
                          </w:rPr>
                        </m:ctrlPr>
                      </m:accPr>
                      <m:e>
                        <m:r>
                          <w:rPr>
                            <w:rFonts w:ascii="Cambria Math" w:hAnsi="Cambria Math"/>
                            <w:sz w:val="24"/>
                          </w:rPr>
                          <m:t>v</m:t>
                        </m:r>
                      </m:e>
                    </m:acc>
                  </m:e>
                  <m:sub>
                    <m:r>
                      <m:rPr>
                        <m:nor/>
                      </m:rPr>
                      <w:rPr>
                        <w:rFonts w:ascii="Times New Roman" w:hAnsi="Times New Roman"/>
                        <w:sz w:val="24"/>
                      </w:rPr>
                      <m:t>macro</m:t>
                    </m:r>
                  </m:sub>
                </m:sSub>
                <m:d>
                  <m:dPr>
                    <m:ctrlPr>
                      <w:rPr>
                        <w:rFonts w:ascii="Cambria Math" w:hAnsi="Cambria Math"/>
                        <w:sz w:val="24"/>
                      </w:rPr>
                    </m:ctrlPr>
                  </m:dPr>
                  <m:e>
                    <m:r>
                      <w:rPr>
                        <w:rFonts w:ascii="Cambria Math" w:hAnsi="Cambria Math"/>
                        <w:sz w:val="24"/>
                      </w:rPr>
                      <m:t>t</m:t>
                    </m:r>
                  </m:e>
                </m:d>
                <m:r>
                  <w:rPr>
                    <w:rFonts w:ascii="Cambria Math" w:hAnsi="Cambria Math"/>
                    <w:sz w:val="24"/>
                  </w:rPr>
                  <m:t>+</m:t>
                </m:r>
                <m:sSub>
                  <m:sSubPr>
                    <m:ctrlPr>
                      <w:rPr>
                        <w:rFonts w:ascii="Cambria Math" w:hAnsi="Cambria Math"/>
                        <w:sz w:val="24"/>
                      </w:rPr>
                    </m:ctrlPr>
                  </m:sSubPr>
                  <m:e>
                    <m:acc>
                      <m:accPr>
                        <m:chr m:val="¯"/>
                        <m:ctrlPr>
                          <w:rPr>
                            <w:rFonts w:ascii="Cambria Math" w:hAnsi="Cambria Math"/>
                            <w:sz w:val="24"/>
                          </w:rPr>
                        </m:ctrlPr>
                      </m:accPr>
                      <m:e>
                        <m:r>
                          <w:rPr>
                            <w:rFonts w:ascii="Cambria Math" w:hAnsi="Cambria Math"/>
                            <w:sz w:val="24"/>
                          </w:rPr>
                          <m:t>v</m:t>
                        </m:r>
                      </m:e>
                    </m:acc>
                  </m:e>
                  <m:sub>
                    <w:proofErr w:type="gramStart"/>
                    <m:r>
                      <m:rPr>
                        <m:nor/>
                      </m:rPr>
                      <w:rPr>
                        <w:rFonts w:ascii="Times New Roman" w:hAnsi="Times New Roman"/>
                        <w:sz w:val="24"/>
                      </w:rPr>
                      <m:t>micro,p</m:t>
                    </m:r>
                    <w:proofErr w:type="gramEnd"/>
                  </m:sub>
                </m:sSub>
                <m:d>
                  <m:dPr>
                    <m:ctrlPr>
                      <w:rPr>
                        <w:rFonts w:ascii="Cambria Math" w:hAnsi="Cambria Math"/>
                        <w:sz w:val="24"/>
                      </w:rPr>
                    </m:ctrlPr>
                  </m:dPr>
                  <m:e>
                    <m:r>
                      <w:rPr>
                        <w:rFonts w:ascii="Cambria Math" w:hAnsi="Cambria Math"/>
                        <w:sz w:val="24"/>
                      </w:rPr>
                      <m:t>t</m:t>
                    </m:r>
                  </m:e>
                </m:d>
              </m:oMath>
            </m:oMathPara>
          </w:p>
          <w:p w14:paraId="41D1CDE8" w14:textId="77777777" w:rsidR="00477597" w:rsidRPr="00E13055" w:rsidRDefault="00477597" w:rsidP="00477597">
            <w:pPr>
              <w:pStyle w:val="ListParagraph"/>
              <w:numPr>
                <w:ilvl w:val="1"/>
                <w:numId w:val="61"/>
              </w:numPr>
              <w:ind w:leftChars="0"/>
              <w:rPr>
                <w:rFonts w:ascii="Times New Roman" w:hAnsi="Times New Roman"/>
                <w:sz w:val="24"/>
              </w:rPr>
            </w:pPr>
            <w:r w:rsidRPr="00E13055">
              <w:rPr>
                <w:rFonts w:ascii="Times New Roman" w:hAnsi="Times New Roman"/>
                <w:sz w:val="24"/>
              </w:rPr>
              <w:t>FFS: maximum speed of moving scatterers</w:t>
            </w:r>
          </w:p>
          <w:p w14:paraId="28D52116" w14:textId="77777777" w:rsidR="00477597" w:rsidRPr="00E13055" w:rsidRDefault="00477597" w:rsidP="00477597">
            <w:pPr>
              <w:pStyle w:val="ListParagraph"/>
              <w:numPr>
                <w:ilvl w:val="1"/>
                <w:numId w:val="61"/>
              </w:numPr>
              <w:ind w:leftChars="0"/>
              <w:rPr>
                <w:rFonts w:ascii="Times New Roman" w:hAnsi="Times New Roman"/>
                <w:sz w:val="24"/>
              </w:rPr>
            </w:pPr>
            <w:r w:rsidRPr="00E13055">
              <w:rPr>
                <w:rFonts w:ascii="Times New Roman" w:hAnsi="Times New Roman"/>
                <w:sz w:val="24"/>
              </w:rPr>
              <w:t>FFS: ratio of moving scatterers among all scatterers</w:t>
            </w:r>
          </w:p>
          <w:p w14:paraId="47488DF4" w14:textId="77777777" w:rsidR="00477597" w:rsidRDefault="00477597" w:rsidP="00477597">
            <w:pPr>
              <w:rPr>
                <w:lang w:eastAsia="zh-CN"/>
              </w:rPr>
            </w:pPr>
          </w:p>
        </w:tc>
      </w:tr>
    </w:tbl>
    <w:p w14:paraId="093E126D" w14:textId="77777777" w:rsidR="00477597" w:rsidRDefault="00477597" w:rsidP="00477597">
      <w:pPr>
        <w:rPr>
          <w:lang w:eastAsia="zh-CN"/>
        </w:rPr>
      </w:pPr>
    </w:p>
    <w:p w14:paraId="5FFAAC51" w14:textId="77777777" w:rsidR="00F824EF" w:rsidRDefault="00F824EF" w:rsidP="00477597">
      <w:pPr>
        <w:rPr>
          <w:lang w:eastAsia="zh-CN"/>
        </w:rPr>
      </w:pPr>
    </w:p>
    <w:p w14:paraId="6BEA3BD4" w14:textId="52E1D3FD" w:rsidR="00F824EF" w:rsidRPr="00F824EF" w:rsidRDefault="00F824EF" w:rsidP="00477597">
      <w:pPr>
        <w:rPr>
          <w:b/>
          <w:bCs/>
          <w:i/>
          <w:iCs/>
          <w:lang w:eastAsia="zh-CN"/>
        </w:rPr>
      </w:pPr>
      <w:r w:rsidRPr="00F824EF">
        <w:rPr>
          <w:b/>
          <w:bCs/>
          <w:i/>
          <w:iCs/>
          <w:lang w:eastAsia="zh-CN"/>
        </w:rPr>
        <w:t xml:space="preserve">Proposal </w:t>
      </w:r>
      <w:r w:rsidR="00FB4212">
        <w:rPr>
          <w:b/>
          <w:bCs/>
          <w:i/>
          <w:iCs/>
          <w:lang w:eastAsia="zh-CN"/>
        </w:rPr>
        <w:t>2</w:t>
      </w:r>
      <w:r w:rsidRPr="00F824EF">
        <w:rPr>
          <w:b/>
          <w:bCs/>
          <w:i/>
          <w:iCs/>
          <w:lang w:eastAsia="zh-CN"/>
        </w:rPr>
        <w:t>3. To address the issues that are FFS:</w:t>
      </w:r>
    </w:p>
    <w:p w14:paraId="035FF7B4" w14:textId="3FB1ECA4" w:rsidR="003E0B42" w:rsidRPr="00F824EF" w:rsidRDefault="00477597" w:rsidP="00F824EF">
      <w:pPr>
        <w:pStyle w:val="ListParagraph"/>
        <w:numPr>
          <w:ilvl w:val="0"/>
          <w:numId w:val="78"/>
        </w:numPr>
        <w:spacing w:line="259" w:lineRule="auto"/>
        <w:ind w:leftChars="0"/>
        <w:contextualSpacing/>
        <w:rPr>
          <w:rFonts w:ascii="Times New Roman" w:eastAsia="Calibri" w:hAnsi="Times New Roman"/>
          <w:b/>
          <w:bCs/>
          <w:i/>
          <w:iCs/>
          <w:sz w:val="24"/>
          <w:lang w:eastAsia="zh-CN"/>
        </w:rPr>
      </w:pPr>
      <w:r w:rsidRPr="00F824EF">
        <w:rPr>
          <w:rFonts w:ascii="Times New Roman" w:eastAsia="Calibri" w:hAnsi="Times New Roman"/>
          <w:b/>
          <w:bCs/>
          <w:i/>
          <w:iCs/>
          <w:sz w:val="24"/>
          <w:lang w:eastAsia="zh-CN"/>
        </w:rPr>
        <w:t xml:space="preserve">FFS1: </w:t>
      </w:r>
      <w:r w:rsidR="00F824EF" w:rsidRPr="00F824EF">
        <w:rPr>
          <w:rFonts w:ascii="Times New Roman" w:eastAsia="Calibri" w:hAnsi="Times New Roman"/>
          <w:b/>
          <w:bCs/>
          <w:i/>
          <w:iCs/>
          <w:sz w:val="24"/>
          <w:lang w:eastAsia="zh-CN"/>
        </w:rPr>
        <w:t xml:space="preserve">the </w:t>
      </w:r>
      <w:r w:rsidR="00F824EF" w:rsidRPr="00F824EF">
        <w:rPr>
          <w:rFonts w:ascii="Times New Roman" w:hAnsi="Times New Roman"/>
          <w:b/>
          <w:bCs/>
          <w:i/>
          <w:iCs/>
          <w:sz w:val="24"/>
        </w:rPr>
        <w:t>maximum speed of moving scatterers</w:t>
      </w:r>
      <w:r w:rsidR="00F824EF" w:rsidRPr="00F824EF">
        <w:rPr>
          <w:rFonts w:ascii="Times New Roman" w:eastAsia="Calibri" w:hAnsi="Times New Roman"/>
          <w:b/>
          <w:bCs/>
          <w:i/>
          <w:iCs/>
          <w:sz w:val="24"/>
          <w:lang w:eastAsia="zh-CN"/>
        </w:rPr>
        <w:t xml:space="preserve"> should n</w:t>
      </w:r>
      <w:r w:rsidRPr="00F824EF">
        <w:rPr>
          <w:rFonts w:ascii="Times New Roman" w:eastAsia="Calibri" w:hAnsi="Times New Roman"/>
          <w:b/>
          <w:bCs/>
          <w:i/>
          <w:iCs/>
          <w:sz w:val="24"/>
          <w:lang w:eastAsia="zh-CN"/>
        </w:rPr>
        <w:t>ot exceed maximum speed of target, Tx or Rx</w:t>
      </w:r>
    </w:p>
    <w:p w14:paraId="4E5F683D" w14:textId="1397328A" w:rsidR="00477597" w:rsidRPr="00ED4A7F" w:rsidRDefault="00477597" w:rsidP="00F824EF">
      <w:pPr>
        <w:pStyle w:val="ListParagraph"/>
        <w:numPr>
          <w:ilvl w:val="0"/>
          <w:numId w:val="78"/>
        </w:numPr>
        <w:ind w:leftChars="0"/>
        <w:rPr>
          <w:rFonts w:ascii="Times New Roman" w:hAnsi="Times New Roman"/>
          <w:b/>
          <w:bCs/>
          <w:i/>
          <w:iCs/>
          <w:sz w:val="24"/>
        </w:rPr>
      </w:pPr>
      <w:r w:rsidRPr="00F824EF">
        <w:rPr>
          <w:rFonts w:ascii="Times New Roman" w:eastAsia="Calibri" w:hAnsi="Times New Roman"/>
          <w:b/>
          <w:bCs/>
          <w:i/>
          <w:iCs/>
          <w:sz w:val="24"/>
          <w:lang w:eastAsia="zh-CN"/>
        </w:rPr>
        <w:t xml:space="preserve">FFS2: </w:t>
      </w:r>
      <w:r w:rsidR="00F824EF" w:rsidRPr="00F824EF">
        <w:rPr>
          <w:rFonts w:ascii="Times New Roman" w:eastAsia="Calibri" w:hAnsi="Times New Roman"/>
          <w:b/>
          <w:bCs/>
          <w:i/>
          <w:iCs/>
          <w:sz w:val="24"/>
          <w:lang w:eastAsia="zh-CN"/>
        </w:rPr>
        <w:t xml:space="preserve">the </w:t>
      </w:r>
      <w:r w:rsidR="00F824EF" w:rsidRPr="00F824EF">
        <w:rPr>
          <w:rFonts w:ascii="Times New Roman" w:hAnsi="Times New Roman"/>
          <w:b/>
          <w:bCs/>
          <w:i/>
          <w:iCs/>
          <w:sz w:val="24"/>
        </w:rPr>
        <w:t xml:space="preserve">ratio of moving scatterers among all scatterers </w:t>
      </w:r>
      <w:r w:rsidR="00F824EF" w:rsidRPr="00F824EF">
        <w:rPr>
          <w:rFonts w:ascii="Times New Roman" w:eastAsia="Calibri" w:hAnsi="Times New Roman"/>
          <w:b/>
          <w:bCs/>
          <w:i/>
          <w:iCs/>
          <w:sz w:val="24"/>
          <w:lang w:eastAsia="zh-CN"/>
        </w:rPr>
        <w:t>d</w:t>
      </w:r>
      <w:r w:rsidRPr="00F824EF">
        <w:rPr>
          <w:rFonts w:ascii="Times New Roman" w:eastAsia="Calibri" w:hAnsi="Times New Roman"/>
          <w:b/>
          <w:bCs/>
          <w:i/>
          <w:iCs/>
          <w:sz w:val="24"/>
          <w:lang w:eastAsia="zh-CN"/>
        </w:rPr>
        <w:t>epends on evaluation goal.</w:t>
      </w:r>
    </w:p>
    <w:p w14:paraId="4CB89595" w14:textId="77777777" w:rsidR="00ED4A7F" w:rsidRPr="00ED4A7F" w:rsidRDefault="00ED4A7F" w:rsidP="00ED4A7F">
      <w:pPr>
        <w:rPr>
          <w:b/>
          <w:bCs/>
          <w:i/>
          <w:iCs/>
        </w:rPr>
      </w:pPr>
    </w:p>
    <w:p w14:paraId="5AF7F5BB" w14:textId="46A5388B" w:rsidR="00ED7653" w:rsidRDefault="008A13B7" w:rsidP="008134DE">
      <w:pPr>
        <w:pStyle w:val="Heading1"/>
      </w:pPr>
      <w:r>
        <w:t>Con</w:t>
      </w:r>
      <w:r w:rsidR="00ED7653" w:rsidRPr="008134DE">
        <w:t>clusion</w:t>
      </w:r>
    </w:p>
    <w:p w14:paraId="0801AAA5" w14:textId="0C2051E5" w:rsidR="00714DA9" w:rsidRDefault="002F38E0" w:rsidP="00C43845">
      <w:pPr>
        <w:jc w:val="both"/>
      </w:pPr>
      <w:r w:rsidRPr="002F38E0">
        <w:t xml:space="preserve">In the contribution, the following observations and proposals are made: </w:t>
      </w:r>
    </w:p>
    <w:p w14:paraId="5F87AF81" w14:textId="77777777" w:rsidR="002F38E0" w:rsidRDefault="002F38E0" w:rsidP="00C43845">
      <w:pPr>
        <w:jc w:val="both"/>
      </w:pPr>
    </w:p>
    <w:p w14:paraId="433FAC00" w14:textId="77777777" w:rsidR="00AE4A62" w:rsidRDefault="00AE4A62" w:rsidP="00AE4A62">
      <w:pPr>
        <w:pStyle w:val="Heading3"/>
        <w:numPr>
          <w:ilvl w:val="0"/>
          <w:numId w:val="0"/>
        </w:numPr>
      </w:pPr>
      <w:r w:rsidRPr="00243D19">
        <w:t>Radar Cross Section (RCS) considerations:</w:t>
      </w:r>
      <w:r w:rsidRPr="00DB3EA2">
        <w:t xml:space="preserve"> </w:t>
      </w:r>
    </w:p>
    <w:p w14:paraId="20670D1D" w14:textId="77777777" w:rsidR="00FB1E84" w:rsidRPr="00FC4611" w:rsidRDefault="00FB1E84" w:rsidP="00FB1E84">
      <w:pPr>
        <w:spacing w:line="259" w:lineRule="auto"/>
        <w:contextualSpacing/>
        <w:jc w:val="both"/>
        <w:rPr>
          <w:rFonts w:eastAsia="Calibri"/>
          <w:b/>
          <w:bCs/>
          <w:i/>
          <w:iCs/>
        </w:rPr>
      </w:pPr>
      <w:r w:rsidRPr="00FC4611">
        <w:rPr>
          <w:rFonts w:eastAsia="Calibri"/>
          <w:b/>
          <w:bCs/>
          <w:i/>
          <w:iCs/>
        </w:rPr>
        <w:t>Proposal 1: To ensure a common understanding, RAN1 should define explicitly what is meant by RCS for ISAC in the context of 3GPP. The definition should be based on classical RCS definitions such as:</w:t>
      </w:r>
    </w:p>
    <w:p w14:paraId="2C6EC34A" w14:textId="77777777" w:rsidR="00FB1E84" w:rsidRPr="001E7859" w:rsidRDefault="00FB1E84" w:rsidP="00FB1E84">
      <w:pPr>
        <w:pStyle w:val="ListParagraph"/>
        <w:numPr>
          <w:ilvl w:val="0"/>
          <w:numId w:val="73"/>
        </w:numPr>
        <w:spacing w:line="259" w:lineRule="auto"/>
        <w:ind w:leftChars="0"/>
        <w:contextualSpacing/>
        <w:jc w:val="both"/>
        <w:rPr>
          <w:rFonts w:eastAsia="Calibri"/>
          <w:b/>
          <w:bCs/>
          <w:i/>
          <w:iCs/>
        </w:rPr>
      </w:pPr>
      <w:r w:rsidRPr="001E7859">
        <w:rPr>
          <w:rFonts w:ascii="Times New Roman" w:eastAsia="Calibri" w:hAnsi="Times New Roman"/>
          <w:b/>
          <w:bCs/>
          <w:i/>
          <w:iCs/>
          <w:sz w:val="24"/>
        </w:rPr>
        <w:t>RCS of a physical object is defined as the hypothetical area required to intercept the incident power at the target such that if the total intercepted power were re-radiated isotropically, the power density observed at the receiver would be produced</w:t>
      </w:r>
      <w:r w:rsidRPr="001E7859">
        <w:rPr>
          <w:rFonts w:eastAsia="Calibri"/>
          <w:b/>
          <w:bCs/>
          <w:i/>
          <w:iCs/>
        </w:rPr>
        <w:t>.</w:t>
      </w:r>
      <w:r w:rsidRPr="001E7859">
        <w:rPr>
          <w:rFonts w:eastAsia="Calibri"/>
          <w:b/>
          <w:bCs/>
          <w:i/>
          <w:iCs/>
        </w:rPr>
        <w:br/>
      </w:r>
    </w:p>
    <w:p w14:paraId="138666A4" w14:textId="77777777" w:rsidR="00324B20" w:rsidRDefault="00324B20" w:rsidP="00324B20">
      <w:pPr>
        <w:spacing w:line="259" w:lineRule="auto"/>
        <w:contextualSpacing/>
        <w:jc w:val="both"/>
        <w:rPr>
          <w:rFonts w:eastAsia="Calibri"/>
          <w:b/>
          <w:bCs/>
          <w:i/>
          <w:iCs/>
        </w:rPr>
      </w:pPr>
      <w:r>
        <w:rPr>
          <w:rFonts w:eastAsia="Calibri"/>
          <w:b/>
          <w:bCs/>
          <w:i/>
          <w:iCs/>
        </w:rPr>
        <w:t>Proposal 2: Based on measurements, the values of A and B for co-polarized and cross-polarized RCS may be selected from the following</w:t>
      </w:r>
    </w:p>
    <w:p w14:paraId="261C5415" w14:textId="77777777" w:rsidR="00324B20" w:rsidRDefault="00324B20" w:rsidP="00324B20">
      <w:pPr>
        <w:pStyle w:val="Caption"/>
        <w:keepNext/>
      </w:pPr>
      <w:r>
        <w:t>Omni-directional Measurement Results</w:t>
      </w:r>
    </w:p>
    <w:tbl>
      <w:tblPr>
        <w:tblStyle w:val="TableGrid"/>
        <w:tblW w:w="0" w:type="auto"/>
        <w:jc w:val="center"/>
        <w:tblLook w:val="04A0" w:firstRow="1" w:lastRow="0" w:firstColumn="1" w:lastColumn="0" w:noHBand="0" w:noVBand="1"/>
      </w:tblPr>
      <w:tblGrid>
        <w:gridCol w:w="2337"/>
        <w:gridCol w:w="2337"/>
        <w:gridCol w:w="2338"/>
      </w:tblGrid>
      <w:tr w:rsidR="00324B20" w14:paraId="46437155" w14:textId="77777777" w:rsidTr="00CE57BD">
        <w:trPr>
          <w:jc w:val="center"/>
        </w:trPr>
        <w:tc>
          <w:tcPr>
            <w:tcW w:w="2337" w:type="dxa"/>
          </w:tcPr>
          <w:p w14:paraId="27D26D71"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EBD4A49"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4ED7C23D"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Std = B2</w:t>
            </w:r>
          </w:p>
        </w:tc>
      </w:tr>
      <w:tr w:rsidR="00324B20" w14:paraId="54C666DC" w14:textId="77777777" w:rsidTr="00CE57BD">
        <w:trPr>
          <w:jc w:val="center"/>
        </w:trPr>
        <w:tc>
          <w:tcPr>
            <w:tcW w:w="2337" w:type="dxa"/>
          </w:tcPr>
          <w:p w14:paraId="245F952F"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HH</w:t>
            </w:r>
          </w:p>
        </w:tc>
        <w:tc>
          <w:tcPr>
            <w:tcW w:w="2337" w:type="dxa"/>
          </w:tcPr>
          <w:p w14:paraId="01EAF49C"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-3.10</w:t>
            </w:r>
          </w:p>
        </w:tc>
        <w:tc>
          <w:tcPr>
            <w:tcW w:w="2338" w:type="dxa"/>
          </w:tcPr>
          <w:p w14:paraId="2DB6B18E"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4.7</w:t>
            </w:r>
          </w:p>
        </w:tc>
      </w:tr>
      <w:tr w:rsidR="00324B20" w14:paraId="3FF186AB" w14:textId="77777777" w:rsidTr="00CE57BD">
        <w:trPr>
          <w:jc w:val="center"/>
        </w:trPr>
        <w:tc>
          <w:tcPr>
            <w:tcW w:w="2337" w:type="dxa"/>
          </w:tcPr>
          <w:p w14:paraId="5A64E155"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HV</w:t>
            </w:r>
          </w:p>
        </w:tc>
        <w:tc>
          <w:tcPr>
            <w:tcW w:w="2337" w:type="dxa"/>
          </w:tcPr>
          <w:p w14:paraId="6B256ACB"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-22.84</w:t>
            </w:r>
          </w:p>
        </w:tc>
        <w:tc>
          <w:tcPr>
            <w:tcW w:w="2338" w:type="dxa"/>
          </w:tcPr>
          <w:p w14:paraId="157EE3B0"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4.42</w:t>
            </w:r>
          </w:p>
        </w:tc>
      </w:tr>
    </w:tbl>
    <w:p w14:paraId="2FC81CA6" w14:textId="77777777" w:rsidR="00324B20" w:rsidRDefault="00324B20" w:rsidP="00324B20">
      <w:pPr>
        <w:spacing w:line="259" w:lineRule="auto"/>
        <w:contextualSpacing/>
        <w:jc w:val="both"/>
        <w:rPr>
          <w:rFonts w:eastAsia="DengXian"/>
          <w:szCs w:val="20"/>
          <w:lang w:eastAsia="zh-CN"/>
        </w:rPr>
      </w:pPr>
    </w:p>
    <w:p w14:paraId="2AFFCD92" w14:textId="77777777" w:rsidR="00324B20" w:rsidRDefault="00324B20" w:rsidP="00324B20">
      <w:pPr>
        <w:pStyle w:val="Caption"/>
        <w:keepNext/>
      </w:pPr>
      <w:r>
        <w:t>Directional Measurement Results</w:t>
      </w:r>
    </w:p>
    <w:tbl>
      <w:tblPr>
        <w:tblStyle w:val="TableGrid"/>
        <w:tblW w:w="0" w:type="auto"/>
        <w:jc w:val="center"/>
        <w:tblLook w:val="04A0" w:firstRow="1" w:lastRow="0" w:firstColumn="1" w:lastColumn="0" w:noHBand="0" w:noVBand="1"/>
      </w:tblPr>
      <w:tblGrid>
        <w:gridCol w:w="2875"/>
        <w:gridCol w:w="2610"/>
      </w:tblGrid>
      <w:tr w:rsidR="00324B20" w14:paraId="4BB1DFD1" w14:textId="77777777" w:rsidTr="00CE57BD">
        <w:trPr>
          <w:jc w:val="center"/>
        </w:trPr>
        <w:tc>
          <w:tcPr>
            <w:tcW w:w="2875" w:type="dxa"/>
          </w:tcPr>
          <w:p w14:paraId="327E1589"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Frequency</w:t>
            </w:r>
          </w:p>
        </w:tc>
        <w:tc>
          <w:tcPr>
            <w:tcW w:w="2610" w:type="dxa"/>
          </w:tcPr>
          <w:p w14:paraId="2A0CE4CA"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Mean = A</w:t>
            </w:r>
          </w:p>
        </w:tc>
      </w:tr>
      <w:tr w:rsidR="00324B20" w14:paraId="24715F34" w14:textId="77777777" w:rsidTr="00CE57BD">
        <w:trPr>
          <w:jc w:val="center"/>
        </w:trPr>
        <w:tc>
          <w:tcPr>
            <w:tcW w:w="2875" w:type="dxa"/>
          </w:tcPr>
          <w:p w14:paraId="01E424E1"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HH (frontside/back-side)</w:t>
            </w:r>
          </w:p>
        </w:tc>
        <w:tc>
          <w:tcPr>
            <w:tcW w:w="2610" w:type="dxa"/>
          </w:tcPr>
          <w:p w14:paraId="286777F3"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3.53</w:t>
            </w:r>
          </w:p>
        </w:tc>
      </w:tr>
      <w:tr w:rsidR="00324B20" w14:paraId="26E1AD3E" w14:textId="77777777" w:rsidTr="00CE57BD">
        <w:trPr>
          <w:jc w:val="center"/>
        </w:trPr>
        <w:tc>
          <w:tcPr>
            <w:tcW w:w="2875" w:type="dxa"/>
          </w:tcPr>
          <w:p w14:paraId="2C5E01AB"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HH (</w:t>
            </w:r>
            <w:proofErr w:type="spellStart"/>
            <w:r>
              <w:rPr>
                <w:rFonts w:eastAsia="DengXian"/>
                <w:szCs w:val="20"/>
                <w:lang w:eastAsia="zh-CN"/>
              </w:rPr>
              <w:t>Armside</w:t>
            </w:r>
            <w:proofErr w:type="spellEnd"/>
            <w:r>
              <w:rPr>
                <w:rFonts w:eastAsia="DengXian"/>
                <w:szCs w:val="20"/>
                <w:lang w:eastAsia="zh-CN"/>
              </w:rPr>
              <w:t>)</w:t>
            </w:r>
          </w:p>
        </w:tc>
        <w:tc>
          <w:tcPr>
            <w:tcW w:w="2610" w:type="dxa"/>
          </w:tcPr>
          <w:p w14:paraId="2D72C44E" w14:textId="77777777" w:rsidR="00324B20" w:rsidRDefault="00324B20" w:rsidP="00CE57BD">
            <w:pPr>
              <w:spacing w:line="259" w:lineRule="auto"/>
              <w:contextualSpacing/>
              <w:jc w:val="both"/>
              <w:rPr>
                <w:rFonts w:eastAsia="DengXian"/>
                <w:szCs w:val="20"/>
                <w:lang w:eastAsia="zh-CN"/>
              </w:rPr>
            </w:pPr>
            <w:r>
              <w:rPr>
                <w:rFonts w:eastAsia="DengXian"/>
                <w:szCs w:val="20"/>
                <w:lang w:eastAsia="zh-CN"/>
              </w:rPr>
              <w:t>-3.2</w:t>
            </w:r>
          </w:p>
        </w:tc>
      </w:tr>
    </w:tbl>
    <w:p w14:paraId="3ABFF33F" w14:textId="77777777" w:rsidR="00324B20" w:rsidRDefault="00324B20" w:rsidP="00324B20">
      <w:pPr>
        <w:spacing w:line="259" w:lineRule="auto"/>
        <w:contextualSpacing/>
        <w:jc w:val="both"/>
        <w:rPr>
          <w:rFonts w:eastAsia="DengXian"/>
          <w:szCs w:val="20"/>
          <w:lang w:eastAsia="zh-CN"/>
        </w:rPr>
      </w:pPr>
    </w:p>
    <w:p w14:paraId="70E39BEA" w14:textId="77777777" w:rsidR="00324B20" w:rsidRDefault="00324B20" w:rsidP="00324B20">
      <w:pPr>
        <w:spacing w:line="259" w:lineRule="auto"/>
        <w:contextualSpacing/>
        <w:jc w:val="both"/>
        <w:rPr>
          <w:rFonts w:eastAsia="DengXian"/>
          <w:b/>
          <w:bCs/>
          <w:i/>
          <w:iCs/>
          <w:szCs w:val="20"/>
          <w:lang w:eastAsia="zh-CN"/>
        </w:rPr>
      </w:pPr>
      <w:r w:rsidRPr="000A2294">
        <w:rPr>
          <w:rFonts w:eastAsia="DengXian"/>
          <w:b/>
          <w:bCs/>
          <w:i/>
          <w:iCs/>
          <w:szCs w:val="20"/>
          <w:lang w:eastAsia="zh-CN"/>
        </w:rPr>
        <w:t>Note that the results are averaged across all incident angles at all frequencies</w:t>
      </w:r>
    </w:p>
    <w:p w14:paraId="66E14CA7" w14:textId="77777777" w:rsidR="00324B20" w:rsidRDefault="00324B20" w:rsidP="00324B20">
      <w:pPr>
        <w:widowControl w:val="0"/>
        <w:spacing w:before="60"/>
        <w:rPr>
          <w:rFonts w:eastAsia="DengXian"/>
          <w:b/>
          <w:bCs/>
          <w:i/>
          <w:iCs/>
          <w:szCs w:val="20"/>
          <w:lang w:eastAsia="zh-CN"/>
        </w:rPr>
      </w:pPr>
    </w:p>
    <w:p w14:paraId="6C468B0A" w14:textId="77777777" w:rsidR="00324B20" w:rsidRDefault="00324B20" w:rsidP="00324B20">
      <w:pPr>
        <w:widowControl w:val="0"/>
        <w:spacing w:before="60"/>
        <w:rPr>
          <w:rFonts w:eastAsia="DengXian"/>
          <w:b/>
          <w:bCs/>
          <w:i/>
          <w:iCs/>
          <w:szCs w:val="20"/>
          <w:lang w:eastAsia="zh-CN"/>
        </w:rPr>
      </w:pPr>
    </w:p>
    <w:p w14:paraId="6950FFCF" w14:textId="77777777" w:rsidR="00324B20" w:rsidRDefault="00324B20" w:rsidP="00324B20">
      <w:pPr>
        <w:widowControl w:val="0"/>
        <w:spacing w:before="60"/>
        <w:rPr>
          <w:rFonts w:eastAsia="DengXian"/>
          <w:b/>
          <w:bCs/>
          <w:i/>
          <w:iCs/>
          <w:szCs w:val="20"/>
          <w:lang w:eastAsia="zh-CN"/>
        </w:rPr>
      </w:pPr>
    </w:p>
    <w:p w14:paraId="637287BB" w14:textId="77777777" w:rsidR="00324B20" w:rsidRPr="00F62A3A" w:rsidRDefault="00324B20" w:rsidP="00324B20">
      <w:pPr>
        <w:widowControl w:val="0"/>
        <w:spacing w:before="60"/>
        <w:rPr>
          <w:rFonts w:eastAsia="DengXian"/>
          <w:b/>
          <w:bCs/>
          <w:i/>
          <w:iCs/>
          <w:szCs w:val="20"/>
          <w:lang w:eastAsia="zh-CN"/>
        </w:rPr>
      </w:pPr>
      <w:r w:rsidRPr="00F62A3A">
        <w:rPr>
          <w:rFonts w:eastAsia="DengXian"/>
          <w:b/>
          <w:bCs/>
          <w:i/>
          <w:iCs/>
          <w:szCs w:val="20"/>
          <w:lang w:eastAsia="zh-CN"/>
        </w:rPr>
        <w:t xml:space="preserve">Proposal </w:t>
      </w:r>
      <w:r>
        <w:rPr>
          <w:rFonts w:eastAsia="DengXian"/>
          <w:b/>
          <w:bCs/>
          <w:i/>
          <w:iCs/>
          <w:szCs w:val="20"/>
          <w:lang w:eastAsia="zh-CN"/>
        </w:rPr>
        <w:t>3</w:t>
      </w:r>
      <w:r w:rsidRPr="00F62A3A">
        <w:rPr>
          <w:rFonts w:eastAsia="DengXian"/>
          <w:b/>
          <w:bCs/>
          <w:i/>
          <w:iCs/>
          <w:szCs w:val="20"/>
          <w:lang w:eastAsia="zh-CN"/>
        </w:rPr>
        <w:t>: On the monostatic RCS of a human with a single scattering point,</w:t>
      </w:r>
    </w:p>
    <w:p w14:paraId="3BCE017A" w14:textId="77777777" w:rsidR="00324B20" w:rsidRPr="00F62A3A" w:rsidRDefault="00324B20" w:rsidP="00324B20">
      <w:pPr>
        <w:pStyle w:val="ListParagraph"/>
        <w:numPr>
          <w:ilvl w:val="0"/>
          <w:numId w:val="39"/>
        </w:numPr>
        <w:autoSpaceDN w:val="0"/>
        <w:spacing w:line="240" w:lineRule="atLeast"/>
        <w:ind w:leftChars="0"/>
        <w:rPr>
          <w:rFonts w:ascii="Times New Roman" w:hAnsi="Times New Roman"/>
          <w:b/>
          <w:bCs/>
          <w:i/>
          <w:iCs/>
          <w:sz w:val="24"/>
          <w:lang w:eastAsia="ja-JP"/>
        </w:rPr>
      </w:pPr>
      <w:r w:rsidRPr="00F62A3A">
        <w:rPr>
          <w:rFonts w:ascii="Times New Roman" w:hAnsi="Times New Roman"/>
          <w:b/>
          <w:bCs/>
          <w:i/>
          <w:iCs/>
          <w:sz w:val="24"/>
          <w:lang w:eastAsia="ja-JP"/>
        </w:rPr>
        <w:t>The monostatic RCS for a scattering point of the target is generated by</w:t>
      </w:r>
    </w:p>
    <w:p w14:paraId="691B786A" w14:textId="77777777" w:rsidR="00324B20" w:rsidRPr="00F62A3A" w:rsidRDefault="00324B20" w:rsidP="00324B20">
      <w:pPr>
        <w:pStyle w:val="ListParagraph"/>
        <w:numPr>
          <w:ilvl w:val="1"/>
          <w:numId w:val="39"/>
        </w:numPr>
        <w:autoSpaceDN w:val="0"/>
        <w:snapToGrid w:val="0"/>
        <w:spacing w:line="240" w:lineRule="atLeast"/>
        <w:ind w:leftChars="0"/>
        <w:rPr>
          <w:rFonts w:ascii="Times New Roman" w:hAnsi="Times New Roman"/>
          <w:b/>
          <w:bCs/>
          <w:i/>
          <w:iCs/>
          <w:sz w:val="24"/>
          <w:lang w:eastAsia="ja-JP"/>
        </w:rPr>
      </w:pPr>
      <w:r w:rsidRPr="00F62A3A">
        <w:rPr>
          <w:rFonts w:ascii="Times New Roman" w:hAnsi="Times New Roman"/>
          <w:b/>
          <w:bCs/>
          <w:i/>
          <w:iCs/>
          <w:sz w:val="24"/>
          <w:lang w:eastAsia="ja-JP"/>
        </w:rPr>
        <w:t xml:space="preserve">The values/pattern A*B1, i.e., </w:t>
      </w:r>
      <m:oMath>
        <m:sSub>
          <m:sSubPr>
            <m:ctrlPr>
              <w:rPr>
                <w:rFonts w:ascii="Cambria Math" w:eastAsia="Malgun Gothic" w:hAnsi="Cambria Math"/>
                <w:b/>
                <w:bCs/>
                <w:i/>
                <w:iCs/>
                <w:sz w:val="24"/>
              </w:rPr>
            </m:ctrlPr>
          </m:sSubPr>
          <m:e>
            <m:r>
              <m:rPr>
                <m:sty m:val="bi"/>
              </m:rPr>
              <w:rPr>
                <w:rFonts w:ascii="Cambria Math" w:hAnsi="Cambria Math"/>
                <w:sz w:val="24"/>
                <w:lang w:eastAsia="ja-JP"/>
              </w:rPr>
              <m:t>rcs</m:t>
            </m:r>
          </m:e>
          <m:sub>
            <m:r>
              <m:rPr>
                <m:nor/>
              </m:rPr>
              <w:rPr>
                <w:rFonts w:ascii="Times New Roman" w:hAnsi="Times New Roman"/>
                <w:b/>
                <w:bCs/>
                <w:i/>
                <w:iCs/>
                <w:sz w:val="24"/>
                <w:lang w:eastAsia="ja-JP"/>
              </w:rPr>
              <m:t>dB</m:t>
            </m:r>
          </m:sub>
        </m:sSub>
        <m:r>
          <m:rPr>
            <m:sty m:val="bi"/>
          </m:rPr>
          <w:rPr>
            <w:rFonts w:ascii="Cambria Math" w:hAnsi="Cambria Math"/>
            <w:sz w:val="24"/>
            <w:lang w:eastAsia="ja-JP"/>
          </w:rPr>
          <m:t>(θ,φ)</m:t>
        </m:r>
      </m:oMath>
      <w:r w:rsidRPr="00F62A3A">
        <w:rPr>
          <w:rFonts w:ascii="Times New Roman" w:hAnsi="Times New Roman"/>
          <w:b/>
          <w:bCs/>
          <w:i/>
          <w:iCs/>
          <w:sz w:val="24"/>
          <w:lang w:eastAsia="ja-JP"/>
        </w:rPr>
        <w:t xml:space="preserve"> is deterministic based on incident/scattered angles</w:t>
      </w:r>
    </w:p>
    <w:p w14:paraId="5DE76534" w14:textId="77777777" w:rsidR="00324B20" w:rsidRPr="00F62A3A" w:rsidRDefault="00324B20" w:rsidP="00324B20">
      <w:pPr>
        <w:snapToGrid w:val="0"/>
        <w:spacing w:line="240" w:lineRule="atLeast"/>
        <w:jc w:val="center"/>
        <w:rPr>
          <w:b/>
          <w:bCs/>
          <w:i/>
          <w:iCs/>
        </w:rPr>
      </w:pPr>
      <m:oMathPara>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eastAsia="ja-JP"/>
                </w:rPr>
                <m:t>dB</m:t>
              </m:r>
            </m:sub>
          </m:sSub>
          <m:r>
            <m:rPr>
              <m:sty m:val="bi"/>
            </m:rPr>
            <w:rPr>
              <w:rFonts w:ascii="Cambria Math" w:hAnsi="Cambria Math"/>
              <w:lang w:eastAsia="ja-JP"/>
            </w:rPr>
            <m:t>(θ,φ)=</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max</m:t>
              </m:r>
            </m:sub>
          </m:sSub>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m:t>
                  </m:r>
                  <m:d>
                    <m:dPr>
                      <m:ctrlPr>
                        <w:rPr>
                          <w:rFonts w:ascii="Cambria Math" w:eastAsia="Malgun Gothic" w:hAnsi="Cambria Math"/>
                          <w:b/>
                          <w:bCs/>
                          <w:i/>
                          <w:iCs/>
                        </w:rPr>
                      </m:ctrlPr>
                    </m:dPr>
                    <m:e>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H</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 φ</m:t>
                          </m:r>
                        </m:e>
                      </m:d>
                    </m:e>
                  </m:d>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σ</m:t>
                      </m:r>
                    </m:e>
                    <m:sub>
                      <m:r>
                        <m:rPr>
                          <m:sty m:val="bi"/>
                        </m:rPr>
                        <w:rPr>
                          <w:rFonts w:ascii="Cambria Math" w:hAnsi="Cambria Math"/>
                          <w:lang w:eastAsia="ja-JP"/>
                        </w:rPr>
                        <m:t>max</m:t>
                      </m:r>
                    </m:sub>
                  </m:sSub>
                </m:e>
              </m:d>
            </m:e>
          </m:func>
        </m:oMath>
      </m:oMathPara>
    </w:p>
    <w:p w14:paraId="11226EE9" w14:textId="77777777" w:rsidR="00324B20" w:rsidRPr="00F62A3A" w:rsidRDefault="00324B20" w:rsidP="00324B20">
      <w:pPr>
        <w:snapToGrid w:val="0"/>
        <w:spacing w:line="240" w:lineRule="atLeast"/>
        <w:ind w:left="840" w:firstLine="420"/>
        <w:rPr>
          <w:b/>
          <w:bCs/>
          <w:i/>
          <w:iCs/>
          <w:lang w:eastAsia="ja-JP"/>
        </w:rPr>
      </w:pPr>
      <w:proofErr w:type="gramStart"/>
      <w:r w:rsidRPr="00F62A3A">
        <w:rPr>
          <w:b/>
          <w:bCs/>
          <w:i/>
          <w:iCs/>
          <w:lang w:eastAsia="ja-JP"/>
        </w:rPr>
        <w:t>Where</w:t>
      </w:r>
      <w:proofErr w:type="gramEnd"/>
      <w:r w:rsidRPr="00F62A3A">
        <w:rPr>
          <w:b/>
          <w:bCs/>
          <w:i/>
          <w:iCs/>
          <w:lang w:eastAsia="ja-JP"/>
        </w:rPr>
        <w:t>,</w:t>
      </w:r>
    </w:p>
    <w:p w14:paraId="71058D26" w14:textId="77777777" w:rsidR="00324B20" w:rsidRPr="00F62A3A" w:rsidRDefault="00324B20" w:rsidP="00324B20">
      <w:pPr>
        <w:snapToGrid w:val="0"/>
        <w:spacing w:line="240" w:lineRule="atLeast"/>
        <w:jc w:val="center"/>
        <w:rPr>
          <w:b/>
          <w:bCs/>
          <w:i/>
          <w:iCs/>
          <w:lang w:eastAsia="ja-JP"/>
        </w:rPr>
      </w:pPr>
      <m:oMath>
        <m:sSub>
          <m:sSubPr>
            <m:ctrlPr>
              <w:rPr>
                <w:rFonts w:ascii="Cambria Math" w:eastAsia="Malgun Gothic" w:hAnsi="Cambria Math"/>
                <w:b/>
                <w:bCs/>
                <w:i/>
                <w:iCs/>
              </w:rPr>
            </m:ctrlPr>
          </m:sSubPr>
          <m:e>
            <m:sSup>
              <m:sSupPr>
                <m:ctrlPr>
                  <w:rPr>
                    <w:rFonts w:ascii="Cambria Math" w:eastAsia="Malgun Gothic" w:hAnsi="Cambria Math"/>
                    <w:b/>
                    <w:bCs/>
                    <w:i/>
                    <w:iCs/>
                  </w:rPr>
                </m:ctrlPr>
              </m:sSupPr>
              <m:e>
                <m:r>
                  <m:rPr>
                    <m:sty m:val="bi"/>
                  </m:rPr>
                  <w:rPr>
                    <w:rFonts w:ascii="Cambria Math" w:hAnsi="Cambria Math"/>
                    <w:lang w:eastAsia="ja-JP"/>
                  </w:rPr>
                  <m:t>σ</m:t>
                </m:r>
              </m:e>
              <m:sup>
                <m:r>
                  <m:rPr>
                    <m:sty m:val="bi"/>
                  </m:rPr>
                  <w:rPr>
                    <w:rFonts w:ascii="Cambria Math" w:hAnsi="Cambria Math"/>
                    <w:lang w:eastAsia="ja-JP"/>
                  </w:rPr>
                  <m:t>V</m:t>
                </m:r>
              </m:sup>
            </m:sSup>
          </m:e>
          <m:sub>
            <m:r>
              <m:rPr>
                <m:nor/>
              </m:rPr>
              <w:rPr>
                <w:b/>
                <w:bCs/>
                <w:i/>
                <w:iCs/>
                <w:lang w:eastAsia="ja-JP"/>
              </w:rPr>
              <m:t>dB</m:t>
            </m:r>
          </m:sub>
        </m:sSub>
        <m:d>
          <m:dPr>
            <m:ctrlPr>
              <w:rPr>
                <w:rFonts w:ascii="Cambria Math" w:eastAsia="Malgun Gothic" w:hAnsi="Cambria Math"/>
                <w:b/>
                <w:bCs/>
                <w:i/>
                <w:iCs/>
              </w:rPr>
            </m:ctrlPr>
          </m:dPr>
          <m:e>
            <m:r>
              <m:rPr>
                <m:sty m:val="bi"/>
              </m:rPr>
              <w:rPr>
                <w:rFonts w:ascii="Cambria Math" w:hAnsi="Cambria Math"/>
                <w:lang w:eastAsia="ja-JP"/>
              </w:rPr>
              <m:t>θ</m:t>
            </m:r>
          </m:e>
        </m:d>
        <m:r>
          <m:rPr>
            <m:sty m:val="bi"/>
          </m:rPr>
          <w:rPr>
            <w:rFonts w:ascii="Cambria Math" w:hAnsi="Cambria Math"/>
            <w:lang w:eastAsia="ja-JP"/>
          </w:rPr>
          <m:t>=-</m:t>
        </m:r>
        <m:func>
          <m:funcPr>
            <m:ctrlPr>
              <w:rPr>
                <w:rFonts w:ascii="Cambria Math" w:eastAsia="Malgun Gothic" w:hAnsi="Cambria Math"/>
                <w:b/>
                <w:bCs/>
                <w:i/>
                <w:iCs/>
              </w:rPr>
            </m:ctrlPr>
          </m:funcPr>
          <m:fName>
            <m:r>
              <m:rPr>
                <m:sty m:val="bi"/>
              </m:rPr>
              <w:rPr>
                <w:rFonts w:ascii="Cambria Math" w:hAnsi="Cambria Math"/>
                <w:lang w:eastAsia="ja-JP"/>
              </w:rPr>
              <m:t>min</m:t>
            </m:r>
          </m:fName>
          <m:e>
            <m:d>
              <m:dPr>
                <m:begChr m:val="{"/>
                <m:endChr m:val="}"/>
                <m:ctrlPr>
                  <w:rPr>
                    <w:rFonts w:ascii="Cambria Math" w:eastAsia="Malgun Gothic" w:hAnsi="Cambria Math"/>
                    <w:b/>
                    <w:bCs/>
                    <w:i/>
                    <w:iCs/>
                  </w:rPr>
                </m:ctrlPr>
              </m:dPr>
              <m:e>
                <m:r>
                  <m:rPr>
                    <m:sty m:val="bi"/>
                  </m:rPr>
                  <w:rPr>
                    <w:rFonts w:ascii="Cambria Math" w:hAnsi="Cambria Math"/>
                    <w:lang w:eastAsia="ja-JP"/>
                  </w:rPr>
                  <m:t>12</m:t>
                </m:r>
                <m:sSup>
                  <m:sSupPr>
                    <m:ctrlPr>
                      <w:rPr>
                        <w:rFonts w:ascii="Cambria Math" w:eastAsia="Malgun Gothic" w:hAnsi="Cambria Math"/>
                        <w:b/>
                        <w:bCs/>
                        <w:i/>
                        <w:iCs/>
                      </w:rPr>
                    </m:ctrlPr>
                  </m:sSupPr>
                  <m:e>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hAnsi="Cambria Math"/>
                                <w:lang w:eastAsia="ja-JP"/>
                              </w:rPr>
                              <m:t>θ-</m:t>
                            </m:r>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center</m:t>
                                </m:r>
                              </m:sub>
                            </m:sSub>
                          </m:num>
                          <m:den>
                            <m:sSub>
                              <m:sSubPr>
                                <m:ctrlPr>
                                  <w:rPr>
                                    <w:rFonts w:ascii="Cambria Math" w:eastAsia="Malgun Gothic" w:hAnsi="Cambria Math"/>
                                    <w:b/>
                                    <w:bCs/>
                                    <w:i/>
                                    <w:iCs/>
                                  </w:rPr>
                                </m:ctrlPr>
                              </m:sSubPr>
                              <m:e>
                                <m:r>
                                  <m:rPr>
                                    <m:sty m:val="bi"/>
                                  </m:rPr>
                                  <w:rPr>
                                    <w:rFonts w:ascii="Cambria Math" w:hAnsi="Cambria Math"/>
                                    <w:lang w:eastAsia="ja-JP"/>
                                  </w:rPr>
                                  <m:t>θ</m:t>
                                </m:r>
                              </m:e>
                              <m:sub>
                                <m:r>
                                  <m:rPr>
                                    <m:sty m:val="bi"/>
                                  </m:rPr>
                                  <w:rPr>
                                    <w:rFonts w:ascii="Cambria Math" w:hAnsi="Cambria Math"/>
                                    <w:lang w:eastAsia="ja-JP"/>
                                  </w:rPr>
                                  <m:t>3</m:t>
                                </m:r>
                                <m:r>
                                  <m:rPr>
                                    <m:sty m:val="bi"/>
                                  </m:rPr>
                                  <w:rPr>
                                    <w:rFonts w:ascii="Cambria Math" w:hAnsi="Cambria Math"/>
                                    <w:lang w:eastAsia="ja-JP"/>
                                  </w:rPr>
                                  <m:t>dB</m:t>
                                </m:r>
                              </m:sub>
                            </m:sSub>
                          </m:den>
                        </m:f>
                      </m:e>
                    </m:d>
                  </m:e>
                  <m:sup>
                    <m:r>
                      <m:rPr>
                        <m:sty m:val="bi"/>
                      </m:rPr>
                      <w:rPr>
                        <w:rFonts w:ascii="Cambria Math" w:hAnsi="Cambria Math"/>
                        <w:lang w:eastAsia="ja-JP"/>
                      </w:rPr>
                      <m:t>2</m:t>
                    </m:r>
                  </m:sup>
                </m:sSup>
                <m:r>
                  <m:rPr>
                    <m:sty m:val="bi"/>
                  </m:rPr>
                  <w:rPr>
                    <w:rFonts w:ascii="Cambria Math" w:hAnsi="Cambria Math"/>
                    <w:lang w:eastAsia="ja-JP"/>
                  </w:rPr>
                  <m:t>,</m:t>
                </m:r>
                <m:sSub>
                  <m:sSubPr>
                    <m:ctrlPr>
                      <w:rPr>
                        <w:rFonts w:ascii="Cambria Math" w:eastAsia="Malgun Gothic" w:hAnsi="Cambria Math"/>
                        <w:b/>
                        <w:bCs/>
                        <w:i/>
                        <w:iCs/>
                      </w:rPr>
                    </m:ctrlPr>
                  </m:sSubPr>
                  <m:e>
                    <m:r>
                      <m:rPr>
                        <m:sty m:val="bi"/>
                      </m:rPr>
                      <w:rPr>
                        <w:rFonts w:ascii="Cambria Math" w:hAnsi="Cambria Math"/>
                        <w:lang w:eastAsia="ja-JP"/>
                      </w:rPr>
                      <m:t xml:space="preserve"> σ</m:t>
                    </m:r>
                  </m:e>
                  <m:sub>
                    <m:r>
                      <m:rPr>
                        <m:sty m:val="bi"/>
                      </m:rPr>
                      <w:rPr>
                        <w:rFonts w:ascii="Cambria Math" w:hAnsi="Cambria Math"/>
                        <w:lang w:eastAsia="ja-JP"/>
                      </w:rPr>
                      <m:t>max</m:t>
                    </m:r>
                  </m:sub>
                </m:sSub>
              </m:e>
            </m:d>
          </m:e>
        </m:func>
      </m:oMath>
      <w:r w:rsidRPr="00F62A3A">
        <w:rPr>
          <w:b/>
          <w:bCs/>
          <w:i/>
          <w:iCs/>
          <w:lang w:eastAsia="ja-JP"/>
        </w:rPr>
        <w:t>,</w:t>
      </w:r>
    </w:p>
    <w:p w14:paraId="7D04E6F5" w14:textId="77777777" w:rsidR="00324B20" w:rsidRPr="00F62A3A" w:rsidRDefault="00324B20" w:rsidP="00324B20">
      <w:pPr>
        <w:pStyle w:val="Caption"/>
        <w:snapToGrid w:val="0"/>
        <w:spacing w:after="0" w:line="240" w:lineRule="atLeast"/>
        <w:rPr>
          <w:i/>
          <w:iCs/>
          <w:lang w:val="de-DE" w:eastAsia="zh-CN"/>
        </w:rPr>
      </w:pPr>
      <m:oMath>
        <m:sSub>
          <m:sSubPr>
            <m:ctrlPr>
              <w:rPr>
                <w:rFonts w:ascii="Cambria Math" w:hAnsi="Cambria Math"/>
                <w:i/>
                <w:iCs/>
              </w:rPr>
            </m:ctrlPr>
          </m:sSubPr>
          <m:e>
            <m:sSup>
              <m:sSupPr>
                <m:ctrlPr>
                  <w:rPr>
                    <w:rFonts w:ascii="Cambria Math" w:hAnsi="Cambria Math"/>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i/>
                <w:iCs/>
                <w:lang w:val="de-DE"/>
              </w:rPr>
              <m:t>dB</m:t>
            </m:r>
          </m:sub>
        </m:sSub>
        <m:d>
          <m:dPr>
            <m:ctrlPr>
              <w:rPr>
                <w:rFonts w:ascii="Cambria Math" w:hAnsi="Cambria Math"/>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i/>
                <w:iCs/>
              </w:rPr>
            </m:ctrlPr>
          </m:funcPr>
          <m:fName>
            <m:r>
              <m:rPr>
                <m:sty m:val="bi"/>
              </m:rPr>
              <w:rPr>
                <w:rFonts w:ascii="Cambria Math" w:hAnsi="Cambria Math"/>
              </w:rPr>
              <m:t>min</m:t>
            </m:r>
          </m:fName>
          <m:e>
            <m:d>
              <m:dPr>
                <m:begChr m:val="{"/>
                <m:endChr m:val="}"/>
                <m:ctrlPr>
                  <w:rPr>
                    <w:rFonts w:ascii="Cambria Math" w:hAnsi="Cambria Math"/>
                    <w:i/>
                    <w:iCs/>
                  </w:rPr>
                </m:ctrlPr>
              </m:dPr>
              <m:e>
                <m:r>
                  <m:rPr>
                    <m:sty m:val="bi"/>
                  </m:rPr>
                  <w:rPr>
                    <w:rFonts w:ascii="Cambria Math" w:hAnsi="Cambria Math"/>
                  </w:rPr>
                  <m:t>12</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i/>
                        <w:iCs/>
                      </w:rPr>
                    </m:ctrlPr>
                  </m:sSubPr>
                  <m:e>
                    <m:r>
                      <m:rPr>
                        <m:sty m:val="bi"/>
                      </m:rPr>
                      <w:rPr>
                        <w:rFonts w:ascii="Cambria Math" w:hAnsi="Cambria Math"/>
                      </w:rPr>
                      <m:t>σ</m:t>
                    </m:r>
                  </m:e>
                  <m:sub>
                    <m:r>
                      <m:rPr>
                        <m:sty m:val="bi"/>
                      </m:rPr>
                      <w:rPr>
                        <w:rFonts w:ascii="Cambria Math" w:hAnsi="Cambria Math"/>
                      </w:rPr>
                      <m:t>max</m:t>
                    </m:r>
                  </m:sub>
                </m:sSub>
              </m:e>
            </m:d>
          </m:e>
        </m:func>
      </m:oMath>
      <w:r w:rsidRPr="00F62A3A">
        <w:rPr>
          <w:i/>
          <w:iCs/>
          <w:lang w:val="de-DE"/>
        </w:rPr>
        <w:t>,</w:t>
      </w:r>
    </w:p>
    <w:p w14:paraId="401D4475" w14:textId="77777777" w:rsidR="00324B20" w:rsidRPr="00F62A3A" w:rsidRDefault="00324B20" w:rsidP="00324B20">
      <w:pPr>
        <w:widowControl w:val="0"/>
        <w:numPr>
          <w:ilvl w:val="0"/>
          <w:numId w:val="39"/>
        </w:numPr>
        <w:tabs>
          <w:tab w:val="clear" w:pos="0"/>
        </w:tabs>
        <w:spacing w:before="60"/>
        <w:rPr>
          <w:rFonts w:eastAsiaTheme="minorEastAsia"/>
          <w:b/>
          <w:bCs/>
          <w:i/>
          <w:iCs/>
          <w:lang w:eastAsia="zh-CN"/>
        </w:rPr>
      </w:pPr>
      <w:r w:rsidRPr="00F62A3A">
        <w:rPr>
          <w:rFonts w:eastAsiaTheme="minorEastAsia"/>
          <w:b/>
          <w:bCs/>
          <w:i/>
          <w:iCs/>
          <w:lang w:val="en-GB" w:eastAsia="zh-CN"/>
        </w:rPr>
        <w:t xml:space="preserve">The values/pattern of component A*B1 are generated by the following parameters: </w:t>
      </w:r>
    </w:p>
    <w:p w14:paraId="3DD8154B" w14:textId="77777777" w:rsidR="00324B20" w:rsidRDefault="00324B20" w:rsidP="00324B20">
      <w:pPr>
        <w:widowControl w:val="0"/>
        <w:spacing w:before="60"/>
        <w:rPr>
          <w:rFonts w:eastAsiaTheme="minorEastAsia"/>
          <w:lang w:eastAsia="zh-CN"/>
        </w:rPr>
      </w:pPr>
    </w:p>
    <w:tbl>
      <w:tblPr>
        <w:tblStyle w:val="TableGrid"/>
        <w:tblW w:w="7221" w:type="dxa"/>
        <w:jc w:val="center"/>
        <w:tblLook w:val="04A0" w:firstRow="1" w:lastRow="0" w:firstColumn="1" w:lastColumn="0" w:noHBand="0" w:noVBand="1"/>
      </w:tblPr>
      <w:tblGrid>
        <w:gridCol w:w="630"/>
        <w:gridCol w:w="767"/>
        <w:gridCol w:w="711"/>
        <w:gridCol w:w="740"/>
        <w:gridCol w:w="691"/>
        <w:gridCol w:w="634"/>
        <w:gridCol w:w="629"/>
        <w:gridCol w:w="1071"/>
        <w:gridCol w:w="1348"/>
      </w:tblGrid>
      <w:tr w:rsidR="00324B20" w14:paraId="5EEB1ED8" w14:textId="77777777" w:rsidTr="00CE57BD">
        <w:trPr>
          <w:jc w:val="center"/>
        </w:trPr>
        <w:tc>
          <w:tcPr>
            <w:tcW w:w="659" w:type="dxa"/>
            <w:shd w:val="clear" w:color="auto" w:fill="D9D9D9" w:themeFill="background1" w:themeFillShade="D9"/>
            <w:vAlign w:val="center"/>
          </w:tcPr>
          <w:p w14:paraId="25B5C174" w14:textId="77777777" w:rsidR="00324B20" w:rsidRDefault="00324B20" w:rsidP="00CE57BD">
            <w:pPr>
              <w:jc w:val="center"/>
              <w:rPr>
                <w:rFonts w:eastAsiaTheme="minorEastAsia"/>
                <w:sz w:val="18"/>
                <w:szCs w:val="18"/>
                <w:lang w:eastAsia="zh-CN"/>
              </w:rPr>
            </w:pPr>
          </w:p>
        </w:tc>
        <w:tc>
          <w:tcPr>
            <w:tcW w:w="767" w:type="dxa"/>
            <w:shd w:val="clear" w:color="auto" w:fill="D9D9D9" w:themeFill="background1" w:themeFillShade="D9"/>
            <w:vAlign w:val="center"/>
          </w:tcPr>
          <w:p w14:paraId="48CB4580" w14:textId="77777777" w:rsidR="00324B20" w:rsidRDefault="00324B20" w:rsidP="00CE57BD">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sz w:val="18"/>
                        <w:szCs w:val="18"/>
                      </w:rPr>
                      <m:t>φ</m:t>
                    </m:r>
                  </m:e>
                  <m:sub>
                    <m:r>
                      <w:rPr>
                        <w:rFonts w:ascii="Cambria Math" w:hAnsi="Cambria Math"/>
                        <w:kern w:val="2"/>
                        <w:sz w:val="18"/>
                        <w:szCs w:val="18"/>
                        <w14:ligatures w14:val="standardContextual"/>
                      </w:rPr>
                      <m:t>center</m:t>
                    </m:r>
                  </m:sub>
                </m:sSub>
              </m:oMath>
            </m:oMathPara>
          </w:p>
        </w:tc>
        <w:tc>
          <w:tcPr>
            <w:tcW w:w="717" w:type="dxa"/>
            <w:shd w:val="clear" w:color="auto" w:fill="D9D9D9" w:themeFill="background1" w:themeFillShade="D9"/>
            <w:vAlign w:val="center"/>
          </w:tcPr>
          <w:p w14:paraId="3936087B" w14:textId="77777777" w:rsidR="00324B20" w:rsidRDefault="00324B20" w:rsidP="00CE57BD">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φ</m:t>
                    </m:r>
                  </m:e>
                  <m:sub>
                    <m:r>
                      <w:rPr>
                        <w:rFonts w:ascii="Cambria Math" w:eastAsiaTheme="minorEastAsia" w:hAnsi="Cambria Math"/>
                        <w:sz w:val="18"/>
                        <w:szCs w:val="18"/>
                      </w:rPr>
                      <m:t>3dB,k</m:t>
                    </m:r>
                  </m:sub>
                </m:sSub>
              </m:oMath>
            </m:oMathPara>
          </w:p>
        </w:tc>
        <w:tc>
          <w:tcPr>
            <w:tcW w:w="740" w:type="dxa"/>
            <w:shd w:val="clear" w:color="auto" w:fill="D9D9D9" w:themeFill="background1" w:themeFillShade="D9"/>
            <w:vAlign w:val="center"/>
          </w:tcPr>
          <w:p w14:paraId="68F02D60" w14:textId="77777777" w:rsidR="00324B20" w:rsidRDefault="00324B20" w:rsidP="00CE57BD">
            <w:pPr>
              <w:jc w:val="center"/>
              <w:rPr>
                <w:sz w:val="18"/>
                <w:szCs w:val="18"/>
              </w:rPr>
            </w:pPr>
            <m:oMathPara>
              <m:oMath>
                <m:sSub>
                  <m:sSubPr>
                    <m:ctrlPr>
                      <w:rPr>
                        <w:rFonts w:ascii="Cambria Math" w:eastAsiaTheme="minorEastAsia" w:hAnsi="Cambria Math"/>
                        <w:i/>
                        <w:iCs/>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center</m:t>
                    </m:r>
                  </m:sub>
                </m:sSub>
              </m:oMath>
            </m:oMathPara>
          </w:p>
        </w:tc>
        <w:tc>
          <w:tcPr>
            <w:tcW w:w="706" w:type="dxa"/>
            <w:shd w:val="clear" w:color="auto" w:fill="D9D9D9" w:themeFill="background1" w:themeFillShade="D9"/>
            <w:vAlign w:val="center"/>
          </w:tcPr>
          <w:p w14:paraId="61099BC8" w14:textId="77777777" w:rsidR="00324B20" w:rsidRDefault="00324B20" w:rsidP="00CE57BD">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θ</m:t>
                    </m:r>
                  </m:e>
                  <m:sub>
                    <m:r>
                      <w:rPr>
                        <w:rFonts w:ascii="Cambria Math" w:eastAsiaTheme="minorEastAsia" w:hAnsi="Cambria Math"/>
                        <w:sz w:val="18"/>
                        <w:szCs w:val="18"/>
                      </w:rPr>
                      <m:t>3dB,k</m:t>
                    </m:r>
                  </m:sub>
                </m:sSub>
              </m:oMath>
            </m:oMathPara>
          </w:p>
        </w:tc>
        <w:tc>
          <w:tcPr>
            <w:tcW w:w="662" w:type="dxa"/>
            <w:shd w:val="clear" w:color="auto" w:fill="D9D9D9" w:themeFill="background1" w:themeFillShade="D9"/>
            <w:vAlign w:val="center"/>
          </w:tcPr>
          <w:p w14:paraId="48AA34AD" w14:textId="77777777" w:rsidR="00324B20" w:rsidRDefault="00324B20" w:rsidP="00CE57BD">
            <w:pPr>
              <w:jc w:val="center"/>
              <w:rPr>
                <w:sz w:val="18"/>
                <w:szCs w:val="18"/>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rPr>
                      <m:t>G</m:t>
                    </m:r>
                  </m:e>
                  <m:sub>
                    <m:r>
                      <w:rPr>
                        <w:rFonts w:ascii="Cambria Math" w:eastAsiaTheme="minorEastAsia" w:hAnsi="Cambria Math"/>
                        <w:sz w:val="18"/>
                        <w:szCs w:val="18"/>
                      </w:rPr>
                      <m:t>max</m:t>
                    </m:r>
                  </m:sub>
                </m:sSub>
              </m:oMath>
            </m:oMathPara>
          </w:p>
        </w:tc>
        <w:tc>
          <w:tcPr>
            <w:tcW w:w="662" w:type="dxa"/>
            <w:shd w:val="clear" w:color="auto" w:fill="D9D9D9" w:themeFill="background1" w:themeFillShade="D9"/>
            <w:vAlign w:val="center"/>
          </w:tcPr>
          <w:p w14:paraId="44B3B5B4" w14:textId="77777777" w:rsidR="00324B20" w:rsidRDefault="00324B20" w:rsidP="00CE57BD">
            <w:pPr>
              <w:jc w:val="center"/>
              <w:rPr>
                <w:sz w:val="18"/>
                <w:szCs w:val="18"/>
              </w:rPr>
            </w:pPr>
            <m:oMathPara>
              <m:oMath>
                <m:sSub>
                  <m:sSubPr>
                    <m:ctrlPr>
                      <w:rPr>
                        <w:rFonts w:ascii="Cambria Math" w:hAnsi="Cambria Math"/>
                        <w:i/>
                        <w:kern w:val="2"/>
                        <w:sz w:val="18"/>
                        <w:szCs w:val="18"/>
                        <w14:ligatures w14:val="standardContextual"/>
                      </w:rPr>
                    </m:ctrlPr>
                  </m:sSubPr>
                  <m:e>
                    <m:r>
                      <w:rPr>
                        <w:rFonts w:ascii="Cambria Math" w:hAnsi="Cambria Math"/>
                        <w:kern w:val="2"/>
                        <w:sz w:val="18"/>
                        <w:szCs w:val="18"/>
                        <w14:ligatures w14:val="standardContextual"/>
                      </w:rPr>
                      <m:t>σ</m:t>
                    </m:r>
                  </m:e>
                  <m:sub>
                    <m:r>
                      <w:rPr>
                        <w:rFonts w:ascii="Cambria Math" w:hAnsi="Cambria Math"/>
                        <w:kern w:val="2"/>
                        <w:sz w:val="18"/>
                        <w:szCs w:val="18"/>
                        <w14:ligatures w14:val="standardContextual"/>
                      </w:rPr>
                      <m:t>max</m:t>
                    </m:r>
                  </m:sub>
                </m:sSub>
              </m:oMath>
            </m:oMathPara>
          </w:p>
        </w:tc>
        <w:tc>
          <w:tcPr>
            <w:tcW w:w="1148" w:type="dxa"/>
            <w:shd w:val="clear" w:color="auto" w:fill="D9D9D9" w:themeFill="background1" w:themeFillShade="D9"/>
            <w:vAlign w:val="center"/>
          </w:tcPr>
          <w:p w14:paraId="3D4E8099" w14:textId="77777777" w:rsidR="00324B20" w:rsidRDefault="00324B20" w:rsidP="00CE57BD">
            <w:pPr>
              <w:jc w:val="center"/>
              <w:rPr>
                <w:rFonts w:eastAsiaTheme="minorEastAsia"/>
                <w:sz w:val="18"/>
                <w:szCs w:val="18"/>
              </w:rPr>
            </w:pPr>
            <w:r>
              <w:rPr>
                <w:rFonts w:eastAsiaTheme="minorEastAsia"/>
                <w:sz w:val="18"/>
                <w:szCs w:val="18"/>
              </w:rPr>
              <w:t xml:space="preserve">Applicable Range of </w:t>
            </w:r>
            <m:oMath>
              <m:r>
                <w:rPr>
                  <w:rFonts w:ascii="Cambria Math" w:hAnsi="Cambria Math"/>
                  <w:sz w:val="18"/>
                  <w:szCs w:val="18"/>
                </w:rPr>
                <m:t>φ</m:t>
              </m:r>
            </m:oMath>
          </w:p>
        </w:tc>
        <w:tc>
          <w:tcPr>
            <w:tcW w:w="1160" w:type="dxa"/>
            <w:shd w:val="clear" w:color="auto" w:fill="D9D9D9" w:themeFill="background1" w:themeFillShade="D9"/>
            <w:vAlign w:val="center"/>
          </w:tcPr>
          <w:p w14:paraId="07A84EFE" w14:textId="77777777" w:rsidR="00324B20" w:rsidRDefault="00324B20" w:rsidP="00CE57BD">
            <w:pPr>
              <w:jc w:val="center"/>
              <w:rPr>
                <w:kern w:val="2"/>
                <w:sz w:val="18"/>
                <w:szCs w:val="18"/>
                <w14:ligatures w14:val="standardContextual"/>
              </w:rPr>
            </w:pPr>
            <w:r>
              <w:rPr>
                <w:rFonts w:eastAsiaTheme="minorEastAsia"/>
                <w:sz w:val="18"/>
                <w:szCs w:val="18"/>
              </w:rPr>
              <w:t xml:space="preserve">Applicable Range of </w:t>
            </w:r>
            <m:oMath>
              <m:r>
                <w:rPr>
                  <w:rFonts w:ascii="Cambria Math" w:hAnsi="Cambria Math"/>
                  <w:sz w:val="18"/>
                  <w:szCs w:val="18"/>
                </w:rPr>
                <m:t>θ</m:t>
              </m:r>
            </m:oMath>
          </w:p>
        </w:tc>
      </w:tr>
      <w:tr w:rsidR="00324B20" w14:paraId="33356C01" w14:textId="77777777" w:rsidTr="00CE57BD">
        <w:trPr>
          <w:jc w:val="center"/>
        </w:trPr>
        <w:tc>
          <w:tcPr>
            <w:tcW w:w="659" w:type="dxa"/>
            <w:vAlign w:val="center"/>
          </w:tcPr>
          <w:p w14:paraId="7D0B23A0" w14:textId="77777777" w:rsidR="00324B20" w:rsidRDefault="00324B20" w:rsidP="00CE57BD">
            <w:pPr>
              <w:jc w:val="center"/>
              <w:rPr>
                <w:rFonts w:eastAsiaTheme="minorEastAsia"/>
                <w:sz w:val="18"/>
                <w:szCs w:val="18"/>
              </w:rPr>
            </w:pPr>
            <w:r>
              <w:rPr>
                <w:rFonts w:eastAsiaTheme="minorEastAsia"/>
                <w:sz w:val="18"/>
                <w:szCs w:val="18"/>
              </w:rPr>
              <w:t>Back</w:t>
            </w:r>
          </w:p>
        </w:tc>
        <w:tc>
          <w:tcPr>
            <w:tcW w:w="767" w:type="dxa"/>
            <w:vAlign w:val="center"/>
          </w:tcPr>
          <w:p w14:paraId="2F62A531" w14:textId="77777777" w:rsidR="00324B20" w:rsidRDefault="00324B20" w:rsidP="00CE57BD">
            <w:pPr>
              <w:jc w:val="center"/>
              <w:rPr>
                <w:rFonts w:eastAsia="DengXian"/>
                <w:sz w:val="18"/>
                <w:szCs w:val="18"/>
              </w:rPr>
            </w:pPr>
            <m:oMathPara>
              <m:oMath>
                <m:r>
                  <w:rPr>
                    <w:rFonts w:ascii="Cambria Math" w:hAnsi="Cambria Math"/>
                    <w:kern w:val="2"/>
                    <w:sz w:val="18"/>
                    <w:szCs w:val="18"/>
                    <w14:ligatures w14:val="standardContextual"/>
                  </w:rPr>
                  <m:t>90°</m:t>
                </m:r>
              </m:oMath>
            </m:oMathPara>
          </w:p>
        </w:tc>
        <w:tc>
          <w:tcPr>
            <w:tcW w:w="717" w:type="dxa"/>
            <w:vAlign w:val="center"/>
          </w:tcPr>
          <w:p w14:paraId="76680A36" w14:textId="77777777" w:rsidR="00324B20" w:rsidRDefault="00324B20" w:rsidP="00CE57B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105CA96A" w14:textId="77777777" w:rsidR="00324B20" w:rsidRDefault="00324B20" w:rsidP="00CE57BD">
            <w:pPr>
              <w:jc w:val="center"/>
              <w:rPr>
                <w:rFonts w:eastAsia="DengXi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4DDBFB48" w14:textId="77777777" w:rsidR="00324B20" w:rsidRDefault="00324B20" w:rsidP="00CE57BD">
            <w:pPr>
              <w:jc w:val="center"/>
              <w:rPr>
                <w:rFonts w:eastAsia="DengXian"/>
                <w:sz w:val="18"/>
                <w:szCs w:val="18"/>
              </w:rPr>
            </w:pPr>
            <w:r>
              <w:rPr>
                <w:sz w:val="18"/>
                <w:szCs w:val="18"/>
              </w:rPr>
              <w:t>-</w:t>
            </w:r>
          </w:p>
        </w:tc>
        <w:tc>
          <w:tcPr>
            <w:tcW w:w="662" w:type="dxa"/>
            <w:vAlign w:val="center"/>
          </w:tcPr>
          <w:p w14:paraId="0B43E6B4" w14:textId="77777777" w:rsidR="00324B20" w:rsidRDefault="00324B20" w:rsidP="00CE57B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46F6504C" w14:textId="77777777" w:rsidR="00324B20" w:rsidRDefault="00324B20" w:rsidP="00CE57BD">
            <w:pPr>
              <w:jc w:val="center"/>
              <w:rPr>
                <w:rFonts w:eastAsia="DengXian"/>
                <w:sz w:val="18"/>
                <w:szCs w:val="18"/>
                <w:highlight w:val="cyan"/>
              </w:rPr>
            </w:pPr>
            <w:r>
              <w:rPr>
                <w:sz w:val="18"/>
                <w:szCs w:val="18"/>
              </w:rPr>
              <w:t>3.53 + 3.2</w:t>
            </w:r>
          </w:p>
        </w:tc>
        <w:tc>
          <w:tcPr>
            <w:tcW w:w="1148" w:type="dxa"/>
            <w:vAlign w:val="center"/>
          </w:tcPr>
          <w:p w14:paraId="72734355" w14:textId="77777777" w:rsidR="00324B20" w:rsidRDefault="00324B20" w:rsidP="00CE57BD">
            <w:pPr>
              <w:jc w:val="center"/>
              <w:rPr>
                <w:rFonts w:eastAsiaTheme="minorEastAsia"/>
                <w:bCs/>
                <w:sz w:val="18"/>
                <w:szCs w:val="18"/>
              </w:rPr>
            </w:pPr>
            <w:r>
              <w:rPr>
                <w:rFonts w:eastAsia="DengXian"/>
                <w:color w:val="000000"/>
              </w:rPr>
              <w:t>90°</w:t>
            </w:r>
          </w:p>
        </w:tc>
        <w:tc>
          <w:tcPr>
            <w:tcW w:w="1160" w:type="dxa"/>
            <w:vAlign w:val="center"/>
          </w:tcPr>
          <w:p w14:paraId="4AEAF7E8" w14:textId="77777777" w:rsidR="00324B20" w:rsidRDefault="00324B20" w:rsidP="00CE57BD">
            <w:pPr>
              <w:jc w:val="center"/>
              <w:rPr>
                <w:bCs/>
                <w:kern w:val="2"/>
                <w:sz w:val="18"/>
                <w:szCs w:val="18"/>
                <w14:ligatures w14:val="standardContextual"/>
              </w:rPr>
            </w:pPr>
            <w:r>
              <w:rPr>
                <w:rFonts w:eastAsia="DengXian"/>
                <w:color w:val="000000"/>
              </w:rPr>
              <w:t>(135°,225°)</w:t>
            </w:r>
          </w:p>
        </w:tc>
      </w:tr>
      <w:tr w:rsidR="00324B20" w14:paraId="2B13C2F9" w14:textId="77777777" w:rsidTr="00CE57BD">
        <w:trPr>
          <w:jc w:val="center"/>
        </w:trPr>
        <w:tc>
          <w:tcPr>
            <w:tcW w:w="659" w:type="dxa"/>
            <w:vAlign w:val="center"/>
          </w:tcPr>
          <w:p w14:paraId="237D2B58" w14:textId="77777777" w:rsidR="00324B20" w:rsidRDefault="00324B20" w:rsidP="00CE57BD">
            <w:pPr>
              <w:jc w:val="center"/>
              <w:rPr>
                <w:rFonts w:eastAsiaTheme="minorEastAsia"/>
                <w:sz w:val="18"/>
                <w:szCs w:val="18"/>
              </w:rPr>
            </w:pPr>
            <w:r>
              <w:rPr>
                <w:rFonts w:eastAsiaTheme="minorEastAsia"/>
                <w:sz w:val="18"/>
                <w:szCs w:val="18"/>
              </w:rPr>
              <w:t>Front</w:t>
            </w:r>
          </w:p>
        </w:tc>
        <w:tc>
          <w:tcPr>
            <w:tcW w:w="767" w:type="dxa"/>
            <w:vAlign w:val="center"/>
          </w:tcPr>
          <w:p w14:paraId="13F4A5AA" w14:textId="77777777" w:rsidR="00324B20" w:rsidRDefault="00324B20" w:rsidP="00CE57BD">
            <w:pPr>
              <w:jc w:val="center"/>
              <w:rPr>
                <w:rFonts w:eastAsia="DengXian"/>
                <w:sz w:val="18"/>
                <w:szCs w:val="18"/>
              </w:rPr>
            </w:pPr>
            <m:oMathPara>
              <m:oMath>
                <m:r>
                  <w:rPr>
                    <w:rFonts w:ascii="Cambria Math" w:hAnsi="Cambria Math"/>
                    <w:kern w:val="2"/>
                    <w:sz w:val="18"/>
                    <w:szCs w:val="18"/>
                    <w14:ligatures w14:val="standardContextual"/>
                  </w:rPr>
                  <m:t>270°</m:t>
                </m:r>
              </m:oMath>
            </m:oMathPara>
          </w:p>
        </w:tc>
        <w:tc>
          <w:tcPr>
            <w:tcW w:w="717" w:type="dxa"/>
            <w:vAlign w:val="center"/>
          </w:tcPr>
          <w:p w14:paraId="2B84244E" w14:textId="77777777" w:rsidR="00324B20" w:rsidRDefault="00324B20" w:rsidP="00CE57BD">
            <w:pPr>
              <w:jc w:val="center"/>
              <w:rPr>
                <w:rFonts w:eastAsiaTheme="minorEastAsia"/>
                <w:sz w:val="18"/>
                <w:szCs w:val="18"/>
                <w:lang w:eastAsia="zh-CN"/>
              </w:rPr>
            </w:pPr>
            <w:r>
              <w:rPr>
                <w:rFonts w:eastAsiaTheme="minorEastAsia"/>
                <w:sz w:val="18"/>
                <w:szCs w:val="18"/>
                <w:lang w:eastAsia="zh-CN"/>
              </w:rPr>
              <w:t>60</w:t>
            </w:r>
          </w:p>
        </w:tc>
        <w:tc>
          <w:tcPr>
            <w:tcW w:w="740" w:type="dxa"/>
            <w:vAlign w:val="center"/>
          </w:tcPr>
          <w:p w14:paraId="07718AFF" w14:textId="77777777" w:rsidR="00324B20" w:rsidRDefault="00324B20" w:rsidP="00CE57BD">
            <w:pPr>
              <w:jc w:val="center"/>
              <w:rPr>
                <w:rFonts w:eastAsia="DengXian"/>
                <w:sz w:val="18"/>
                <w:szCs w:val="18"/>
              </w:rPr>
            </w:pPr>
            <m:oMathPara>
              <m:oMath>
                <m:r>
                  <w:rPr>
                    <w:rFonts w:ascii="Cambria Math" w:hAnsi="Cambria Math"/>
                    <w:kern w:val="2"/>
                    <w:sz w:val="18"/>
                    <w:szCs w:val="18"/>
                    <w14:ligatures w14:val="standardContextual"/>
                  </w:rPr>
                  <m:t>90°</m:t>
                </m:r>
              </m:oMath>
            </m:oMathPara>
          </w:p>
        </w:tc>
        <w:tc>
          <w:tcPr>
            <w:tcW w:w="706" w:type="dxa"/>
            <w:vAlign w:val="center"/>
          </w:tcPr>
          <w:p w14:paraId="29EE1721" w14:textId="77777777" w:rsidR="00324B20" w:rsidRDefault="00324B20" w:rsidP="00CE57BD">
            <w:pPr>
              <w:jc w:val="center"/>
              <w:rPr>
                <w:rFonts w:eastAsia="DengXian"/>
                <w:sz w:val="18"/>
                <w:szCs w:val="18"/>
              </w:rPr>
            </w:pPr>
            <w:r>
              <w:rPr>
                <w:sz w:val="18"/>
                <w:szCs w:val="18"/>
              </w:rPr>
              <w:t>-</w:t>
            </w:r>
          </w:p>
        </w:tc>
        <w:tc>
          <w:tcPr>
            <w:tcW w:w="662" w:type="dxa"/>
            <w:vAlign w:val="center"/>
          </w:tcPr>
          <w:p w14:paraId="2DFA1333" w14:textId="77777777" w:rsidR="00324B20" w:rsidRDefault="00324B20" w:rsidP="00CE57BD">
            <w:pPr>
              <w:jc w:val="center"/>
              <w:rPr>
                <w:rFonts w:eastAsiaTheme="minorEastAsia"/>
                <w:sz w:val="18"/>
                <w:szCs w:val="18"/>
                <w:lang w:eastAsia="zh-CN"/>
              </w:rPr>
            </w:pPr>
            <w:r>
              <w:rPr>
                <w:rFonts w:eastAsiaTheme="minorEastAsia"/>
                <w:sz w:val="18"/>
                <w:szCs w:val="18"/>
                <w:lang w:eastAsia="zh-CN"/>
              </w:rPr>
              <w:t>3.53</w:t>
            </w:r>
          </w:p>
        </w:tc>
        <w:tc>
          <w:tcPr>
            <w:tcW w:w="662" w:type="dxa"/>
            <w:vAlign w:val="center"/>
          </w:tcPr>
          <w:p w14:paraId="6DBF4692" w14:textId="77777777" w:rsidR="00324B20" w:rsidRDefault="00324B20" w:rsidP="00CE57BD">
            <w:pPr>
              <w:jc w:val="center"/>
              <w:rPr>
                <w:rFonts w:eastAsia="DengXian"/>
                <w:sz w:val="18"/>
                <w:szCs w:val="18"/>
                <w:highlight w:val="cyan"/>
              </w:rPr>
            </w:pPr>
            <w:r>
              <w:rPr>
                <w:sz w:val="18"/>
                <w:szCs w:val="18"/>
              </w:rPr>
              <w:t>3.53 + 3.2</w:t>
            </w:r>
          </w:p>
        </w:tc>
        <w:tc>
          <w:tcPr>
            <w:tcW w:w="1148" w:type="dxa"/>
            <w:vAlign w:val="center"/>
          </w:tcPr>
          <w:p w14:paraId="5E032DF9" w14:textId="77777777" w:rsidR="00324B20" w:rsidRDefault="00324B20" w:rsidP="00CE57BD">
            <w:pPr>
              <w:jc w:val="center"/>
              <w:rPr>
                <w:rFonts w:eastAsiaTheme="minorEastAsia"/>
                <w:bCs/>
                <w:sz w:val="18"/>
                <w:szCs w:val="18"/>
              </w:rPr>
            </w:pPr>
            <w:r>
              <w:rPr>
                <w:rFonts w:eastAsia="DengXian"/>
                <w:color w:val="000000"/>
              </w:rPr>
              <w:t>90°</w:t>
            </w:r>
          </w:p>
        </w:tc>
        <w:tc>
          <w:tcPr>
            <w:tcW w:w="1160" w:type="dxa"/>
            <w:vAlign w:val="center"/>
          </w:tcPr>
          <w:p w14:paraId="3B0788B1" w14:textId="77777777" w:rsidR="00324B20" w:rsidRDefault="00324B20" w:rsidP="00CE57BD">
            <w:pPr>
              <w:jc w:val="center"/>
              <w:rPr>
                <w:bCs/>
                <w:kern w:val="2"/>
                <w:sz w:val="18"/>
                <w:szCs w:val="18"/>
                <w14:ligatures w14:val="standardContextual"/>
              </w:rPr>
            </w:pPr>
            <w:r>
              <w:rPr>
                <w:rFonts w:eastAsia="DengXian"/>
                <w:color w:val="000000"/>
              </w:rPr>
              <w:t>(-45°, 45°)</w:t>
            </w:r>
          </w:p>
        </w:tc>
      </w:tr>
    </w:tbl>
    <w:p w14:paraId="302B87AD" w14:textId="77777777" w:rsidR="00324B20" w:rsidRDefault="00324B20" w:rsidP="00324B20">
      <w:pPr>
        <w:spacing w:line="259" w:lineRule="auto"/>
        <w:contextualSpacing/>
        <w:jc w:val="both"/>
        <w:rPr>
          <w:rFonts w:eastAsia="DengXian"/>
          <w:szCs w:val="20"/>
          <w:lang w:eastAsia="zh-CN"/>
        </w:rPr>
      </w:pPr>
    </w:p>
    <w:p w14:paraId="54D34F33" w14:textId="77777777" w:rsidR="00324B20" w:rsidRPr="000A2294" w:rsidRDefault="00324B20" w:rsidP="00324B20">
      <w:pPr>
        <w:spacing w:line="259" w:lineRule="auto"/>
        <w:contextualSpacing/>
        <w:jc w:val="both"/>
        <w:rPr>
          <w:rFonts w:eastAsia="DengXian"/>
          <w:b/>
          <w:bCs/>
          <w:i/>
          <w:iCs/>
          <w:szCs w:val="20"/>
          <w:lang w:eastAsia="zh-CN"/>
        </w:rPr>
      </w:pPr>
      <w:r w:rsidRPr="000A2294">
        <w:rPr>
          <w:rFonts w:eastAsia="DengXian"/>
          <w:b/>
          <w:bCs/>
          <w:i/>
          <w:iCs/>
          <w:szCs w:val="20"/>
          <w:lang w:eastAsia="zh-CN"/>
        </w:rPr>
        <w:t>Observation 1:  With bistatic scattering RCS decreases as angular separation increases, until TX and RX approach the LOS path in which case we see an increase due to forward scattering.</w:t>
      </w:r>
    </w:p>
    <w:p w14:paraId="49923A35" w14:textId="77777777" w:rsidR="00324B20" w:rsidRPr="000A2294" w:rsidRDefault="00324B20" w:rsidP="00324B20">
      <w:pPr>
        <w:spacing w:line="259" w:lineRule="auto"/>
        <w:contextualSpacing/>
        <w:jc w:val="both"/>
        <w:rPr>
          <w:rFonts w:eastAsia="DengXian"/>
          <w:b/>
          <w:bCs/>
          <w:i/>
          <w:iCs/>
          <w:szCs w:val="20"/>
          <w:lang w:eastAsia="zh-CN"/>
        </w:rPr>
      </w:pPr>
    </w:p>
    <w:p w14:paraId="09CFE590" w14:textId="77777777" w:rsidR="00324B20" w:rsidRPr="000A2294" w:rsidRDefault="00324B20" w:rsidP="00324B20">
      <w:pPr>
        <w:spacing w:line="259" w:lineRule="auto"/>
        <w:contextualSpacing/>
        <w:jc w:val="both"/>
        <w:rPr>
          <w:rFonts w:eastAsia="DengXian"/>
          <w:b/>
          <w:bCs/>
          <w:i/>
          <w:iCs/>
          <w:szCs w:val="20"/>
          <w:lang w:eastAsia="zh-CN"/>
        </w:rPr>
      </w:pPr>
      <w:r w:rsidRPr="000A2294">
        <w:rPr>
          <w:rFonts w:eastAsia="DengXian"/>
          <w:b/>
          <w:bCs/>
          <w:i/>
          <w:iCs/>
          <w:szCs w:val="20"/>
          <w:lang w:eastAsia="zh-CN"/>
        </w:rPr>
        <w:t>Observation 2: The Forward scattering</w:t>
      </w:r>
      <w:r>
        <w:rPr>
          <w:rFonts w:eastAsia="DengXian"/>
          <w:b/>
          <w:bCs/>
          <w:i/>
          <w:iCs/>
          <w:szCs w:val="20"/>
          <w:lang w:eastAsia="zh-CN"/>
        </w:rPr>
        <w:t>/diffraction</w:t>
      </w:r>
      <w:r w:rsidRPr="000A2294">
        <w:rPr>
          <w:rFonts w:eastAsia="DengXian"/>
          <w:b/>
          <w:bCs/>
          <w:i/>
          <w:iCs/>
          <w:szCs w:val="20"/>
          <w:lang w:eastAsia="zh-CN"/>
        </w:rPr>
        <w:t xml:space="preserve"> region starts at about 7</w:t>
      </w:r>
      <w:r>
        <w:rPr>
          <w:rFonts w:eastAsia="DengXian"/>
          <w:b/>
          <w:bCs/>
          <w:i/>
          <w:iCs/>
          <w:szCs w:val="20"/>
          <w:lang w:eastAsia="zh-CN"/>
        </w:rPr>
        <w:t>0</w:t>
      </w:r>
      <w:r w:rsidRPr="000A2294">
        <w:rPr>
          <w:rFonts w:eastAsia="DengXian"/>
          <w:b/>
          <w:bCs/>
          <w:i/>
          <w:iCs/>
          <w:szCs w:val="20"/>
          <w:lang w:eastAsia="zh-CN"/>
        </w:rPr>
        <w:t xml:space="preserve"> degrees</w:t>
      </w:r>
    </w:p>
    <w:p w14:paraId="07A684C8" w14:textId="77777777" w:rsidR="00324B20" w:rsidRPr="000A2294" w:rsidRDefault="00324B20" w:rsidP="00324B20">
      <w:pPr>
        <w:spacing w:line="259" w:lineRule="auto"/>
        <w:contextualSpacing/>
        <w:jc w:val="both"/>
        <w:rPr>
          <w:rFonts w:eastAsia="DengXian"/>
          <w:b/>
          <w:bCs/>
          <w:i/>
          <w:iCs/>
          <w:szCs w:val="20"/>
          <w:lang w:eastAsia="zh-CN"/>
        </w:rPr>
      </w:pPr>
    </w:p>
    <w:p w14:paraId="1A409A5D" w14:textId="77777777" w:rsidR="00324B20" w:rsidRPr="00780CE0" w:rsidRDefault="00324B20" w:rsidP="00324B20">
      <w:pPr>
        <w:spacing w:line="259" w:lineRule="auto"/>
        <w:contextualSpacing/>
        <w:jc w:val="both"/>
        <w:rPr>
          <w:rFonts w:eastAsia="DengXian"/>
          <w:b/>
          <w:bCs/>
          <w:i/>
          <w:iCs/>
          <w:lang w:eastAsia="zh-CN"/>
        </w:rPr>
      </w:pPr>
      <w:r>
        <w:rPr>
          <w:rFonts w:eastAsia="DengXian"/>
          <w:b/>
          <w:bCs/>
          <w:i/>
          <w:iCs/>
          <w:lang w:eastAsia="zh-CN"/>
        </w:rPr>
        <w:t xml:space="preserve">Proposal 4: </w:t>
      </w:r>
      <w:r w:rsidRPr="00780CE0">
        <w:rPr>
          <w:rFonts w:eastAsia="DengXian"/>
          <w:b/>
          <w:bCs/>
          <w:i/>
          <w:iCs/>
          <w:lang w:eastAsia="zh-CN"/>
        </w:rPr>
        <w:t xml:space="preserve">For </w:t>
      </w:r>
      <w:proofErr w:type="gramStart"/>
      <w:r w:rsidRPr="00780CE0">
        <w:rPr>
          <w:rFonts w:eastAsia="DengXian"/>
          <w:b/>
          <w:bCs/>
          <w:i/>
          <w:iCs/>
          <w:lang w:eastAsia="zh-CN"/>
        </w:rPr>
        <w:t>the  model</w:t>
      </w:r>
      <w:proofErr w:type="gramEnd"/>
      <w:r w:rsidRPr="00780CE0">
        <w:rPr>
          <w:rFonts w:eastAsia="DengXian"/>
          <w:b/>
          <w:bCs/>
          <w:i/>
          <w:iCs/>
          <w:lang w:eastAsia="zh-CN"/>
        </w:rPr>
        <w:t xml:space="preserve"> for the RCS in the bi-static case:</w:t>
      </w:r>
    </w:p>
    <w:p w14:paraId="3B6EB3FB" w14:textId="77777777" w:rsidR="00324B20" w:rsidRPr="00780CE0" w:rsidRDefault="00324B20" w:rsidP="00324B20">
      <w:pPr>
        <w:numPr>
          <w:ilvl w:val="0"/>
          <w:numId w:val="84"/>
        </w:numPr>
        <w:spacing w:line="259" w:lineRule="auto"/>
        <w:contextualSpacing/>
        <w:jc w:val="both"/>
        <w:rPr>
          <w:rFonts w:eastAsia="DengXian"/>
          <w:b/>
          <w:bCs/>
          <w:i/>
          <w:iCs/>
          <w:lang w:eastAsia="zh-CN"/>
        </w:rPr>
      </w:pPr>
      <w:r w:rsidRPr="00294CBF">
        <w:rPr>
          <w:rFonts w:eastAsia="DengXian"/>
          <w:b/>
          <w:bCs/>
          <w:i/>
          <w:iCs/>
          <w:lang w:eastAsia="zh-CN"/>
        </w:rPr>
        <w:t>For an incident direction, the bistatic RCS in the backscatter direction is equal to monostatic RCS</w:t>
      </w:r>
    </w:p>
    <w:p w14:paraId="20FB87FE" w14:textId="77777777" w:rsidR="00324B20" w:rsidRPr="00780CE0" w:rsidRDefault="00324B20" w:rsidP="00324B20">
      <w:pPr>
        <w:numPr>
          <w:ilvl w:val="0"/>
          <w:numId w:val="84"/>
        </w:numPr>
        <w:spacing w:line="259" w:lineRule="auto"/>
        <w:contextualSpacing/>
        <w:jc w:val="both"/>
        <w:rPr>
          <w:rFonts w:eastAsia="DengXian"/>
          <w:b/>
          <w:bCs/>
          <w:i/>
          <w:iCs/>
          <w:lang w:eastAsia="zh-CN"/>
        </w:rPr>
      </w:pPr>
      <w:r w:rsidRPr="00780CE0">
        <w:rPr>
          <w:rFonts w:eastAsia="DengXian"/>
          <w:b/>
          <w:bCs/>
          <w:i/>
          <w:iCs/>
          <w:lang w:eastAsia="zh-CN"/>
        </w:rPr>
        <w:t>bistatic RCS is constructed into 2 angular regions according to scattered angles</w:t>
      </w:r>
    </w:p>
    <w:p w14:paraId="6C9CCCA6" w14:textId="77777777" w:rsidR="00324B20" w:rsidRPr="00780CE0" w:rsidRDefault="00324B20" w:rsidP="00324B20">
      <w:pPr>
        <w:pStyle w:val="ListParagraph"/>
        <w:numPr>
          <w:ilvl w:val="1"/>
          <w:numId w:val="83"/>
        </w:numPr>
        <w:spacing w:line="259" w:lineRule="auto"/>
        <w:ind w:leftChars="0"/>
        <w:contextualSpacing/>
        <w:jc w:val="both"/>
        <w:rPr>
          <w:rFonts w:ascii="Times New Roman" w:eastAsia="DengXian" w:hAnsi="Times New Roman"/>
          <w:b/>
          <w:bCs/>
          <w:i/>
          <w:iCs/>
          <w:sz w:val="24"/>
          <w:lang w:eastAsia="zh-CN"/>
        </w:rPr>
      </w:pPr>
      <w:r w:rsidRPr="00780CE0">
        <w:rPr>
          <w:rFonts w:ascii="Times New Roman" w:eastAsia="DengXian" w:hAnsi="Times New Roman"/>
          <w:b/>
          <w:bCs/>
          <w:i/>
          <w:iCs/>
          <w:sz w:val="24"/>
          <w:lang w:val="en-US" w:eastAsia="zh-CN"/>
        </w:rPr>
        <w:t>Region 1: derive the RCS based on monostatic RCS based on the following:</w:t>
      </w:r>
    </w:p>
    <w:p w14:paraId="5663F10B" w14:textId="77777777" w:rsidR="00324B20" w:rsidRPr="00780CE0" w:rsidRDefault="00324B20" w:rsidP="00324B20">
      <w:pPr>
        <w:spacing w:line="259" w:lineRule="auto"/>
        <w:ind w:left="720"/>
        <w:contextualSpacing/>
        <w:jc w:val="center"/>
        <w:rPr>
          <w:rFonts w:eastAsia="DengXian"/>
          <w:b/>
          <w:bCs/>
          <w:i/>
          <w:iCs/>
          <w:lang w:val="en-GB" w:eastAsia="zh-CN"/>
        </w:rPr>
      </w:pPr>
      <w:r w:rsidRPr="00780CE0">
        <w:rPr>
          <w:rFonts w:eastAsiaTheme="minorEastAsia"/>
          <w:b/>
          <w:bCs/>
          <w:i/>
          <w:iCs/>
          <w:noProof/>
          <w:lang w:eastAsia="ko-KR"/>
        </w:rPr>
        <w:drawing>
          <wp:inline distT="0" distB="0" distL="0" distR="0" wp14:anchorId="229A4BAD" wp14:editId="1455F19C">
            <wp:extent cx="1769191" cy="670560"/>
            <wp:effectExtent l="0" t="0" r="0" b="2540"/>
            <wp:docPr id="1159906119" name="Picture 1" descr="A math equation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850182" name="Picture 1" descr="A math equations with black text&#10;&#10;AI-generated content may be incorrect."/>
                    <pic:cNvPicPr/>
                  </pic:nvPicPr>
                  <pic:blipFill>
                    <a:blip r:embed="rId24"/>
                    <a:stretch>
                      <a:fillRect/>
                    </a:stretch>
                  </pic:blipFill>
                  <pic:spPr>
                    <a:xfrm>
                      <a:off x="0" y="0"/>
                      <a:ext cx="1787103" cy="677349"/>
                    </a:xfrm>
                    <a:prstGeom prst="rect">
                      <a:avLst/>
                    </a:prstGeom>
                  </pic:spPr>
                </pic:pic>
              </a:graphicData>
            </a:graphic>
          </wp:inline>
        </w:drawing>
      </w:r>
    </w:p>
    <w:p w14:paraId="53230CAF" w14:textId="77777777" w:rsidR="00324B20" w:rsidRPr="00780CE0" w:rsidRDefault="00324B20" w:rsidP="00324B20">
      <w:pPr>
        <w:pStyle w:val="ListParagraph"/>
        <w:numPr>
          <w:ilvl w:val="1"/>
          <w:numId w:val="83"/>
        </w:numPr>
        <w:spacing w:line="259" w:lineRule="auto"/>
        <w:ind w:leftChars="0"/>
        <w:contextualSpacing/>
        <w:jc w:val="both"/>
        <w:rPr>
          <w:rFonts w:ascii="Times New Roman" w:eastAsia="DengXian" w:hAnsi="Times New Roman"/>
          <w:b/>
          <w:bCs/>
          <w:i/>
          <w:iCs/>
          <w:sz w:val="24"/>
          <w:lang w:eastAsia="zh-CN"/>
        </w:rPr>
      </w:pPr>
      <w:r w:rsidRPr="00780CE0">
        <w:rPr>
          <w:rFonts w:ascii="Times New Roman" w:eastAsia="DengXian" w:hAnsi="Times New Roman"/>
          <w:b/>
          <w:bCs/>
          <w:i/>
          <w:iCs/>
          <w:sz w:val="24"/>
          <w:lang w:val="en-US" w:eastAsia="zh-CN"/>
        </w:rPr>
        <w:t xml:space="preserve">Region 2: RCS value including large effect of diffraction. </w:t>
      </w:r>
    </w:p>
    <w:p w14:paraId="02AA7FAD" w14:textId="6BEE76BE" w:rsidR="00324B20" w:rsidRPr="00780CE0" w:rsidRDefault="00324B20" w:rsidP="00324B20">
      <w:pPr>
        <w:pStyle w:val="ListParagraph"/>
        <w:numPr>
          <w:ilvl w:val="2"/>
          <w:numId w:val="83"/>
        </w:numPr>
        <w:spacing w:line="259" w:lineRule="auto"/>
        <w:ind w:leftChars="0"/>
        <w:contextualSpacing/>
        <w:jc w:val="both"/>
        <w:rPr>
          <w:rFonts w:ascii="Times New Roman" w:eastAsia="DengXian" w:hAnsi="Times New Roman"/>
          <w:b/>
          <w:bCs/>
          <w:i/>
          <w:iCs/>
          <w:sz w:val="24"/>
          <w:lang w:eastAsia="zh-CN"/>
        </w:rPr>
      </w:pPr>
      <w:r w:rsidRPr="00780CE0">
        <w:rPr>
          <w:rFonts w:ascii="Times New Roman" w:eastAsia="DengXian" w:hAnsi="Times New Roman"/>
          <w:b/>
          <w:bCs/>
          <w:i/>
          <w:iCs/>
          <w:sz w:val="24"/>
          <w:lang w:val="en-US" w:eastAsia="zh-CN"/>
        </w:rPr>
        <w:t xml:space="preserve">Option 1: </w:t>
      </w:r>
      <w:r w:rsidR="00010ADD">
        <w:rPr>
          <w:rFonts w:ascii="Times New Roman" w:eastAsia="DengXian" w:hAnsi="Times New Roman"/>
          <w:b/>
          <w:bCs/>
          <w:i/>
          <w:iCs/>
          <w:sz w:val="24"/>
          <w:lang w:val="en-US" w:eastAsia="zh-CN"/>
        </w:rPr>
        <w:t>U</w:t>
      </w:r>
      <w:r w:rsidRPr="00780CE0">
        <w:rPr>
          <w:rFonts w:ascii="Times New Roman" w:eastAsia="DengXian" w:hAnsi="Times New Roman"/>
          <w:b/>
          <w:bCs/>
          <w:i/>
          <w:iCs/>
          <w:sz w:val="24"/>
          <w:lang w:val="en-US" w:eastAsia="zh-CN"/>
        </w:rPr>
        <w:t>se of forward scattering model</w:t>
      </w:r>
    </w:p>
    <w:p w14:paraId="61F0CB1D" w14:textId="77777777" w:rsidR="00324B20" w:rsidRPr="00780CE0" w:rsidRDefault="00324B20" w:rsidP="00324B20">
      <w:pPr>
        <w:pStyle w:val="ListParagraph"/>
        <w:numPr>
          <w:ilvl w:val="2"/>
          <w:numId w:val="83"/>
        </w:numPr>
        <w:spacing w:line="259" w:lineRule="auto"/>
        <w:ind w:leftChars="0"/>
        <w:contextualSpacing/>
        <w:jc w:val="both"/>
        <w:rPr>
          <w:rFonts w:ascii="Times New Roman" w:eastAsia="DengXian" w:hAnsi="Times New Roman"/>
          <w:b/>
          <w:bCs/>
          <w:i/>
          <w:iCs/>
          <w:sz w:val="24"/>
          <w:lang w:eastAsia="zh-CN"/>
        </w:rPr>
      </w:pPr>
      <w:r w:rsidRPr="00780CE0">
        <w:rPr>
          <w:rFonts w:ascii="Times New Roman" w:eastAsia="DengXian" w:hAnsi="Times New Roman"/>
          <w:b/>
          <w:bCs/>
          <w:i/>
          <w:iCs/>
          <w:sz w:val="24"/>
          <w:lang w:val="en-US" w:eastAsia="zh-CN"/>
        </w:rPr>
        <w:t>Option 2: Use of blockage model B in 38.901</w:t>
      </w:r>
    </w:p>
    <w:p w14:paraId="6DAD0B60" w14:textId="77777777" w:rsidR="00324B20" w:rsidRPr="00780CE0" w:rsidRDefault="00324B20" w:rsidP="00324B20">
      <w:pPr>
        <w:pStyle w:val="ListParagraph"/>
        <w:widowControl w:val="0"/>
        <w:numPr>
          <w:ilvl w:val="0"/>
          <w:numId w:val="83"/>
        </w:numPr>
        <w:suppressAutoHyphens/>
        <w:spacing w:before="60"/>
        <w:ind w:leftChars="0"/>
        <w:rPr>
          <w:rFonts w:ascii="Times New Roman" w:eastAsiaTheme="minorEastAsia" w:hAnsi="Times New Roman"/>
          <w:b/>
          <w:bCs/>
          <w:i/>
          <w:iCs/>
          <w:sz w:val="24"/>
          <w:lang w:val="en-US" w:eastAsia="zh-CN"/>
        </w:rPr>
      </w:pPr>
      <w:r w:rsidRPr="00780CE0">
        <w:rPr>
          <w:rFonts w:ascii="Times New Roman" w:eastAsiaTheme="minorEastAsia" w:hAnsi="Times New Roman"/>
          <w:b/>
          <w:bCs/>
          <w:i/>
          <w:iCs/>
          <w:sz w:val="24"/>
          <w:lang w:val="en-US" w:eastAsia="zh-CN"/>
        </w:rPr>
        <w:t>No peak of bistatic RCS values is observed in the specular reflection direction for human</w:t>
      </w:r>
    </w:p>
    <w:p w14:paraId="79BC88A0" w14:textId="77777777" w:rsidR="009C7AA7" w:rsidRDefault="009C7AA7" w:rsidP="00C43845">
      <w:pPr>
        <w:jc w:val="both"/>
      </w:pPr>
    </w:p>
    <w:p w14:paraId="78615DC9" w14:textId="77777777" w:rsidR="00AE4A62" w:rsidRDefault="00AE4A62" w:rsidP="00AE4A62">
      <w:pPr>
        <w:pStyle w:val="Heading3"/>
        <w:numPr>
          <w:ilvl w:val="0"/>
          <w:numId w:val="0"/>
        </w:numPr>
      </w:pPr>
      <w:r>
        <w:lastRenderedPageBreak/>
        <w:t>Single or Multiple Scattering Points</w:t>
      </w:r>
      <w:r w:rsidRPr="00243D19">
        <w:t xml:space="preserve">: </w:t>
      </w:r>
    </w:p>
    <w:p w14:paraId="6A224B6A" w14:textId="77777777" w:rsidR="00324B20" w:rsidRDefault="00324B20" w:rsidP="00324B20">
      <w:pPr>
        <w:rPr>
          <w:b/>
          <w:bCs/>
          <w:i/>
          <w:iCs/>
          <w:lang w:eastAsia="zh-CN"/>
        </w:rPr>
      </w:pPr>
      <w:r w:rsidRPr="00AB21E0">
        <w:rPr>
          <w:b/>
          <w:bCs/>
          <w:i/>
          <w:iCs/>
          <w:lang w:eastAsia="zh-CN"/>
        </w:rPr>
        <w:t xml:space="preserve">Proposal </w:t>
      </w:r>
      <w:r>
        <w:rPr>
          <w:b/>
          <w:bCs/>
          <w:i/>
          <w:iCs/>
          <w:lang w:eastAsia="zh-CN"/>
        </w:rPr>
        <w:t>5</w:t>
      </w:r>
      <w:r w:rsidRPr="00AB21E0">
        <w:rPr>
          <w:b/>
          <w:bCs/>
          <w:i/>
          <w:iCs/>
          <w:lang w:eastAsia="zh-CN"/>
        </w:rPr>
        <w:t>: To decide between modeling a target with single or multiple scattering points depends on the target type</w:t>
      </w:r>
      <w:r>
        <w:rPr>
          <w:b/>
          <w:bCs/>
          <w:i/>
          <w:iCs/>
          <w:lang w:eastAsia="zh-CN"/>
        </w:rPr>
        <w:t>/size</w:t>
      </w:r>
      <w:r w:rsidRPr="00AB21E0">
        <w:rPr>
          <w:b/>
          <w:bCs/>
          <w:i/>
          <w:iCs/>
          <w:lang w:eastAsia="zh-CN"/>
        </w:rPr>
        <w:t xml:space="preserve">, </w:t>
      </w:r>
      <w:r w:rsidRPr="00B02146">
        <w:rPr>
          <w:rFonts w:eastAsiaTheme="minorEastAsia"/>
          <w:b/>
          <w:bCs/>
          <w:i/>
          <w:iCs/>
          <w:lang w:eastAsia="zh-CN"/>
        </w:rPr>
        <w:t>the distance between sensing Tx/Rx and the target</w:t>
      </w:r>
      <w:r>
        <w:rPr>
          <w:b/>
          <w:bCs/>
          <w:i/>
          <w:iCs/>
          <w:lang w:eastAsia="zh-CN"/>
        </w:rPr>
        <w:t xml:space="preserve">, </w:t>
      </w:r>
      <w:r w:rsidRPr="00AB21E0">
        <w:rPr>
          <w:b/>
          <w:bCs/>
          <w:i/>
          <w:iCs/>
          <w:lang w:eastAsia="zh-CN"/>
        </w:rPr>
        <w:t>the use case and deployment scenario and evaluation methodology</w:t>
      </w:r>
    </w:p>
    <w:p w14:paraId="40B402FD" w14:textId="77777777" w:rsidR="00324B20" w:rsidRDefault="00324B20" w:rsidP="00324B20">
      <w:pPr>
        <w:rPr>
          <w:b/>
          <w:bCs/>
          <w:i/>
          <w:iCs/>
          <w:lang w:eastAsia="zh-CN"/>
        </w:rPr>
      </w:pPr>
    </w:p>
    <w:p w14:paraId="54E389D0" w14:textId="77777777" w:rsidR="00324B20" w:rsidRPr="00AB21E0" w:rsidRDefault="00324B20" w:rsidP="00324B20">
      <w:pPr>
        <w:rPr>
          <w:b/>
          <w:bCs/>
          <w:i/>
          <w:iCs/>
          <w:lang w:eastAsia="zh-CN"/>
        </w:rPr>
      </w:pPr>
      <w:r w:rsidRPr="00AB21E0">
        <w:rPr>
          <w:b/>
          <w:bCs/>
          <w:i/>
          <w:iCs/>
          <w:lang w:eastAsia="zh-CN"/>
        </w:rPr>
        <w:t xml:space="preserve">Proposal </w:t>
      </w:r>
      <w:r>
        <w:rPr>
          <w:b/>
          <w:bCs/>
          <w:i/>
          <w:iCs/>
          <w:lang w:eastAsia="zh-CN"/>
        </w:rPr>
        <w:t>6</w:t>
      </w:r>
      <w:r w:rsidRPr="00AB21E0">
        <w:rPr>
          <w:b/>
          <w:bCs/>
          <w:i/>
          <w:iCs/>
          <w:lang w:eastAsia="zh-CN"/>
        </w:rPr>
        <w:t xml:space="preserve">: </w:t>
      </w:r>
    </w:p>
    <w:p w14:paraId="382ACB9A" w14:textId="77777777" w:rsidR="00324B20" w:rsidRPr="00AB21E0" w:rsidRDefault="00324B20" w:rsidP="00324B20">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5CD1A105" w14:textId="77777777" w:rsidR="00324B20" w:rsidRDefault="00324B20" w:rsidP="00324B20">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711B20FE" w14:textId="77777777" w:rsidR="00324B20" w:rsidRDefault="00324B20" w:rsidP="00324B20">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38CDAADB" w14:textId="77777777" w:rsidR="00324B20" w:rsidRPr="00AB21E0" w:rsidRDefault="00324B20" w:rsidP="00324B20">
      <w:pPr>
        <w:rPr>
          <w:b/>
          <w:bCs/>
          <w:i/>
          <w:iCs/>
          <w:lang w:eastAsia="zh-CN"/>
        </w:rPr>
      </w:pPr>
    </w:p>
    <w:p w14:paraId="452073B1" w14:textId="77777777" w:rsidR="00324B20" w:rsidRPr="00AB21E0" w:rsidRDefault="00324B20" w:rsidP="00324B20">
      <w:pPr>
        <w:rPr>
          <w:b/>
          <w:bCs/>
          <w:i/>
          <w:iCs/>
          <w:lang w:eastAsia="ko-KR"/>
        </w:rPr>
      </w:pPr>
      <w:r w:rsidRPr="00AB21E0">
        <w:rPr>
          <w:b/>
          <w:bCs/>
          <w:i/>
          <w:iCs/>
          <w:lang w:eastAsia="zh-CN"/>
        </w:rPr>
        <w:t xml:space="preserve">Proposal </w:t>
      </w:r>
      <w:r>
        <w:rPr>
          <w:b/>
          <w:bCs/>
          <w:i/>
          <w:iCs/>
          <w:lang w:eastAsia="zh-CN"/>
        </w:rPr>
        <w:t>7</w:t>
      </w:r>
      <w:r w:rsidRPr="00AB21E0">
        <w:rPr>
          <w:b/>
          <w:bCs/>
          <w:i/>
          <w:iCs/>
          <w:lang w:eastAsia="zh-CN"/>
        </w:rPr>
        <w:t xml:space="preserve">: If a target is modelled with multiple scattering points, </w:t>
      </w:r>
    </w:p>
    <w:p w14:paraId="090328DE" w14:textId="77777777" w:rsidR="00324B20" w:rsidRPr="00AB21E0" w:rsidRDefault="00324B20" w:rsidP="00324B20">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59437EC6" w14:textId="77777777" w:rsidR="00324B20" w:rsidRPr="00AB21E0" w:rsidRDefault="00324B20" w:rsidP="00324B20">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0D635FA1" w14:textId="77777777" w:rsidR="00324B20" w:rsidRPr="00961F8D" w:rsidRDefault="00324B20" w:rsidP="00324B20">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67C2F1C5" w14:textId="29562DA8" w:rsidR="005F42C1" w:rsidRPr="00FB1E84" w:rsidRDefault="005F42C1" w:rsidP="00324B20">
      <w:pPr>
        <w:tabs>
          <w:tab w:val="left" w:pos="0"/>
        </w:tabs>
        <w:rPr>
          <w:b/>
          <w:bCs/>
          <w:i/>
          <w:iCs/>
          <w:lang w:eastAsia="zh-CN"/>
        </w:rPr>
      </w:pPr>
    </w:p>
    <w:p w14:paraId="5C9386E2" w14:textId="77777777" w:rsidR="00226009" w:rsidRDefault="00226009" w:rsidP="00226009">
      <w:pPr>
        <w:rPr>
          <w:b/>
          <w:bCs/>
          <w:i/>
          <w:iCs/>
          <w:lang w:eastAsia="zh-CN"/>
        </w:rPr>
      </w:pPr>
    </w:p>
    <w:p w14:paraId="1BC8380E" w14:textId="3CB749A7" w:rsidR="00AE4A62" w:rsidRDefault="00AE4A62" w:rsidP="00AE4A62">
      <w:pPr>
        <w:pStyle w:val="Heading3"/>
        <w:numPr>
          <w:ilvl w:val="0"/>
          <w:numId w:val="0"/>
        </w:numPr>
      </w:pPr>
      <w:r>
        <w:t>Target Channel Modeling</w:t>
      </w:r>
    </w:p>
    <w:p w14:paraId="69E9676A" w14:textId="77777777" w:rsidR="00324B20" w:rsidRPr="00780CE0" w:rsidRDefault="00324B20" w:rsidP="00324B20">
      <w:pPr>
        <w:rPr>
          <w:b/>
          <w:bCs/>
          <w:i/>
          <w:iCs/>
          <w:lang w:val="en-GB" w:eastAsia="zh-CN"/>
        </w:rPr>
      </w:pPr>
      <w:r w:rsidRPr="00780CE0">
        <w:rPr>
          <w:b/>
          <w:bCs/>
          <w:i/>
          <w:iCs/>
          <w:lang w:val="en-GB" w:eastAsia="zh-CN"/>
        </w:rPr>
        <w:t xml:space="preserve">Proposal </w:t>
      </w:r>
      <w:r>
        <w:rPr>
          <w:b/>
          <w:bCs/>
          <w:i/>
          <w:iCs/>
          <w:lang w:val="en-GB" w:eastAsia="zh-CN"/>
        </w:rPr>
        <w:t>8</w:t>
      </w:r>
      <w:r w:rsidRPr="00780CE0">
        <w:rPr>
          <w:b/>
          <w:bCs/>
          <w:i/>
          <w:iCs/>
          <w:lang w:val="en-GB" w:eastAsia="zh-CN"/>
        </w:rPr>
        <w:t>: RAN1 should limit interaction between more than one sensing target to limit the complexity of system level simulations subject to validation by measurements.</w:t>
      </w:r>
    </w:p>
    <w:p w14:paraId="148A6695" w14:textId="77777777" w:rsidR="003E58F7" w:rsidRDefault="003E58F7" w:rsidP="00226009">
      <w:pPr>
        <w:rPr>
          <w:b/>
          <w:bCs/>
          <w:i/>
          <w:iCs/>
          <w:lang w:val="en-GB" w:eastAsia="zh-CN"/>
        </w:rPr>
      </w:pPr>
    </w:p>
    <w:p w14:paraId="3336D7BF" w14:textId="77777777" w:rsidR="00324B20" w:rsidRPr="0049076D" w:rsidRDefault="00324B20" w:rsidP="00324B20">
      <w:pPr>
        <w:rPr>
          <w:b/>
          <w:bCs/>
          <w:i/>
          <w:iCs/>
          <w:lang w:eastAsia="zh-CN"/>
        </w:rPr>
      </w:pPr>
      <w:r w:rsidRPr="0049076D">
        <w:rPr>
          <w:b/>
          <w:bCs/>
          <w:i/>
          <w:iCs/>
          <w:lang w:eastAsia="zh-CN"/>
        </w:rPr>
        <w:t>Proposal 9: The working assumption should be agreed on:</w:t>
      </w:r>
    </w:p>
    <w:p w14:paraId="59FF7A99" w14:textId="77777777" w:rsidR="00324B20" w:rsidRPr="0049076D" w:rsidRDefault="00324B20" w:rsidP="00324B20">
      <w:pPr>
        <w:rPr>
          <w:rFonts w:eastAsia="SimSun"/>
          <w:b/>
          <w:bCs/>
          <w:i/>
          <w:iCs/>
          <w:lang w:eastAsia="zh-CN"/>
        </w:rPr>
      </w:pPr>
      <w:r w:rsidRPr="0049076D">
        <w:rPr>
          <w:rFonts w:eastAsia="SimSun"/>
          <w:b/>
          <w:bCs/>
          <w:i/>
          <w:iCs/>
          <w:lang w:eastAsia="zh-CN"/>
        </w:rPr>
        <w:t xml:space="preserve">Absolute delay model (referring to 7.6.9 in TR 38.901 as starting point) is </w:t>
      </w:r>
      <w:r w:rsidRPr="0049076D">
        <w:rPr>
          <w:rFonts w:eastAsia="SimSun"/>
          <w:b/>
          <w:bCs/>
          <w:i/>
          <w:iCs/>
          <w:highlight w:val="yellow"/>
          <w:lang w:eastAsia="zh-CN"/>
        </w:rPr>
        <w:t>a mandatory feature</w:t>
      </w:r>
      <w:r w:rsidRPr="0049076D">
        <w:rPr>
          <w:rFonts w:eastAsia="SimSun"/>
          <w:b/>
          <w:bCs/>
          <w:i/>
          <w:iCs/>
          <w:lang w:eastAsia="zh-CN"/>
        </w:rPr>
        <w:t xml:space="preserve"> for both target channel and background channel for ISAC for </w:t>
      </w:r>
      <w:proofErr w:type="spellStart"/>
      <w:r w:rsidRPr="0049076D">
        <w:rPr>
          <w:rFonts w:eastAsia="SimSun"/>
          <w:b/>
          <w:bCs/>
          <w:i/>
          <w:iCs/>
          <w:lang w:eastAsia="zh-CN"/>
        </w:rPr>
        <w:t>UMi</w:t>
      </w:r>
      <w:proofErr w:type="spellEnd"/>
      <w:r w:rsidRPr="0049076D">
        <w:rPr>
          <w:rFonts w:eastAsia="SimSun"/>
          <w:b/>
          <w:bCs/>
          <w:i/>
          <w:iCs/>
          <w:lang w:eastAsia="zh-CN"/>
        </w:rPr>
        <w:t xml:space="preserve">, </w:t>
      </w:r>
      <w:proofErr w:type="spellStart"/>
      <w:r w:rsidRPr="0049076D">
        <w:rPr>
          <w:rFonts w:eastAsia="SimSun"/>
          <w:b/>
          <w:bCs/>
          <w:i/>
          <w:iCs/>
          <w:lang w:eastAsia="zh-CN"/>
        </w:rPr>
        <w:t>UMa</w:t>
      </w:r>
      <w:proofErr w:type="spellEnd"/>
      <w:r w:rsidRPr="0049076D">
        <w:rPr>
          <w:rFonts w:eastAsia="SimSun"/>
          <w:b/>
          <w:bCs/>
          <w:i/>
          <w:iCs/>
          <w:lang w:eastAsia="zh-CN"/>
        </w:rPr>
        <w:t xml:space="preserve">, InH, </w:t>
      </w:r>
      <w:proofErr w:type="spellStart"/>
      <w:r w:rsidRPr="0049076D">
        <w:rPr>
          <w:rFonts w:eastAsia="SimSun"/>
          <w:b/>
          <w:bCs/>
          <w:i/>
          <w:iCs/>
          <w:lang w:eastAsia="zh-CN"/>
        </w:rPr>
        <w:t>InF</w:t>
      </w:r>
      <w:proofErr w:type="spellEnd"/>
    </w:p>
    <w:p w14:paraId="390F32F9" w14:textId="77777777" w:rsidR="00324B20" w:rsidRPr="0049076D" w:rsidRDefault="00324B20" w:rsidP="00324B20">
      <w:pPr>
        <w:pStyle w:val="ListParagraph"/>
        <w:numPr>
          <w:ilvl w:val="0"/>
          <w:numId w:val="81"/>
        </w:numPr>
        <w:suppressAutoHyphens/>
        <w:ind w:leftChars="0"/>
        <w:rPr>
          <w:rFonts w:ascii="Times New Roman" w:eastAsia="SimSun" w:hAnsi="Times New Roman"/>
          <w:b/>
          <w:bCs/>
          <w:i/>
          <w:iCs/>
          <w:sz w:val="24"/>
          <w:lang w:eastAsia="zh-CN"/>
        </w:rPr>
      </w:pPr>
      <w:r w:rsidRPr="0049076D">
        <w:rPr>
          <w:rFonts w:ascii="Times New Roman" w:eastAsia="SimSun" w:hAnsi="Times New Roman"/>
          <w:b/>
          <w:bCs/>
          <w:i/>
          <w:iCs/>
          <w:sz w:val="24"/>
          <w:lang w:eastAsia="zh-CN"/>
        </w:rPr>
        <w:t xml:space="preserve">Related model referring to </w:t>
      </w:r>
      <m:oMath>
        <m:r>
          <m:rPr>
            <m:sty m:val="bi"/>
          </m:rPr>
          <w:rPr>
            <w:rFonts w:ascii="Cambria Math" w:hAnsi="Cambria Math"/>
            <w:sz w:val="24"/>
          </w:rPr>
          <m:t>Δτ</m:t>
        </m:r>
      </m:oMath>
      <w:r w:rsidRPr="0049076D">
        <w:rPr>
          <w:rFonts w:ascii="Times New Roman" w:eastAsia="SimSun" w:hAnsi="Times New Roman"/>
          <w:b/>
          <w:bCs/>
          <w:i/>
          <w:iCs/>
          <w:sz w:val="24"/>
          <w:lang w:eastAsia="zh-CN"/>
        </w:rPr>
        <w:t xml:space="preserve"> values from 7-24GH</w:t>
      </w:r>
      <w:r w:rsidRPr="0049076D">
        <w:rPr>
          <w:rFonts w:ascii="Times New Roman" w:eastAsia="SimSun" w:hAnsi="Times New Roman" w:hint="eastAsia"/>
          <w:b/>
          <w:bCs/>
          <w:i/>
          <w:iCs/>
          <w:sz w:val="24"/>
          <w:lang w:eastAsia="zh-CN"/>
        </w:rPr>
        <w:t>z</w:t>
      </w:r>
      <w:r w:rsidRPr="0049076D">
        <w:rPr>
          <w:rFonts w:ascii="Times New Roman" w:eastAsia="SimSun" w:hAnsi="Times New Roman"/>
          <w:b/>
          <w:bCs/>
          <w:i/>
          <w:iCs/>
          <w:sz w:val="24"/>
          <w:lang w:eastAsia="zh-CN"/>
        </w:rPr>
        <w:t xml:space="preserve"> study item</w:t>
      </w:r>
    </w:p>
    <w:p w14:paraId="0C1283BF" w14:textId="77777777" w:rsidR="00324B20" w:rsidRDefault="00324B20" w:rsidP="00226009">
      <w:pPr>
        <w:rPr>
          <w:b/>
          <w:bCs/>
          <w:i/>
          <w:iCs/>
          <w:lang w:val="en-GB" w:eastAsia="zh-CN"/>
        </w:rPr>
      </w:pPr>
    </w:p>
    <w:p w14:paraId="5E8B904B" w14:textId="77777777" w:rsidR="00324B20" w:rsidRDefault="00324B20" w:rsidP="00324B20">
      <w:pPr>
        <w:rPr>
          <w:rFonts w:eastAsia="Calibri" w:cstheme="minorHAnsi"/>
          <w:b/>
          <w:bCs/>
          <w:i/>
          <w:iCs/>
        </w:rPr>
      </w:pPr>
      <w:r w:rsidRPr="00EE01AD">
        <w:rPr>
          <w:rFonts w:eastAsia="Calibri" w:cstheme="minorHAnsi"/>
          <w:b/>
          <w:bCs/>
          <w:i/>
          <w:iCs/>
        </w:rPr>
        <w:t xml:space="preserve">Observation 3: A power threshold of 30 dB shows little change in delay spread and RSRP when compared with full concatenation with a substantial drop in complexity (68.997 taps vs. 123 taps on average) vs 20 </w:t>
      </w:r>
      <w:proofErr w:type="spellStart"/>
      <w:r w:rsidRPr="00EE01AD">
        <w:rPr>
          <w:rFonts w:eastAsia="Calibri" w:cstheme="minorHAnsi"/>
          <w:b/>
          <w:bCs/>
          <w:i/>
          <w:iCs/>
        </w:rPr>
        <w:t>dB.</w:t>
      </w:r>
      <w:proofErr w:type="spellEnd"/>
      <w:r>
        <w:rPr>
          <w:rFonts w:eastAsia="Calibri" w:cstheme="minorHAnsi"/>
          <w:b/>
          <w:bCs/>
          <w:i/>
          <w:iCs/>
        </w:rPr>
        <w:t xml:space="preserve"> </w:t>
      </w:r>
      <w:r>
        <w:rPr>
          <w:rFonts w:eastAsia="Calibri" w:cstheme="minorHAnsi"/>
          <w:b/>
          <w:bCs/>
          <w:i/>
          <w:iCs/>
        </w:rPr>
        <w:t xml:space="preserve">A power threshold of 40dB shows no change also with a drop in complexity. </w:t>
      </w:r>
    </w:p>
    <w:p w14:paraId="048BDB24" w14:textId="77777777" w:rsidR="00324B20" w:rsidRDefault="00324B20" w:rsidP="00324B20">
      <w:pPr>
        <w:rPr>
          <w:rFonts w:eastAsia="Calibri" w:cstheme="minorHAnsi"/>
          <w:b/>
          <w:bCs/>
          <w:i/>
          <w:iCs/>
        </w:rPr>
      </w:pPr>
    </w:p>
    <w:p w14:paraId="0462B08D" w14:textId="5839C15B" w:rsidR="00324B20" w:rsidRDefault="00324B20" w:rsidP="00324B20">
      <w:pPr>
        <w:rPr>
          <w:rFonts w:eastAsia="Calibri" w:cstheme="minorHAnsi"/>
          <w:b/>
          <w:bCs/>
          <w:i/>
          <w:iCs/>
        </w:rPr>
      </w:pPr>
      <w:r>
        <w:rPr>
          <w:rFonts w:eastAsia="Calibri" w:cstheme="minorHAnsi"/>
          <w:b/>
          <w:bCs/>
          <w:i/>
          <w:iCs/>
        </w:rPr>
        <w:t>Observation 4: A power threshold of 30</w:t>
      </w:r>
      <w:r>
        <w:rPr>
          <w:rFonts w:eastAsia="Calibri" w:cstheme="minorHAnsi"/>
          <w:b/>
          <w:bCs/>
          <w:i/>
          <w:iCs/>
        </w:rPr>
        <w:t>/40dB</w:t>
      </w:r>
      <w:r>
        <w:rPr>
          <w:rFonts w:eastAsia="Calibri" w:cstheme="minorHAnsi"/>
          <w:b/>
          <w:bCs/>
          <w:i/>
          <w:iCs/>
        </w:rPr>
        <w:t xml:space="preserve"> dB shows little RSRP difference with and without normalization. </w:t>
      </w:r>
    </w:p>
    <w:p w14:paraId="591BB4BD" w14:textId="77777777" w:rsidR="00324B20" w:rsidRPr="00EE01AD" w:rsidRDefault="00324B20" w:rsidP="00324B20">
      <w:pPr>
        <w:rPr>
          <w:rFonts w:eastAsia="Calibri" w:cstheme="minorHAnsi"/>
          <w:b/>
          <w:bCs/>
          <w:i/>
          <w:iCs/>
        </w:rPr>
      </w:pPr>
    </w:p>
    <w:p w14:paraId="16F19440" w14:textId="66F47190" w:rsidR="00324B20" w:rsidRDefault="00324B20" w:rsidP="00324B20">
      <w:pPr>
        <w:rPr>
          <w:rFonts w:eastAsia="SimSun"/>
          <w:b/>
          <w:bCs/>
          <w:i/>
          <w:iCs/>
          <w:lang w:eastAsia="zh-CN"/>
        </w:rPr>
      </w:pPr>
      <w:r w:rsidRPr="00EE01AD">
        <w:rPr>
          <w:rFonts w:eastAsia="Calibri" w:cstheme="minorHAnsi"/>
          <w:b/>
          <w:bCs/>
          <w:i/>
          <w:iCs/>
        </w:rPr>
        <w:t>Proposal 1</w:t>
      </w:r>
      <w:r>
        <w:rPr>
          <w:rFonts w:eastAsia="Calibri" w:cstheme="minorHAnsi"/>
          <w:b/>
          <w:bCs/>
          <w:i/>
          <w:iCs/>
        </w:rPr>
        <w:t>0</w:t>
      </w:r>
      <w:r w:rsidRPr="00EE01AD">
        <w:rPr>
          <w:rFonts w:eastAsia="Calibri" w:cstheme="minorHAnsi"/>
          <w:b/>
          <w:bCs/>
          <w:i/>
          <w:iCs/>
        </w:rPr>
        <w:t xml:space="preserve">: </w:t>
      </w:r>
      <w:r w:rsidRPr="00EE01AD">
        <w:rPr>
          <w:rFonts w:eastAsia="SimSun"/>
          <w:b/>
          <w:bCs/>
          <w:i/>
          <w:iCs/>
          <w:lang w:eastAsia="zh-CN"/>
        </w:rPr>
        <w:t xml:space="preserve">Any indirect path with power metric less than </w:t>
      </w:r>
      <w:r>
        <w:rPr>
          <w:rFonts w:eastAsia="SimSun"/>
          <w:b/>
          <w:bCs/>
          <w:i/>
          <w:iCs/>
          <w:lang w:eastAsia="zh-CN"/>
        </w:rPr>
        <w:t>4</w:t>
      </w:r>
      <w:r w:rsidRPr="00EE01AD">
        <w:rPr>
          <w:rFonts w:eastAsia="SimSun"/>
          <w:b/>
          <w:bCs/>
          <w:i/>
          <w:iCs/>
          <w:lang w:eastAsia="zh-CN"/>
        </w:rPr>
        <w:t xml:space="preserve">0 dB is dropped </w:t>
      </w:r>
    </w:p>
    <w:p w14:paraId="4CD109B5" w14:textId="77777777" w:rsidR="00324B20" w:rsidRDefault="00324B20" w:rsidP="00324B20">
      <w:pPr>
        <w:rPr>
          <w:rFonts w:eastAsia="SimSun"/>
          <w:b/>
          <w:bCs/>
          <w:i/>
          <w:iCs/>
          <w:lang w:eastAsia="zh-CN"/>
        </w:rPr>
      </w:pPr>
    </w:p>
    <w:p w14:paraId="0A6E2FE9" w14:textId="77777777" w:rsidR="00324B20" w:rsidRPr="00EE01AD" w:rsidRDefault="00324B20" w:rsidP="00324B20">
      <w:pPr>
        <w:rPr>
          <w:rFonts w:eastAsia="SimSun"/>
          <w:b/>
          <w:bCs/>
          <w:i/>
          <w:iCs/>
          <w:lang w:eastAsia="zh-CN"/>
        </w:rPr>
      </w:pPr>
      <w:r>
        <w:rPr>
          <w:rFonts w:eastAsia="SimSun"/>
          <w:b/>
          <w:bCs/>
          <w:i/>
          <w:iCs/>
          <w:lang w:eastAsia="zh-CN"/>
        </w:rPr>
        <w:t xml:space="preserve">Proposal 11: There is no need for </w:t>
      </w:r>
      <w:r w:rsidRPr="002A5BD2">
        <w:rPr>
          <w:rFonts w:eastAsia="SimSun"/>
          <w:b/>
          <w:bCs/>
          <w:i/>
          <w:iCs/>
          <w:szCs w:val="20"/>
          <w:lang w:eastAsia="zh-CN"/>
        </w:rPr>
        <w:t>further power normalization of target channel after path dropping</w:t>
      </w:r>
    </w:p>
    <w:p w14:paraId="3FD34B63" w14:textId="77777777" w:rsidR="00324B20" w:rsidRDefault="00324B20" w:rsidP="00226009">
      <w:pPr>
        <w:rPr>
          <w:b/>
          <w:bCs/>
          <w:i/>
          <w:iCs/>
          <w:lang w:val="en-GB" w:eastAsia="zh-CN"/>
        </w:rPr>
      </w:pPr>
    </w:p>
    <w:p w14:paraId="664BD2F2" w14:textId="769D2697" w:rsidR="00324B20" w:rsidRPr="0074239D" w:rsidRDefault="00324B20" w:rsidP="00324B20">
      <w:pPr>
        <w:rPr>
          <w:lang w:eastAsia="zh-CN"/>
        </w:rPr>
      </w:pPr>
      <w:r w:rsidRPr="0074239D">
        <w:rPr>
          <w:b/>
          <w:bCs/>
          <w:i/>
          <w:iCs/>
          <w:lang w:eastAsia="zh-CN"/>
        </w:rPr>
        <w:t xml:space="preserve">Proposal </w:t>
      </w:r>
      <w:r>
        <w:rPr>
          <w:b/>
          <w:bCs/>
          <w:i/>
          <w:iCs/>
          <w:lang w:eastAsia="zh-CN"/>
        </w:rPr>
        <w:t>12</w:t>
      </w:r>
      <w:r w:rsidRPr="0074239D">
        <w:rPr>
          <w:b/>
          <w:bCs/>
          <w:i/>
          <w:iCs/>
          <w:lang w:eastAsia="zh-CN"/>
        </w:rPr>
        <w:t>: For LOS+LOS, LOS+NLOS, NLOS+LOS, the power threshold for path dropping is X=</w:t>
      </w:r>
      <w:r>
        <w:rPr>
          <w:b/>
          <w:bCs/>
          <w:i/>
          <w:iCs/>
          <w:lang w:eastAsia="zh-CN"/>
        </w:rPr>
        <w:t>4</w:t>
      </w:r>
      <w:r w:rsidRPr="0074239D">
        <w:rPr>
          <w:b/>
          <w:bCs/>
          <w:i/>
          <w:iCs/>
          <w:lang w:eastAsia="zh-CN"/>
        </w:rPr>
        <w:t>0</w:t>
      </w:r>
      <w:r>
        <w:rPr>
          <w:b/>
          <w:bCs/>
          <w:i/>
          <w:iCs/>
          <w:lang w:eastAsia="zh-CN"/>
        </w:rPr>
        <w:t xml:space="preserve"> dB</w:t>
      </w:r>
      <w:r w:rsidRPr="0074239D">
        <w:rPr>
          <w:b/>
          <w:bCs/>
          <w:i/>
          <w:iCs/>
          <w:lang w:eastAsia="zh-CN"/>
        </w:rPr>
        <w:t xml:space="preserve"> where X is relative to the strongest path in the target channel</w:t>
      </w:r>
      <w:r w:rsidRPr="0074239D">
        <w:rPr>
          <w:lang w:eastAsia="zh-CN"/>
        </w:rPr>
        <w:t xml:space="preserve">. </w:t>
      </w:r>
    </w:p>
    <w:p w14:paraId="2C8786D1" w14:textId="77777777" w:rsidR="00324B20" w:rsidRDefault="00324B20" w:rsidP="00226009">
      <w:pPr>
        <w:rPr>
          <w:b/>
          <w:bCs/>
          <w:i/>
          <w:iCs/>
          <w:lang w:val="en-GB" w:eastAsia="zh-CN"/>
        </w:rPr>
      </w:pPr>
    </w:p>
    <w:p w14:paraId="3DBE5A1E" w14:textId="77777777" w:rsidR="00324B20" w:rsidRDefault="00324B20" w:rsidP="00226009">
      <w:pPr>
        <w:rPr>
          <w:b/>
          <w:bCs/>
          <w:i/>
          <w:iCs/>
          <w:lang w:val="en-GB" w:eastAsia="zh-CN"/>
        </w:rPr>
      </w:pPr>
    </w:p>
    <w:p w14:paraId="7FBA031F" w14:textId="77777777" w:rsidR="00324B20" w:rsidRDefault="00324B20" w:rsidP="00324B20">
      <w:pPr>
        <w:suppressAutoHyphens/>
        <w:rPr>
          <w:rFonts w:eastAsia="SimSun"/>
          <w:b/>
          <w:bCs/>
          <w:i/>
          <w:iCs/>
        </w:rPr>
      </w:pPr>
      <w:r w:rsidRPr="00FB1E84">
        <w:rPr>
          <w:rFonts w:eastAsia="SimSun"/>
          <w:b/>
          <w:bCs/>
          <w:i/>
          <w:iCs/>
          <w:lang w:eastAsia="zh-CN"/>
        </w:rPr>
        <w:t>Prop</w:t>
      </w:r>
      <w:r>
        <w:rPr>
          <w:rFonts w:eastAsia="SimSun"/>
          <w:b/>
          <w:bCs/>
          <w:i/>
          <w:iCs/>
          <w:lang w:eastAsia="zh-CN"/>
        </w:rPr>
        <w:t>osal 13</w:t>
      </w:r>
      <w:r w:rsidRPr="00FB1E84">
        <w:rPr>
          <w:rFonts w:eastAsia="SimSun"/>
          <w:b/>
          <w:bCs/>
          <w:i/>
          <w:iCs/>
          <w:lang w:eastAsia="zh-CN"/>
        </w:rPr>
        <w:t xml:space="preserve">: Option 1: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α</m:t>
            </m:r>
          </m:e>
          <m:sub>
            <m:r>
              <m:rPr>
                <m:sty m:val="bi"/>
              </m:rPr>
              <w:rPr>
                <w:rFonts w:ascii="Cambria Math" w:eastAsia="SimSun" w:hAnsi="Cambria Math"/>
                <w:lang w:eastAsia="zh-CN"/>
              </w:rPr>
              <m:t>i,1</m:t>
            </m:r>
          </m:sub>
        </m:sSub>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α</m:t>
            </m:r>
          </m:e>
          <m:sub>
            <m:r>
              <m:rPr>
                <m:sty m:val="bi"/>
              </m:rPr>
              <w:rPr>
                <w:rFonts w:ascii="Cambria Math" w:eastAsia="SimSun" w:hAnsi="Cambria Math"/>
                <w:lang w:eastAsia="zh-CN"/>
              </w:rPr>
              <m:t>i,2</m:t>
            </m:r>
          </m:sub>
        </m:sSub>
        <m:r>
          <m:rPr>
            <m:sty m:val="bi"/>
          </m:rPr>
          <w:rPr>
            <w:rFonts w:ascii="Cambria Math" w:eastAsia="SimSun" w:hAnsi="Cambria Math"/>
            <w:lang w:eastAsia="zh-CN"/>
          </w:rPr>
          <m:t>=1</m:t>
        </m:r>
      </m:oMath>
      <w:r w:rsidRPr="00FB1E84">
        <w:rPr>
          <w:rFonts w:eastAsia="SimSun"/>
          <w:b/>
          <w:bCs/>
          <w:i/>
          <w:iCs/>
          <w:lang w:eastAsia="zh-CN"/>
        </w:rPr>
        <w:t xml:space="preserve">, </w:t>
      </w:r>
      <m:oMath>
        <m:sSub>
          <m:sSubPr>
            <m:ctrlPr>
              <w:rPr>
                <w:rFonts w:ascii="Cambria Math" w:eastAsia="SimSun" w:hAnsi="Cambria Math"/>
                <w:b/>
                <w:bCs/>
                <w:i/>
                <w:iCs/>
                <w:lang w:eastAsia="zh-CN"/>
              </w:rPr>
            </m:ctrlPr>
          </m:sSubPr>
          <m:e>
            <m:r>
              <m:rPr>
                <m:sty m:val="bi"/>
              </m:rPr>
              <w:rPr>
                <w:rFonts w:ascii="Cambria Math" w:eastAsia="SimSun" w:hAnsi="Cambria Math"/>
                <w:lang w:eastAsia="zh-CN"/>
              </w:rPr>
              <m:t>β</m:t>
            </m:r>
          </m:e>
          <m:sub>
            <m:r>
              <m:rPr>
                <m:sty m:val="bi"/>
              </m:rPr>
              <w:rPr>
                <w:rFonts w:ascii="Cambria Math" w:eastAsia="SimSun" w:hAnsi="Cambria Math"/>
                <w:lang w:eastAsia="zh-CN"/>
              </w:rPr>
              <m:t>i,1</m:t>
            </m:r>
          </m:sub>
        </m:sSub>
        <m:r>
          <m:rPr>
            <m:sty m:val="bi"/>
          </m:rPr>
          <w:rPr>
            <w:rFonts w:ascii="Cambria Math" w:eastAsia="SimSun" w:hAnsi="Cambria Math"/>
            <w:lang w:eastAsia="zh-CN"/>
          </w:rPr>
          <m:t>=</m:t>
        </m:r>
        <m:sSub>
          <m:sSubPr>
            <m:ctrlPr>
              <w:rPr>
                <w:rFonts w:ascii="Cambria Math" w:eastAsia="SimSun" w:hAnsi="Cambria Math"/>
                <w:b/>
                <w:bCs/>
                <w:i/>
                <w:iCs/>
                <w:lang w:eastAsia="zh-CN"/>
              </w:rPr>
            </m:ctrlPr>
          </m:sSubPr>
          <m:e>
            <m:r>
              <m:rPr>
                <m:sty m:val="bi"/>
              </m:rPr>
              <w:rPr>
                <w:rFonts w:ascii="Cambria Math" w:eastAsia="SimSun" w:hAnsi="Cambria Math"/>
                <w:lang w:eastAsia="zh-CN"/>
              </w:rPr>
              <m:t>β</m:t>
            </m:r>
          </m:e>
          <m:sub>
            <m:r>
              <m:rPr>
                <m:sty m:val="bi"/>
              </m:rPr>
              <w:rPr>
                <w:rFonts w:ascii="Cambria Math" w:eastAsia="SimSun" w:hAnsi="Cambria Math"/>
                <w:lang w:eastAsia="zh-CN"/>
              </w:rPr>
              <m:t>i,2</m:t>
            </m:r>
          </m:sub>
        </m:sSub>
        <m:r>
          <m:rPr>
            <m:sty m:val="bi"/>
          </m:rPr>
          <w:rPr>
            <w:rFonts w:ascii="Cambria Math" w:eastAsia="SimSun" w:hAnsi="Cambria Math"/>
            <w:lang w:eastAsia="zh-CN"/>
          </w:rPr>
          <m:t>=</m:t>
        </m:r>
        <m:rad>
          <m:radPr>
            <m:degHide m:val="1"/>
            <m:ctrlPr>
              <w:rPr>
                <w:rFonts w:ascii="Cambria Math" w:hAnsi="Cambria Math"/>
                <w:b/>
                <w:bCs/>
                <w:i/>
                <w:iCs/>
              </w:rPr>
            </m:ctrlPr>
          </m:radPr>
          <m:deg/>
          <m:e>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e>
              <m:sup>
                <m:r>
                  <m:rPr>
                    <m:sty m:val="bi"/>
                  </m:rPr>
                  <w:rPr>
                    <w:rFonts w:ascii="Cambria Math" w:hAnsi="Cambria Math"/>
                  </w:rPr>
                  <m:t>-1</m:t>
                </m:r>
              </m:sup>
            </m:sSup>
          </m:e>
        </m:rad>
      </m:oMath>
      <w:r w:rsidRPr="00FB1E84">
        <w:rPr>
          <w:rFonts w:eastAsia="SimSun"/>
          <w:b/>
          <w:bCs/>
          <w:i/>
          <w:iCs/>
          <w:lang w:eastAsia="zh-CN"/>
        </w:rPr>
        <w:t xml:space="preserve"> is generated for path i, where </w:t>
      </w:r>
      <m:oMath>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oMath>
      <w:r w:rsidRPr="00FB1E84">
        <w:rPr>
          <w:rFonts w:eastAsia="SimSun"/>
          <w:b/>
          <w:bCs/>
          <w:i/>
          <w:iCs/>
          <w:lang w:eastAsia="zh-CN"/>
        </w:rPr>
        <w:t xml:space="preserve"> is XPR ratio with </w:t>
      </w:r>
      <m:oMath>
        <m:sSub>
          <m:sSubPr>
            <m:ctrlPr>
              <w:rPr>
                <w:rFonts w:ascii="Cambria Math" w:hAnsi="Cambria Math"/>
                <w:b/>
                <w:bCs/>
                <w:i/>
                <w:iCs/>
              </w:rPr>
            </m:ctrlPr>
          </m:sSubPr>
          <m:e>
            <m:r>
              <m:rPr>
                <m:sty m:val="bi"/>
              </m:rPr>
              <w:rPr>
                <w:rFonts w:ascii="Cambria Math" w:hAnsi="Cambria Math"/>
              </w:rPr>
              <m:t>κ</m:t>
            </m:r>
          </m:e>
          <m:sub>
            <m:r>
              <m:rPr>
                <m:sty m:val="bi"/>
              </m:rPr>
              <w:rPr>
                <w:rFonts w:ascii="Cambria Math" w:hAnsi="Cambria Math"/>
              </w:rPr>
              <m:t>sp,</m:t>
            </m:r>
            <m:r>
              <m:rPr>
                <m:sty m:val="bi"/>
              </m:rPr>
              <w:rPr>
                <w:rFonts w:ascii="Cambria Math" w:eastAsia="DengXian" w:hAnsi="Cambria Math"/>
                <w:lang w:eastAsia="zh-CN"/>
              </w:rPr>
              <m:t>i</m:t>
            </m:r>
          </m:sub>
        </m:sSub>
        <m:r>
          <m:rPr>
            <m:sty m:val="bi"/>
          </m:rPr>
          <w:rPr>
            <w:rFonts w:ascii="Cambria Math" w:hAnsi="Cambria Math"/>
          </w:rPr>
          <m:t xml:space="preserve">= 19.74 dB </m:t>
        </m:r>
      </m:oMath>
      <w:r>
        <w:rPr>
          <w:rFonts w:eastAsia="SimSun"/>
          <w:b/>
          <w:i/>
        </w:rPr>
        <w:t xml:space="preserve"> w</w:t>
      </w:r>
      <w:proofErr w:type="spellStart"/>
      <w:r>
        <w:rPr>
          <w:rFonts w:eastAsia="SimSun"/>
          <w:b/>
          <w:i/>
        </w:rPr>
        <w:t>ith</w:t>
      </w:r>
      <w:proofErr w:type="spellEnd"/>
      <w:r>
        <w:rPr>
          <w:rFonts w:eastAsia="SimSun"/>
          <w:b/>
          <w:i/>
        </w:rPr>
        <w:t xml:space="preserve"> a standard deviation of 4.4 </w:t>
      </w:r>
      <w:r>
        <w:rPr>
          <w:rFonts w:eastAsia="SimSun"/>
          <w:b/>
          <w:bCs/>
          <w:i/>
          <w:iCs/>
        </w:rPr>
        <w:t>for human targets.</w:t>
      </w:r>
    </w:p>
    <w:p w14:paraId="1E16B8DF" w14:textId="77777777" w:rsidR="00324B20" w:rsidRDefault="00324B20" w:rsidP="00324B20">
      <w:pPr>
        <w:rPr>
          <w:b/>
          <w:bCs/>
          <w:i/>
          <w:iCs/>
          <w:lang w:eastAsia="zh-CN"/>
        </w:rPr>
      </w:pPr>
    </w:p>
    <w:p w14:paraId="68BEF92F" w14:textId="77777777" w:rsidR="00324B20" w:rsidRPr="004A37C9" w:rsidRDefault="00324B20" w:rsidP="00324B20">
      <w:pPr>
        <w:spacing w:line="259" w:lineRule="auto"/>
        <w:contextualSpacing/>
        <w:jc w:val="both"/>
        <w:rPr>
          <w:rFonts w:eastAsia="SimSun"/>
          <w:b/>
          <w:bCs/>
          <w:i/>
          <w:iCs/>
          <w:lang w:eastAsia="zh-CN"/>
        </w:rPr>
      </w:pPr>
      <w:r w:rsidRPr="004A37C9">
        <w:rPr>
          <w:b/>
          <w:bCs/>
          <w:i/>
          <w:iCs/>
          <w:lang w:eastAsia="zh-CN"/>
        </w:rPr>
        <w:t xml:space="preserve">Proposal </w:t>
      </w:r>
      <w:r>
        <w:rPr>
          <w:b/>
          <w:bCs/>
          <w:i/>
          <w:iCs/>
          <w:lang w:eastAsia="zh-CN"/>
        </w:rPr>
        <w:t>14</w:t>
      </w:r>
      <w:r w:rsidRPr="004A37C9">
        <w:rPr>
          <w:b/>
          <w:bCs/>
          <w:i/>
          <w:iCs/>
          <w:lang w:eastAsia="zh-CN"/>
        </w:rPr>
        <w:t xml:space="preserve">: To normalize </w:t>
      </w:r>
      <w:proofErr w:type="spellStart"/>
      <w:proofErr w:type="gramStart"/>
      <w:r w:rsidRPr="004A37C9">
        <w:rPr>
          <w:rFonts w:eastAsia="SimSun"/>
          <w:b/>
          <w:bCs/>
          <w:i/>
          <w:iCs/>
          <w:lang w:eastAsia="zh-CN"/>
        </w:rPr>
        <w:t>CPM</w:t>
      </w:r>
      <w:r w:rsidRPr="004A37C9">
        <w:rPr>
          <w:rFonts w:eastAsia="SimSun"/>
          <w:b/>
          <w:bCs/>
          <w:i/>
          <w:iCs/>
          <w:vertAlign w:val="subscript"/>
          <w:lang w:eastAsia="zh-CN"/>
        </w:rPr>
        <w:t>tx,sp</w:t>
      </w:r>
      <w:proofErr w:type="gramEnd"/>
      <w:r w:rsidRPr="004A37C9">
        <w:rPr>
          <w:rFonts w:eastAsia="SimSun"/>
          <w:b/>
          <w:bCs/>
          <w:i/>
          <w:iCs/>
          <w:vertAlign w:val="subscript"/>
          <w:lang w:eastAsia="zh-CN"/>
        </w:rPr>
        <w:t>,rx</w:t>
      </w:r>
      <w:proofErr w:type="spellEnd"/>
      <w:r w:rsidRPr="004A37C9">
        <w:rPr>
          <w:rFonts w:eastAsia="SimSun"/>
          <w:b/>
          <w:bCs/>
          <w:i/>
          <w:iCs/>
          <w:lang w:eastAsia="zh-CN"/>
        </w:rPr>
        <w:t xml:space="preserve">, </w:t>
      </w:r>
      <w:r>
        <w:rPr>
          <w:rFonts w:eastAsia="SimSun"/>
          <w:b/>
          <w:bCs/>
          <w:i/>
          <w:iCs/>
          <w:lang w:eastAsia="zh-CN"/>
        </w:rPr>
        <w:t>RAN1 should consider the following</w:t>
      </w:r>
      <w:r w:rsidRPr="004A37C9">
        <w:rPr>
          <w:rFonts w:eastAsia="SimSun"/>
          <w:b/>
          <w:bCs/>
          <w:i/>
          <w:iCs/>
          <w:lang w:eastAsia="zh-CN"/>
        </w:rPr>
        <w:t xml:space="preserve"> options:</w:t>
      </w:r>
    </w:p>
    <w:p w14:paraId="016A666E" w14:textId="77777777" w:rsidR="00324B20" w:rsidRPr="0028286A" w:rsidRDefault="00324B20" w:rsidP="00324B20">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28286A">
        <w:rPr>
          <w:rFonts w:ascii="Times New Roman" w:eastAsia="SimSun" w:hAnsi="Times New Roman"/>
          <w:b/>
          <w:bCs/>
          <w:i/>
          <w:iCs/>
          <w:sz w:val="24"/>
          <w:lang w:eastAsia="zh-CN"/>
        </w:rPr>
        <w:t xml:space="preserve">Option 1: the magnitude of the diagonal elements of each component </w:t>
      </w:r>
      <w:proofErr w:type="spellStart"/>
      <w:proofErr w:type="gram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sp,rx</w:t>
      </w:r>
      <w:proofErr w:type="spellEnd"/>
      <w:proofErr w:type="gramEnd"/>
      <w:r w:rsidRPr="0028286A">
        <w:rPr>
          <w:rFonts w:ascii="Times New Roman" w:eastAsia="SimSun" w:hAnsi="Times New Roman"/>
          <w:b/>
          <w:bCs/>
          <w:i/>
          <w:iCs/>
          <w:sz w:val="24"/>
          <w:lang w:eastAsia="zh-CN"/>
        </w:rPr>
        <w:t xml:space="preserve"> , </w:t>
      </w:r>
      <w:proofErr w:type="spell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sp</w:t>
      </w:r>
      <w:proofErr w:type="spellEnd"/>
      <w:r w:rsidRPr="0028286A">
        <w:rPr>
          <w:rFonts w:ascii="Times New Roman" w:eastAsia="SimSun" w:hAnsi="Times New Roman"/>
          <w:b/>
          <w:bCs/>
          <w:i/>
          <w:iCs/>
          <w:sz w:val="24"/>
          <w:lang w:eastAsia="zh-CN"/>
        </w:rPr>
        <w:t xml:space="preserve"> , </w:t>
      </w:r>
      <w:proofErr w:type="spellStart"/>
      <w:r w:rsidRPr="0028286A">
        <w:rPr>
          <w:rFonts w:ascii="Times New Roman" w:eastAsia="SimSun" w:hAnsi="Times New Roman"/>
          <w:b/>
          <w:bCs/>
          <w:i/>
          <w:iCs/>
          <w:sz w:val="24"/>
          <w:lang w:eastAsia="zh-CN"/>
        </w:rPr>
        <w:t>CPM</w:t>
      </w:r>
      <w:r w:rsidRPr="0028286A">
        <w:rPr>
          <w:rFonts w:ascii="Times New Roman" w:eastAsia="SimSun" w:hAnsi="Times New Roman"/>
          <w:b/>
          <w:bCs/>
          <w:i/>
          <w:iCs/>
          <w:sz w:val="24"/>
          <w:vertAlign w:val="subscript"/>
          <w:lang w:eastAsia="zh-CN"/>
        </w:rPr>
        <w:t>tx</w:t>
      </w:r>
      <w:r w:rsidRPr="0028286A">
        <w:rPr>
          <w:rFonts w:ascii="Times New Roman" w:eastAsia="SimSun" w:hAnsi="Times New Roman"/>
          <w:b/>
          <w:bCs/>
          <w:i/>
          <w:iCs/>
          <w:sz w:val="24"/>
          <w:lang w:eastAsia="zh-CN"/>
        </w:rPr>
        <w:t>,</w:t>
      </w:r>
      <w:r w:rsidRPr="0028286A">
        <w:rPr>
          <w:rFonts w:ascii="Times New Roman" w:eastAsia="SimSun" w:hAnsi="Times New Roman"/>
          <w:b/>
          <w:bCs/>
          <w:i/>
          <w:iCs/>
          <w:sz w:val="24"/>
          <w:vertAlign w:val="subscript"/>
          <w:lang w:eastAsia="zh-CN"/>
        </w:rPr>
        <w:t>sp</w:t>
      </w:r>
      <w:proofErr w:type="spellEnd"/>
      <w:r w:rsidRPr="0028286A">
        <w:rPr>
          <w:rFonts w:ascii="Times New Roman" w:eastAsia="SimSun" w:hAnsi="Times New Roman"/>
          <w:b/>
          <w:bCs/>
          <w:i/>
          <w:iCs/>
          <w:sz w:val="24"/>
          <w:vertAlign w:val="subscript"/>
          <w:lang w:eastAsia="zh-CN"/>
        </w:rPr>
        <w:t xml:space="preserve"> </w:t>
      </w:r>
      <w:r w:rsidRPr="0028286A">
        <w:rPr>
          <w:rFonts w:ascii="Times New Roman" w:eastAsia="SimSun" w:hAnsi="Times New Roman"/>
          <w:b/>
          <w:bCs/>
          <w:i/>
          <w:iCs/>
          <w:sz w:val="24"/>
          <w:lang w:eastAsia="zh-CN"/>
        </w:rPr>
        <w:t xml:space="preserve"> should be set to 1;  </w:t>
      </w:r>
    </w:p>
    <w:p w14:paraId="2B83F0CF" w14:textId="77777777" w:rsidR="00324B20" w:rsidRDefault="00324B20" w:rsidP="00226009">
      <w:pPr>
        <w:rPr>
          <w:b/>
          <w:bCs/>
          <w:i/>
          <w:iCs/>
          <w:lang w:val="en-GB" w:eastAsia="zh-CN"/>
        </w:rPr>
      </w:pPr>
    </w:p>
    <w:p w14:paraId="6BE28B00" w14:textId="03944A60" w:rsidR="005F42C1" w:rsidRPr="005F42C1" w:rsidRDefault="005F42C1" w:rsidP="005F42C1">
      <w:pPr>
        <w:pStyle w:val="Heading2"/>
        <w:numPr>
          <w:ilvl w:val="0"/>
          <w:numId w:val="0"/>
        </w:numPr>
        <w:ind w:left="576" w:hanging="576"/>
      </w:pPr>
      <w:r>
        <w:t>Background Channel</w:t>
      </w:r>
    </w:p>
    <w:p w14:paraId="783EFEF9" w14:textId="77777777" w:rsidR="00324B20" w:rsidRDefault="00324B20" w:rsidP="00324B20">
      <w:pPr>
        <w:rPr>
          <w:rFonts w:eastAsiaTheme="minorEastAsia"/>
          <w:b/>
          <w:bCs/>
          <w:i/>
          <w:iCs/>
          <w:lang w:eastAsia="zh-CN"/>
        </w:rPr>
      </w:pPr>
      <w:r w:rsidRPr="00FB4212">
        <w:rPr>
          <w:rFonts w:eastAsiaTheme="minorEastAsia"/>
          <w:b/>
          <w:bCs/>
          <w:i/>
          <w:iCs/>
          <w:lang w:eastAsia="zh-CN"/>
        </w:rPr>
        <w:t xml:space="preserve">Proposal 15: </w:t>
      </w:r>
      <w:r>
        <w:rPr>
          <w:rFonts w:eastAsiaTheme="minorEastAsia"/>
          <w:b/>
          <w:bCs/>
          <w:i/>
          <w:iCs/>
          <w:lang w:eastAsia="zh-CN"/>
        </w:rPr>
        <w:t>For background channel modeling:</w:t>
      </w:r>
    </w:p>
    <w:p w14:paraId="23C88773" w14:textId="77777777" w:rsidR="00324B20" w:rsidRDefault="00324B20" w:rsidP="00324B20">
      <w:pPr>
        <w:pStyle w:val="ListParagraph"/>
        <w:numPr>
          <w:ilvl w:val="0"/>
          <w:numId w:val="66"/>
        </w:numPr>
        <w:ind w:leftChars="0"/>
        <w:rPr>
          <w:rFonts w:ascii="Times New Roman" w:eastAsiaTheme="minorEastAsia" w:hAnsi="Times New Roman"/>
          <w:b/>
          <w:bCs/>
          <w:i/>
          <w:iCs/>
          <w:sz w:val="24"/>
          <w:lang w:eastAsia="zh-CN"/>
        </w:rPr>
      </w:pPr>
      <w:r w:rsidRPr="004D6B4A">
        <w:rPr>
          <w:rFonts w:ascii="Times New Roman" w:eastAsiaTheme="minorEastAsia" w:hAnsi="Times New Roman"/>
          <w:b/>
          <w:bCs/>
          <w:i/>
          <w:iCs/>
          <w:sz w:val="24"/>
          <w:lang w:eastAsia="zh-CN"/>
        </w:rPr>
        <w:t xml:space="preserve">Monostatic Background Channel: </w:t>
      </w:r>
    </w:p>
    <w:p w14:paraId="5F011D51" w14:textId="77777777" w:rsidR="00324B20" w:rsidRPr="004D6B4A" w:rsidRDefault="00324B20" w:rsidP="00324B20">
      <w:pPr>
        <w:pStyle w:val="ListParagraph"/>
        <w:numPr>
          <w:ilvl w:val="1"/>
          <w:numId w:val="66"/>
        </w:numPr>
        <w:ind w:leftChars="0"/>
        <w:rPr>
          <w:rFonts w:ascii="Times New Roman" w:eastAsiaTheme="minorEastAsia" w:hAnsi="Times New Roman"/>
          <w:b/>
          <w:bCs/>
          <w:i/>
          <w:iCs/>
          <w:sz w:val="24"/>
          <w:lang w:eastAsia="zh-CN"/>
        </w:rPr>
      </w:pPr>
      <w:r w:rsidRPr="004D6B4A">
        <w:rPr>
          <w:rFonts w:ascii="Times New Roman" w:eastAsiaTheme="minorEastAsia" w:hAnsi="Times New Roman"/>
          <w:b/>
          <w:bCs/>
          <w:i/>
          <w:iCs/>
          <w:sz w:val="24"/>
          <w:lang w:eastAsia="zh-CN"/>
        </w:rPr>
        <w:t>For the working assumption set N = 1.</w:t>
      </w:r>
    </w:p>
    <w:p w14:paraId="48CEA4C3" w14:textId="77777777" w:rsidR="00324B20" w:rsidRPr="004D6B4A" w:rsidRDefault="00324B20" w:rsidP="00324B20">
      <w:pPr>
        <w:pStyle w:val="ListParagraph"/>
        <w:numPr>
          <w:ilvl w:val="1"/>
          <w:numId w:val="66"/>
        </w:numPr>
        <w:ind w:leftChars="0"/>
        <w:rPr>
          <w:rFonts w:ascii="Times New Roman" w:eastAsiaTheme="minorEastAsia" w:hAnsi="Times New Roman"/>
          <w:b/>
          <w:bCs/>
          <w:i/>
          <w:iCs/>
          <w:sz w:val="24"/>
          <w:lang w:eastAsia="zh-CN"/>
        </w:rPr>
      </w:pPr>
      <w:r w:rsidRPr="004D6B4A">
        <w:rPr>
          <w:rFonts w:ascii="Times New Roman" w:eastAsiaTheme="minorEastAsia" w:hAnsi="Times New Roman"/>
          <w:b/>
          <w:bCs/>
          <w:i/>
          <w:iCs/>
          <w:sz w:val="24"/>
          <w:lang w:eastAsia="zh-CN"/>
        </w:rPr>
        <w:t xml:space="preserve">RAN1 should decide on the values for </w:t>
      </w:r>
      <m:oMath>
        <m:r>
          <m:rPr>
            <m:sty m:val="bi"/>
          </m:rPr>
          <w:rPr>
            <w:rFonts w:ascii="Cambria Math" w:hAnsi="Cambria Math"/>
            <w:sz w:val="24"/>
          </w:rPr>
          <m:t>α</m:t>
        </m:r>
        <m:r>
          <m:rPr>
            <m:sty m:val="bi"/>
          </m:rPr>
          <w:rPr>
            <w:rFonts w:ascii="Cambria Math" w:eastAsia="SimSun" w:hAnsi="Cambria Math"/>
            <w:sz w:val="24"/>
            <w:lang w:val="en-US" w:eastAsia="zh-CN"/>
          </w:rPr>
          <m:t>1</m:t>
        </m:r>
        <m:r>
          <m:rPr>
            <m:sty m:val="bi"/>
          </m:rPr>
          <w:rPr>
            <w:rFonts w:ascii="Cambria Math" w:hAnsi="Cambria Math"/>
            <w:sz w:val="24"/>
          </w:rPr>
          <m:t>, β</m:t>
        </m:r>
        <m:r>
          <m:rPr>
            <m:sty m:val="bi"/>
          </m:rPr>
          <w:rPr>
            <w:rFonts w:ascii="Cambria Math" w:eastAsia="SimSun" w:hAnsi="Cambria Math"/>
            <w:sz w:val="24"/>
            <w:lang w:val="en-US" w:eastAsia="zh-CN"/>
          </w:rPr>
          <m:t>1</m:t>
        </m:r>
      </m:oMath>
    </w:p>
    <w:p w14:paraId="3A939BBD" w14:textId="77777777" w:rsidR="00324B20" w:rsidRDefault="00324B20" w:rsidP="00324B20">
      <w:pPr>
        <w:pStyle w:val="ListParagraph"/>
        <w:numPr>
          <w:ilvl w:val="0"/>
          <w:numId w:val="66"/>
        </w:numPr>
        <w:ind w:leftChars="0"/>
        <w:rPr>
          <w:rFonts w:ascii="Times New Roman" w:eastAsiaTheme="minorEastAsia" w:hAnsi="Times New Roman"/>
          <w:b/>
          <w:bCs/>
          <w:i/>
          <w:iCs/>
          <w:sz w:val="24"/>
          <w:lang w:eastAsia="zh-CN"/>
        </w:rPr>
      </w:pPr>
      <w:r>
        <w:rPr>
          <w:rFonts w:ascii="Times New Roman" w:eastAsiaTheme="minorEastAsia" w:hAnsi="Times New Roman"/>
          <w:b/>
          <w:bCs/>
          <w:i/>
          <w:iCs/>
          <w:sz w:val="24"/>
          <w:lang w:eastAsia="zh-CN"/>
        </w:rPr>
        <w:t>Bistatic Background Channel</w:t>
      </w:r>
    </w:p>
    <w:p w14:paraId="4BCA85C4" w14:textId="77777777" w:rsidR="00324B20" w:rsidRPr="004D6B4A" w:rsidRDefault="00324B20" w:rsidP="00324B20">
      <w:pPr>
        <w:pStyle w:val="ListParagraph"/>
        <w:numPr>
          <w:ilvl w:val="1"/>
          <w:numId w:val="66"/>
        </w:numPr>
        <w:ind w:leftChars="0"/>
        <w:rPr>
          <w:rFonts w:ascii="Times New Roman" w:eastAsiaTheme="minorEastAsia" w:hAnsi="Times New Roman"/>
          <w:b/>
          <w:bCs/>
          <w:i/>
          <w:iCs/>
          <w:sz w:val="24"/>
          <w:lang w:eastAsia="zh-CN"/>
        </w:rPr>
      </w:pPr>
      <w:r w:rsidRPr="004D6B4A">
        <w:rPr>
          <w:rFonts w:ascii="Times New Roman" w:eastAsiaTheme="minorEastAsia" w:hAnsi="Times New Roman"/>
          <w:b/>
          <w:bCs/>
          <w:i/>
          <w:iCs/>
          <w:sz w:val="24"/>
          <w:lang w:val="en-US" w:eastAsia="zh-CN"/>
        </w:rPr>
        <w:t>background channel is generated based on the channel generated as in existing TR between the real Tx and</w:t>
      </w:r>
      <w:r>
        <w:rPr>
          <w:rFonts w:ascii="Times New Roman" w:eastAsiaTheme="minorEastAsia" w:hAnsi="Times New Roman"/>
          <w:b/>
          <w:bCs/>
          <w:i/>
          <w:iCs/>
          <w:sz w:val="24"/>
          <w:lang w:val="en-US" w:eastAsia="zh-CN"/>
        </w:rPr>
        <w:t xml:space="preserve"> Rx </w:t>
      </w:r>
      <w:r w:rsidRPr="004D6B4A">
        <w:rPr>
          <w:rFonts w:ascii="Times New Roman" w:eastAsiaTheme="minorEastAsia" w:hAnsi="Times New Roman"/>
          <w:b/>
          <w:bCs/>
          <w:i/>
          <w:iCs/>
          <w:sz w:val="24"/>
          <w:lang w:val="en-US" w:eastAsia="zh-CN"/>
        </w:rPr>
        <w:t>for a scenario</w:t>
      </w:r>
    </w:p>
    <w:p w14:paraId="337A7D75" w14:textId="77777777" w:rsidR="00324B20" w:rsidRDefault="00324B20" w:rsidP="00324B20">
      <w:pPr>
        <w:rPr>
          <w:rFonts w:eastAsiaTheme="minorEastAsia"/>
          <w:b/>
          <w:bCs/>
          <w:i/>
          <w:iCs/>
          <w:lang w:eastAsia="zh-CN"/>
        </w:rPr>
      </w:pPr>
    </w:p>
    <w:p w14:paraId="7D2BAF64" w14:textId="77777777" w:rsidR="00324B20" w:rsidRPr="007778B3" w:rsidRDefault="00324B20" w:rsidP="00324B20">
      <w:pPr>
        <w:rPr>
          <w:rFonts w:eastAsia="DengXian"/>
          <w:b/>
          <w:bCs/>
          <w:i/>
          <w:iCs/>
          <w:lang w:eastAsia="zh-CN"/>
        </w:rPr>
      </w:pPr>
      <w:r w:rsidRPr="007778B3">
        <w:rPr>
          <w:rFonts w:eastAsiaTheme="minorEastAsia"/>
          <w:b/>
          <w:bCs/>
          <w:i/>
          <w:iCs/>
          <w:lang w:eastAsia="zh-CN"/>
        </w:rPr>
        <w:t xml:space="preserve">Proposal </w:t>
      </w:r>
      <w:r>
        <w:rPr>
          <w:rFonts w:eastAsiaTheme="minorEastAsia"/>
          <w:b/>
          <w:bCs/>
          <w:i/>
          <w:iCs/>
          <w:lang w:eastAsia="zh-CN"/>
        </w:rPr>
        <w:t>16</w:t>
      </w:r>
      <w:r w:rsidRPr="007778B3">
        <w:rPr>
          <w:rFonts w:eastAsiaTheme="minorEastAsia"/>
          <w:b/>
          <w:bCs/>
          <w:i/>
          <w:iCs/>
          <w:lang w:eastAsia="zh-CN"/>
        </w:rPr>
        <w:t xml:space="preserve">: </w:t>
      </w:r>
      <w:r w:rsidRPr="007778B3">
        <w:rPr>
          <w:rFonts w:eastAsia="DengXian"/>
          <w:b/>
          <w:bCs/>
          <w:i/>
          <w:iCs/>
          <w:lang w:eastAsia="zh-CN"/>
        </w:rPr>
        <w:t xml:space="preserve">When the EO type-2 is modelled in the target channel, </w:t>
      </w:r>
    </w:p>
    <w:p w14:paraId="63487CC9" w14:textId="46321A06" w:rsidR="003E58F7" w:rsidRPr="00324B20" w:rsidRDefault="00324B20" w:rsidP="00324B20">
      <w:pPr>
        <w:pStyle w:val="ListParagraph"/>
        <w:numPr>
          <w:ilvl w:val="0"/>
          <w:numId w:val="66"/>
        </w:numPr>
        <w:suppressAutoHyphens/>
        <w:ind w:leftChars="0"/>
        <w:rPr>
          <w:rFonts w:ascii="Times New Roman" w:eastAsia="DengXian" w:hAnsi="Times New Roman"/>
          <w:b/>
          <w:bCs/>
          <w:i/>
          <w:iCs/>
          <w:sz w:val="24"/>
          <w:lang w:eastAsia="zh-CN"/>
        </w:rPr>
      </w:pPr>
      <w:r w:rsidRPr="007778B3">
        <w:rPr>
          <w:rFonts w:ascii="Times New Roman" w:eastAsia="DengXian" w:hAnsi="Times New Roman"/>
          <w:b/>
          <w:bCs/>
          <w:i/>
          <w:iCs/>
          <w:sz w:val="24"/>
          <w:lang w:eastAsia="zh-CN"/>
        </w:rPr>
        <w:t>Option A: If type-2 EO is in the LOS ray of one link, the link is determined as NLOS condition, and otherwise use the LOS probability equation to determine the LOS/NLOS condition</w:t>
      </w:r>
    </w:p>
    <w:p w14:paraId="61FD1ABA" w14:textId="77777777" w:rsidR="003E58F7" w:rsidRPr="003E58F7" w:rsidRDefault="003E58F7" w:rsidP="003E58F7">
      <w:pPr>
        <w:tabs>
          <w:tab w:val="left" w:pos="0"/>
        </w:tabs>
        <w:suppressAutoHyphens/>
        <w:rPr>
          <w:rFonts w:eastAsia="DengXian"/>
          <w:b/>
          <w:bCs/>
          <w:i/>
          <w:iCs/>
          <w:lang w:eastAsia="zh-CN"/>
        </w:rPr>
      </w:pPr>
    </w:p>
    <w:p w14:paraId="26EFECD7" w14:textId="6EE825D3" w:rsidR="00AE4A62" w:rsidRDefault="00AE4A62" w:rsidP="00AE4A62">
      <w:pPr>
        <w:pStyle w:val="Heading2"/>
        <w:numPr>
          <w:ilvl w:val="0"/>
          <w:numId w:val="0"/>
        </w:numPr>
        <w:ind w:left="576" w:hanging="576"/>
      </w:pPr>
      <w:r>
        <w:t>Combined Channel: Sensing and Communications Channels</w:t>
      </w:r>
    </w:p>
    <w:p w14:paraId="798687D2" w14:textId="77777777" w:rsidR="00324B20" w:rsidRPr="004F5816" w:rsidRDefault="00324B20" w:rsidP="00324B20">
      <w:pPr>
        <w:tabs>
          <w:tab w:val="left" w:pos="0"/>
        </w:tabs>
        <w:suppressAutoHyphens/>
        <w:rPr>
          <w:rFonts w:eastAsia="SimSun"/>
          <w:b/>
          <w:bCs/>
          <w:i/>
          <w:iCs/>
          <w:szCs w:val="20"/>
        </w:rPr>
      </w:pPr>
      <w:r w:rsidRPr="004F5816">
        <w:rPr>
          <w:rFonts w:eastAsia="SimSun"/>
          <w:b/>
          <w:bCs/>
          <w:i/>
          <w:iCs/>
          <w:szCs w:val="20"/>
          <w:lang w:eastAsia="zh-CN"/>
        </w:rPr>
        <w:t xml:space="preserve">Proposal </w:t>
      </w:r>
      <w:r>
        <w:rPr>
          <w:rFonts w:eastAsia="SimSun"/>
          <w:b/>
          <w:bCs/>
          <w:i/>
          <w:iCs/>
          <w:szCs w:val="20"/>
          <w:lang w:eastAsia="zh-CN"/>
        </w:rPr>
        <w:t>17</w:t>
      </w:r>
      <w:r w:rsidRPr="004F5816">
        <w:rPr>
          <w:rFonts w:eastAsia="SimSun"/>
          <w:b/>
          <w:bCs/>
          <w:i/>
          <w:iCs/>
          <w:szCs w:val="20"/>
          <w:lang w:eastAsia="zh-CN"/>
        </w:rPr>
        <w:t xml:space="preserve">: </w:t>
      </w:r>
      <w:r w:rsidRPr="004F5816">
        <w:rPr>
          <w:rFonts w:eastAsia="SimSun" w:hint="eastAsia"/>
          <w:b/>
          <w:bCs/>
          <w:i/>
          <w:iCs/>
          <w:szCs w:val="20"/>
          <w:lang w:eastAsia="zh-CN"/>
        </w:rPr>
        <w:t>to</w:t>
      </w:r>
      <w:r w:rsidRPr="004F5816">
        <w:rPr>
          <w:rFonts w:eastAsia="SimSun"/>
          <w:b/>
          <w:bCs/>
          <w:i/>
          <w:iCs/>
          <w:szCs w:val="20"/>
        </w:rPr>
        <w:t xml:space="preserve"> generate the combined ISAC channel Option 1 should be the default model:</w:t>
      </w:r>
    </w:p>
    <w:p w14:paraId="39158464" w14:textId="77777777" w:rsidR="00324B20" w:rsidRPr="004F5816" w:rsidRDefault="00324B20" w:rsidP="00324B20">
      <w:pPr>
        <w:ind w:left="360"/>
        <w:rPr>
          <w:rFonts w:eastAsia="DengXian"/>
          <w:b/>
          <w:bCs/>
          <w:i/>
          <w:iCs/>
          <w:szCs w:val="20"/>
          <w:lang w:eastAsia="zh-CN"/>
        </w:rPr>
      </w:pPr>
      <w:r w:rsidRPr="004F5816">
        <w:rPr>
          <w:rFonts w:eastAsia="DengXian"/>
          <w:b/>
          <w:bCs/>
          <w:i/>
          <w:iCs/>
          <w:szCs w:val="20"/>
          <w:lang w:eastAsia="zh-CN"/>
        </w:rPr>
        <w:t>Option 1: The ISAC channel of a pair of sensing Tx/Rx is obtained by summing the target channel(s) and background channel, i.e., power normalization is not performed</w:t>
      </w:r>
    </w:p>
    <w:p w14:paraId="0984C8F9" w14:textId="77777777" w:rsidR="00324B20" w:rsidRPr="004F5816" w:rsidRDefault="00324B20" w:rsidP="00324B20">
      <w:pPr>
        <w:ind w:left="360"/>
        <w:rPr>
          <w:rFonts w:eastAsia="DengXian"/>
          <w:b/>
          <w:bCs/>
          <w:i/>
          <w:iCs/>
          <w:szCs w:val="20"/>
          <w:lang w:eastAsia="zh-CN"/>
        </w:rPr>
      </w:pPr>
    </w:p>
    <w:p w14:paraId="461EA75D" w14:textId="77777777" w:rsidR="00324B20" w:rsidRPr="004F5816" w:rsidRDefault="00324B20" w:rsidP="00324B20">
      <w:pPr>
        <w:ind w:left="360"/>
        <w:rPr>
          <w:rFonts w:eastAsia="DengXian"/>
          <w:b/>
          <w:bCs/>
          <w:i/>
          <w:iCs/>
          <w:szCs w:val="20"/>
          <w:lang w:eastAsia="zh-CN"/>
        </w:rPr>
      </w:pPr>
    </w:p>
    <w:p w14:paraId="21076963" w14:textId="77777777" w:rsidR="00324B20" w:rsidRPr="004F5816" w:rsidRDefault="00324B20" w:rsidP="00324B20">
      <w:pPr>
        <w:rPr>
          <w:rFonts w:eastAsia="DengXian"/>
          <w:b/>
          <w:bCs/>
          <w:i/>
          <w:iCs/>
          <w:szCs w:val="20"/>
          <w:lang w:val="en-GB" w:eastAsia="zh-CN"/>
        </w:rPr>
      </w:pPr>
      <w:r w:rsidRPr="004F5816">
        <w:rPr>
          <w:rFonts w:eastAsia="DengXian"/>
          <w:b/>
          <w:bCs/>
          <w:i/>
          <w:iCs/>
          <w:szCs w:val="20"/>
          <w:lang w:eastAsia="zh-CN"/>
        </w:rPr>
        <w:t xml:space="preserve">Proposal </w:t>
      </w:r>
      <w:r>
        <w:rPr>
          <w:rFonts w:eastAsia="DengXian"/>
          <w:b/>
          <w:bCs/>
          <w:i/>
          <w:iCs/>
          <w:szCs w:val="20"/>
          <w:lang w:eastAsia="zh-CN"/>
        </w:rPr>
        <w:t>18</w:t>
      </w:r>
      <w:r w:rsidRPr="004F5816">
        <w:rPr>
          <w:rFonts w:eastAsia="DengXian"/>
          <w:b/>
          <w:bCs/>
          <w:i/>
          <w:iCs/>
          <w:szCs w:val="20"/>
          <w:lang w:eastAsia="zh-CN"/>
        </w:rPr>
        <w:t xml:space="preserve">: </w:t>
      </w:r>
      <w:r>
        <w:rPr>
          <w:rFonts w:eastAsia="DengXian"/>
          <w:b/>
          <w:bCs/>
          <w:i/>
          <w:iCs/>
          <w:szCs w:val="20"/>
          <w:lang w:val="en-GB" w:eastAsia="zh-CN"/>
        </w:rPr>
        <w:t>In the case it is necessary to</w:t>
      </w:r>
      <w:r w:rsidRPr="004F5816">
        <w:rPr>
          <w:rFonts w:eastAsia="DengXian" w:hint="eastAsia"/>
          <w:b/>
          <w:bCs/>
          <w:i/>
          <w:iCs/>
          <w:szCs w:val="20"/>
          <w:lang w:val="en-GB" w:eastAsia="zh-CN"/>
        </w:rPr>
        <w:t xml:space="preserve"> keep the same/similar channel power as the background channel without target</w:t>
      </w:r>
      <w:r>
        <w:rPr>
          <w:rFonts w:eastAsia="DengXian"/>
          <w:b/>
          <w:bCs/>
          <w:i/>
          <w:iCs/>
          <w:szCs w:val="20"/>
          <w:lang w:val="en-GB" w:eastAsia="zh-CN"/>
        </w:rPr>
        <w:t xml:space="preserve"> </w:t>
      </w:r>
      <w:r w:rsidRPr="004F5816">
        <w:rPr>
          <w:rFonts w:eastAsia="DengXian"/>
          <w:b/>
          <w:bCs/>
          <w:i/>
          <w:iCs/>
          <w:szCs w:val="20"/>
          <w:lang w:val="en-GB" w:eastAsia="zh-CN"/>
        </w:rPr>
        <w:t>perform power normalization on both target channel and background channel</w:t>
      </w:r>
      <w:r>
        <w:rPr>
          <w:rFonts w:eastAsia="DengXian"/>
          <w:b/>
          <w:bCs/>
          <w:i/>
          <w:iCs/>
          <w:szCs w:val="20"/>
          <w:lang w:val="en-GB" w:eastAsia="zh-CN"/>
        </w:rPr>
        <w:t>.</w:t>
      </w:r>
      <w:r w:rsidRPr="004F5816">
        <w:rPr>
          <w:rFonts w:eastAsia="DengXian"/>
          <w:b/>
          <w:bCs/>
          <w:i/>
          <w:iCs/>
          <w:szCs w:val="20"/>
          <w:lang w:val="en-GB" w:eastAsia="zh-CN"/>
        </w:rPr>
        <w:br/>
      </w:r>
    </w:p>
    <w:p w14:paraId="3462C332" w14:textId="77777777" w:rsidR="00324B20" w:rsidRPr="004F5816" w:rsidRDefault="00324B20" w:rsidP="00324B20">
      <w:pPr>
        <w:rPr>
          <w:rFonts w:eastAsia="DengXian"/>
          <w:b/>
          <w:bCs/>
          <w:i/>
          <w:iCs/>
          <w:szCs w:val="20"/>
          <w:lang w:val="en-GB" w:eastAsia="zh-CN"/>
        </w:rPr>
      </w:pPr>
    </w:p>
    <w:p w14:paraId="4BE732E6" w14:textId="77777777" w:rsidR="00324B20" w:rsidRPr="00F824EF" w:rsidRDefault="00324B20" w:rsidP="00324B20">
      <w:pPr>
        <w:rPr>
          <w:rFonts w:eastAsia="Calibri"/>
          <w:b/>
          <w:bCs/>
          <w:i/>
          <w:iCs/>
        </w:rPr>
      </w:pPr>
      <w:r w:rsidRPr="00F824EF">
        <w:rPr>
          <w:rFonts w:eastAsia="Calibri"/>
          <w:b/>
          <w:bCs/>
          <w:i/>
          <w:iCs/>
        </w:rPr>
        <w:t xml:space="preserve">Proposal </w:t>
      </w:r>
      <w:r>
        <w:rPr>
          <w:rFonts w:eastAsia="Calibri"/>
          <w:b/>
          <w:bCs/>
          <w:i/>
          <w:iCs/>
        </w:rPr>
        <w:t>19</w:t>
      </w:r>
      <w:r w:rsidRPr="00F824EF">
        <w:rPr>
          <w:rFonts w:eastAsia="Calibri"/>
          <w:b/>
          <w:bCs/>
          <w:i/>
          <w:iCs/>
        </w:rPr>
        <w:t>: The following two steps should be used to model the ISAC channel:</w:t>
      </w:r>
    </w:p>
    <w:p w14:paraId="7F98844E" w14:textId="77777777" w:rsidR="00324B20" w:rsidRPr="00F824EF" w:rsidRDefault="00324B20" w:rsidP="00324B20">
      <w:pPr>
        <w:pStyle w:val="ListParagraph"/>
        <w:numPr>
          <w:ilvl w:val="0"/>
          <w:numId w:val="56"/>
        </w:numPr>
        <w:ind w:leftChars="0"/>
        <w:rPr>
          <w:rFonts w:ascii="Times New Roman" w:eastAsia="Calibri" w:hAnsi="Times New Roman"/>
          <w:b/>
          <w:bCs/>
          <w:i/>
          <w:iCs/>
          <w:sz w:val="24"/>
          <w:lang w:val="en-US" w:eastAsia="en-US"/>
        </w:rPr>
      </w:pPr>
      <w:r w:rsidRPr="00F824EF">
        <w:rPr>
          <w:rFonts w:ascii="Times New Roman" w:eastAsia="Malgun Gothic" w:hAnsi="Times New Roman"/>
          <w:b/>
          <w:bCs/>
          <w:i/>
          <w:iCs/>
          <w:color w:val="000000"/>
          <w:sz w:val="24"/>
        </w:rPr>
        <w:t>Step 1: Drop the cluster/path</w:t>
      </w:r>
      <w:r w:rsidRPr="00F824EF">
        <w:rPr>
          <w:rFonts w:ascii="Times New Roman" w:eastAsia="Calibri" w:hAnsi="Times New Roman"/>
          <w:b/>
          <w:bCs/>
          <w:i/>
          <w:iCs/>
          <w:sz w:val="24"/>
          <w:lang w:val="en-US" w:eastAsia="en-US"/>
        </w:rPr>
        <w:t xml:space="preserve">, from the </w:t>
      </w:r>
      <w:r w:rsidRPr="00F824EF">
        <w:rPr>
          <w:rFonts w:ascii="Times New Roman" w:eastAsia="Calibri" w:hAnsi="Times New Roman"/>
          <w:b/>
          <w:bCs/>
          <w:i/>
          <w:iCs/>
          <w:color w:val="FF0000"/>
          <w:sz w:val="24"/>
          <w:lang w:val="en-US" w:eastAsia="en-US"/>
        </w:rPr>
        <w:t>target channel</w:t>
      </w:r>
      <w:r w:rsidRPr="00F824EF">
        <w:rPr>
          <w:rFonts w:ascii="Times New Roman" w:eastAsia="Calibri" w:hAnsi="Times New Roman"/>
          <w:b/>
          <w:bCs/>
          <w:i/>
          <w:iCs/>
          <w:sz w:val="24"/>
          <w:lang w:val="en-US" w:eastAsia="en-US"/>
        </w:rPr>
        <w:t>, of power -</w:t>
      </w:r>
      <w:r>
        <w:rPr>
          <w:rFonts w:ascii="Times New Roman" w:eastAsia="Calibri" w:hAnsi="Times New Roman"/>
          <w:b/>
          <w:bCs/>
          <w:i/>
          <w:iCs/>
          <w:sz w:val="24"/>
          <w:lang w:val="en-US" w:eastAsia="en-US"/>
        </w:rPr>
        <w:t>4</w:t>
      </w:r>
      <w:r w:rsidRPr="00F824EF">
        <w:rPr>
          <w:rFonts w:ascii="Times New Roman" w:eastAsia="Calibri" w:hAnsi="Times New Roman"/>
          <w:b/>
          <w:bCs/>
          <w:i/>
          <w:iCs/>
          <w:sz w:val="24"/>
          <w:lang w:val="en-US" w:eastAsia="en-US"/>
        </w:rPr>
        <w:t>0dB lower than the max cluster/path power within the target channel (</w:t>
      </w:r>
      <w:proofErr w:type="gramStart"/>
      <w:r w:rsidRPr="00F824EF">
        <w:rPr>
          <w:rFonts w:ascii="Times New Roman" w:eastAsia="Calibri" w:hAnsi="Times New Roman"/>
          <w:b/>
          <w:bCs/>
          <w:i/>
          <w:iCs/>
          <w:sz w:val="24"/>
          <w:lang w:val="en-US" w:eastAsia="en-US"/>
        </w:rPr>
        <w:t>similar to</w:t>
      </w:r>
      <w:proofErr w:type="gramEnd"/>
      <w:r w:rsidRPr="00F824EF">
        <w:rPr>
          <w:rFonts w:ascii="Times New Roman" w:eastAsia="Calibri" w:hAnsi="Times New Roman"/>
          <w:b/>
          <w:bCs/>
          <w:i/>
          <w:iCs/>
          <w:sz w:val="24"/>
          <w:lang w:val="en-US" w:eastAsia="en-US"/>
        </w:rPr>
        <w:t xml:space="preserve"> 38.901)</w:t>
      </w:r>
    </w:p>
    <w:p w14:paraId="1918B3FA" w14:textId="77777777" w:rsidR="00324B20" w:rsidRPr="00F824EF" w:rsidRDefault="00324B20" w:rsidP="00324B20">
      <w:pPr>
        <w:pStyle w:val="ListParagraph"/>
        <w:numPr>
          <w:ilvl w:val="0"/>
          <w:numId w:val="56"/>
        </w:numPr>
        <w:ind w:leftChars="0"/>
        <w:rPr>
          <w:rFonts w:ascii="Times New Roman" w:eastAsia="Calibri" w:hAnsi="Times New Roman"/>
          <w:b/>
          <w:bCs/>
          <w:i/>
          <w:iCs/>
          <w:sz w:val="24"/>
          <w:lang w:val="en-US" w:eastAsia="en-US"/>
        </w:rPr>
      </w:pPr>
      <w:r w:rsidRPr="00F824EF">
        <w:rPr>
          <w:rFonts w:ascii="Times New Roman" w:eastAsia="Calibri" w:hAnsi="Times New Roman"/>
          <w:b/>
          <w:bCs/>
          <w:i/>
          <w:iCs/>
          <w:sz w:val="24"/>
          <w:lang w:val="en-US" w:eastAsia="en-US"/>
        </w:rPr>
        <w:lastRenderedPageBreak/>
        <w:t xml:space="preserve">Step 2: Drop the cluster/path, from the </w:t>
      </w:r>
      <w:r w:rsidRPr="00F824EF">
        <w:rPr>
          <w:rFonts w:ascii="Times New Roman" w:eastAsia="Calibri" w:hAnsi="Times New Roman"/>
          <w:b/>
          <w:bCs/>
          <w:i/>
          <w:iCs/>
          <w:color w:val="FF0000"/>
          <w:sz w:val="24"/>
          <w:lang w:val="en-US" w:eastAsia="en-US"/>
        </w:rPr>
        <w:t>background channel</w:t>
      </w:r>
      <w:r w:rsidRPr="00F824EF">
        <w:rPr>
          <w:rFonts w:ascii="Times New Roman" w:eastAsia="Calibri" w:hAnsi="Times New Roman"/>
          <w:b/>
          <w:bCs/>
          <w:i/>
          <w:iCs/>
          <w:sz w:val="24"/>
          <w:lang w:val="en-US" w:eastAsia="en-US"/>
        </w:rPr>
        <w:t>, of power 25dB lower than the max cluster/path power within the background channel (38.901 procedure)</w:t>
      </w:r>
    </w:p>
    <w:p w14:paraId="419A5227" w14:textId="77777777" w:rsidR="00AE4A62" w:rsidRDefault="00AE4A62" w:rsidP="00AE4A62">
      <w:pPr>
        <w:jc w:val="both"/>
      </w:pPr>
    </w:p>
    <w:p w14:paraId="35867071" w14:textId="77777777" w:rsidR="00AE4A62" w:rsidRDefault="00AE4A62" w:rsidP="00AE4A62">
      <w:pPr>
        <w:pStyle w:val="Heading2"/>
        <w:numPr>
          <w:ilvl w:val="0"/>
          <w:numId w:val="0"/>
        </w:numPr>
        <w:ind w:left="576" w:hanging="576"/>
      </w:pPr>
      <w:r>
        <w:t>Spatial Consistency</w:t>
      </w:r>
    </w:p>
    <w:p w14:paraId="043F7071" w14:textId="77777777" w:rsidR="00324B20" w:rsidRPr="00FB4212" w:rsidRDefault="00324B20" w:rsidP="00324B20">
      <w:pPr>
        <w:rPr>
          <w:b/>
          <w:bCs/>
          <w:i/>
          <w:iCs/>
          <w:lang w:eastAsia="zh-CN"/>
        </w:rPr>
      </w:pPr>
      <w:r w:rsidRPr="00FB4212">
        <w:rPr>
          <w:rFonts w:eastAsiaTheme="minorEastAsia"/>
          <w:b/>
          <w:bCs/>
          <w:i/>
          <w:iCs/>
          <w:szCs w:val="20"/>
          <w:lang w:eastAsia="zh-CN"/>
        </w:rPr>
        <w:t xml:space="preserve">Proposal 20: Spatial consistency is needed to model correlation </w:t>
      </w:r>
      <w:proofErr w:type="gramStart"/>
      <w:r w:rsidRPr="00FB4212">
        <w:rPr>
          <w:rFonts w:eastAsiaTheme="minorEastAsia"/>
          <w:b/>
          <w:bCs/>
          <w:i/>
          <w:iCs/>
          <w:szCs w:val="20"/>
          <w:lang w:eastAsia="zh-CN"/>
        </w:rPr>
        <w:t xml:space="preserve">between </w:t>
      </w:r>
      <w:r w:rsidRPr="00FB4212">
        <w:rPr>
          <w:b/>
          <w:bCs/>
          <w:i/>
          <w:iCs/>
          <w:lang w:eastAsia="zh-CN"/>
        </w:rPr>
        <w:t xml:space="preserve"> multiple</w:t>
      </w:r>
      <w:proofErr w:type="gramEnd"/>
      <w:r w:rsidRPr="00FB4212">
        <w:rPr>
          <w:b/>
          <w:bCs/>
          <w:i/>
          <w:iCs/>
          <w:lang w:eastAsia="zh-CN"/>
        </w:rPr>
        <w:t xml:space="preserve"> scattering points of the same target within the correlation distance. </w:t>
      </w:r>
    </w:p>
    <w:p w14:paraId="0E61FE07" w14:textId="77777777" w:rsidR="003E58F7" w:rsidRDefault="003E58F7" w:rsidP="003E58F7">
      <w:pPr>
        <w:rPr>
          <w:b/>
          <w:bCs/>
          <w:i/>
          <w:iCs/>
          <w:lang w:eastAsia="zh-CN"/>
        </w:rPr>
      </w:pPr>
    </w:p>
    <w:p w14:paraId="67897457" w14:textId="77777777" w:rsidR="00AE4A62" w:rsidRPr="001E5074" w:rsidRDefault="00AE4A62" w:rsidP="00AE4A62">
      <w:pPr>
        <w:pStyle w:val="Heading2"/>
        <w:numPr>
          <w:ilvl w:val="0"/>
          <w:numId w:val="0"/>
        </w:numPr>
        <w:ind w:left="576" w:hanging="576"/>
        <w:rPr>
          <w:i/>
          <w:iCs/>
        </w:rPr>
      </w:pPr>
      <w:r>
        <w:t>Miscellaneous Issues</w:t>
      </w:r>
    </w:p>
    <w:p w14:paraId="32A58B17" w14:textId="77777777" w:rsidR="00324B20" w:rsidRDefault="00324B20" w:rsidP="00324B20">
      <w:pPr>
        <w:rPr>
          <w:b/>
          <w:bCs/>
          <w:i/>
          <w:iCs/>
          <w:lang w:eastAsia="zh-CN"/>
        </w:rPr>
      </w:pPr>
      <w:r w:rsidRPr="00A5119D">
        <w:rPr>
          <w:b/>
          <w:bCs/>
          <w:i/>
          <w:iCs/>
          <w:lang w:eastAsia="zh-CN"/>
        </w:rPr>
        <w:t xml:space="preserve">Proposal </w:t>
      </w:r>
      <w:r>
        <w:rPr>
          <w:b/>
          <w:bCs/>
          <w:i/>
          <w:iCs/>
          <w:lang w:eastAsia="zh-CN"/>
        </w:rPr>
        <w:t>21</w:t>
      </w:r>
      <w:r w:rsidRPr="00A5119D">
        <w:rPr>
          <w:b/>
          <w:bCs/>
          <w:i/>
          <w:iCs/>
          <w:lang w:eastAsia="zh-CN"/>
        </w:rPr>
        <w:t xml:space="preserve">: For shadow fading, the existing shadow fading model in TR 38.901 can be used for both mono-static and bi-static sensing. </w:t>
      </w:r>
    </w:p>
    <w:p w14:paraId="5A56595B" w14:textId="13D5CBCC" w:rsidR="00AE4A62" w:rsidRDefault="00AE4A62" w:rsidP="00AE4A62">
      <w:pPr>
        <w:rPr>
          <w:b/>
          <w:bCs/>
          <w:i/>
          <w:iCs/>
          <w:lang w:eastAsia="ko-KR"/>
        </w:rPr>
      </w:pPr>
    </w:p>
    <w:p w14:paraId="76430DB3" w14:textId="77777777" w:rsidR="00324B20" w:rsidRPr="00A5119D" w:rsidRDefault="00324B20" w:rsidP="00324B20">
      <w:pPr>
        <w:rPr>
          <w:b/>
          <w:bCs/>
          <w:i/>
          <w:iCs/>
          <w:lang w:eastAsia="ko-KR"/>
        </w:rPr>
      </w:pPr>
      <w:r w:rsidRPr="00A5119D">
        <w:rPr>
          <w:b/>
          <w:bCs/>
          <w:i/>
          <w:iCs/>
          <w:lang w:eastAsia="ko-KR"/>
        </w:rPr>
        <w:t xml:space="preserve">Proposal </w:t>
      </w:r>
      <w:r>
        <w:rPr>
          <w:b/>
          <w:bCs/>
          <w:i/>
          <w:iCs/>
          <w:lang w:eastAsia="ko-KR"/>
        </w:rPr>
        <w:t>22</w:t>
      </w:r>
      <w:r w:rsidRPr="00A5119D">
        <w:rPr>
          <w:b/>
          <w:bCs/>
          <w:i/>
          <w:iCs/>
          <w:lang w:eastAsia="ko-KR"/>
        </w:rPr>
        <w:t xml:space="preserve">: Angular spread may be different </w:t>
      </w:r>
      <w:r>
        <w:rPr>
          <w:b/>
          <w:bCs/>
          <w:i/>
          <w:iCs/>
          <w:lang w:eastAsia="ko-KR"/>
        </w:rPr>
        <w:t xml:space="preserve">at the Tx and Rx </w:t>
      </w:r>
      <w:r w:rsidRPr="00A5119D">
        <w:rPr>
          <w:b/>
          <w:bCs/>
          <w:i/>
          <w:iCs/>
          <w:lang w:eastAsia="ko-KR"/>
        </w:rPr>
        <w:t xml:space="preserve">for bi-static sensing but </w:t>
      </w:r>
      <w:r>
        <w:rPr>
          <w:b/>
          <w:bCs/>
          <w:i/>
          <w:iCs/>
          <w:lang w:eastAsia="ko-KR"/>
        </w:rPr>
        <w:t xml:space="preserve">is </w:t>
      </w:r>
      <w:r w:rsidRPr="00A5119D">
        <w:rPr>
          <w:b/>
          <w:bCs/>
          <w:i/>
          <w:iCs/>
          <w:lang w:eastAsia="ko-KR"/>
        </w:rPr>
        <w:t>the same for mono-static sensing.</w:t>
      </w:r>
    </w:p>
    <w:p w14:paraId="32E0D473" w14:textId="77777777" w:rsidR="00324B20" w:rsidRDefault="00324B20" w:rsidP="00AE4A62">
      <w:pPr>
        <w:rPr>
          <w:b/>
          <w:bCs/>
          <w:i/>
          <w:iCs/>
          <w:lang w:eastAsia="ko-KR"/>
        </w:rPr>
      </w:pPr>
    </w:p>
    <w:p w14:paraId="47ED5428" w14:textId="77777777" w:rsidR="00324B20" w:rsidRPr="00F824EF" w:rsidRDefault="00324B20" w:rsidP="00324B20">
      <w:pPr>
        <w:rPr>
          <w:b/>
          <w:bCs/>
          <w:i/>
          <w:iCs/>
          <w:lang w:eastAsia="zh-CN"/>
        </w:rPr>
      </w:pPr>
      <w:r w:rsidRPr="00F824EF">
        <w:rPr>
          <w:b/>
          <w:bCs/>
          <w:i/>
          <w:iCs/>
          <w:lang w:eastAsia="zh-CN"/>
        </w:rPr>
        <w:t xml:space="preserve">Proposal </w:t>
      </w:r>
      <w:r>
        <w:rPr>
          <w:b/>
          <w:bCs/>
          <w:i/>
          <w:iCs/>
          <w:lang w:eastAsia="zh-CN"/>
        </w:rPr>
        <w:t>2</w:t>
      </w:r>
      <w:r w:rsidRPr="00F824EF">
        <w:rPr>
          <w:b/>
          <w:bCs/>
          <w:i/>
          <w:iCs/>
          <w:lang w:eastAsia="zh-CN"/>
        </w:rPr>
        <w:t>3. To address the issues that are FFS:</w:t>
      </w:r>
    </w:p>
    <w:p w14:paraId="76C26476" w14:textId="77777777" w:rsidR="00324B20" w:rsidRPr="00F824EF" w:rsidRDefault="00324B20" w:rsidP="00324B20">
      <w:pPr>
        <w:pStyle w:val="ListParagraph"/>
        <w:numPr>
          <w:ilvl w:val="0"/>
          <w:numId w:val="78"/>
        </w:numPr>
        <w:spacing w:line="259" w:lineRule="auto"/>
        <w:ind w:leftChars="0"/>
        <w:contextualSpacing/>
        <w:rPr>
          <w:rFonts w:ascii="Times New Roman" w:eastAsia="Calibri" w:hAnsi="Times New Roman"/>
          <w:b/>
          <w:bCs/>
          <w:i/>
          <w:iCs/>
          <w:sz w:val="24"/>
          <w:lang w:eastAsia="zh-CN"/>
        </w:rPr>
      </w:pPr>
      <w:r w:rsidRPr="00F824EF">
        <w:rPr>
          <w:rFonts w:ascii="Times New Roman" w:eastAsia="Calibri" w:hAnsi="Times New Roman"/>
          <w:b/>
          <w:bCs/>
          <w:i/>
          <w:iCs/>
          <w:sz w:val="24"/>
          <w:lang w:eastAsia="zh-CN"/>
        </w:rPr>
        <w:t xml:space="preserve">FFS1: the </w:t>
      </w:r>
      <w:r w:rsidRPr="00F824EF">
        <w:rPr>
          <w:rFonts w:ascii="Times New Roman" w:hAnsi="Times New Roman"/>
          <w:b/>
          <w:bCs/>
          <w:i/>
          <w:iCs/>
          <w:sz w:val="24"/>
        </w:rPr>
        <w:t>maximum speed of moving scatterers</w:t>
      </w:r>
      <w:r w:rsidRPr="00F824EF">
        <w:rPr>
          <w:rFonts w:ascii="Times New Roman" w:eastAsia="Calibri" w:hAnsi="Times New Roman"/>
          <w:b/>
          <w:bCs/>
          <w:i/>
          <w:iCs/>
          <w:sz w:val="24"/>
          <w:lang w:eastAsia="zh-CN"/>
        </w:rPr>
        <w:t xml:space="preserve"> should not exceed maximum speed of target, Tx or Rx</w:t>
      </w:r>
    </w:p>
    <w:p w14:paraId="1A94EC38" w14:textId="77777777" w:rsidR="00324B20" w:rsidRPr="00ED4A7F" w:rsidRDefault="00324B20" w:rsidP="00324B20">
      <w:pPr>
        <w:pStyle w:val="ListParagraph"/>
        <w:numPr>
          <w:ilvl w:val="0"/>
          <w:numId w:val="78"/>
        </w:numPr>
        <w:ind w:leftChars="0"/>
        <w:rPr>
          <w:rFonts w:ascii="Times New Roman" w:hAnsi="Times New Roman"/>
          <w:b/>
          <w:bCs/>
          <w:i/>
          <w:iCs/>
          <w:sz w:val="24"/>
        </w:rPr>
      </w:pPr>
      <w:r w:rsidRPr="00F824EF">
        <w:rPr>
          <w:rFonts w:ascii="Times New Roman" w:eastAsia="Calibri" w:hAnsi="Times New Roman"/>
          <w:b/>
          <w:bCs/>
          <w:i/>
          <w:iCs/>
          <w:sz w:val="24"/>
          <w:lang w:eastAsia="zh-CN"/>
        </w:rPr>
        <w:t xml:space="preserve">FFS2: the </w:t>
      </w:r>
      <w:r w:rsidRPr="00F824EF">
        <w:rPr>
          <w:rFonts w:ascii="Times New Roman" w:hAnsi="Times New Roman"/>
          <w:b/>
          <w:bCs/>
          <w:i/>
          <w:iCs/>
          <w:sz w:val="24"/>
        </w:rPr>
        <w:t xml:space="preserve">ratio of moving scatterers among all scatterers </w:t>
      </w:r>
      <w:r w:rsidRPr="00F824EF">
        <w:rPr>
          <w:rFonts w:ascii="Times New Roman" w:eastAsia="Calibri" w:hAnsi="Times New Roman"/>
          <w:b/>
          <w:bCs/>
          <w:i/>
          <w:iCs/>
          <w:sz w:val="24"/>
          <w:lang w:eastAsia="zh-CN"/>
        </w:rPr>
        <w:t>depends on evaluation goal.</w:t>
      </w:r>
    </w:p>
    <w:p w14:paraId="155C60AA" w14:textId="77777777" w:rsidR="00AE4A62" w:rsidRDefault="00AE4A62" w:rsidP="00AE4A62">
      <w:pPr>
        <w:jc w:val="both"/>
      </w:pPr>
    </w:p>
    <w:p w14:paraId="2A5BA4DC" w14:textId="4C44CD69" w:rsidR="002134C9" w:rsidRPr="008134DE" w:rsidRDefault="002134C9" w:rsidP="008134DE">
      <w:pPr>
        <w:pStyle w:val="Heading1"/>
      </w:pPr>
      <w:r w:rsidRPr="008134DE">
        <w:t>Reference</w:t>
      </w:r>
      <w:r w:rsidR="003C4CFA">
        <w:t>s</w:t>
      </w:r>
    </w:p>
    <w:p w14:paraId="318AAEB4" w14:textId="692C5647"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 xml:space="preserve">3GPP TR 38.901, Study on channel model for frequencies from 0.5 to 100 GHz (Release 17) </w:t>
      </w:r>
    </w:p>
    <w:p w14:paraId="305D0AE1" w14:textId="5B8A9CD8"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36.777, Study on Enhanced LTE Support for Aerial Vehicles (Release 15)</w:t>
      </w:r>
    </w:p>
    <w:p w14:paraId="7C772B42" w14:textId="02D36BE0"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38.855, Study on NR positioning support (Release 16)</w:t>
      </w:r>
    </w:p>
    <w:p w14:paraId="2E5A44B9" w14:textId="29DCA7EF" w:rsidR="00714DA9" w:rsidRP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noProof/>
        </w:rPr>
        <w:t>3GPP TR 38.802, Study on New Radio Access Technology, Physical Layer Aspects, (Release 14)</w:t>
      </w:r>
    </w:p>
    <w:p w14:paraId="4A13809C" w14:textId="4E832431" w:rsid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4" w:name="_Ref178578382"/>
      <w:r w:rsidRPr="00714DA9">
        <w:rPr>
          <w:bCs/>
          <w:noProof/>
        </w:rPr>
        <w:t>RP-</w:t>
      </w:r>
      <w:r w:rsidR="00557505">
        <w:rPr>
          <w:bCs/>
          <w:noProof/>
        </w:rPr>
        <w:t>242348</w:t>
      </w:r>
      <w:r w:rsidRPr="00714DA9">
        <w:rPr>
          <w:bCs/>
          <w:noProof/>
        </w:rPr>
        <w:t>,</w:t>
      </w:r>
      <w:r>
        <w:rPr>
          <w:b/>
          <w:noProof/>
        </w:rPr>
        <w:t xml:space="preserve"> </w:t>
      </w:r>
      <w:r w:rsidR="00557505" w:rsidRPr="00557505">
        <w:rPr>
          <w:lang w:val="en-GB"/>
        </w:rPr>
        <w:t xml:space="preserve">Revised SID: </w:t>
      </w:r>
      <w:bookmarkStart w:id="15" w:name="_Hlk153293204"/>
      <w:r w:rsidR="00557505" w:rsidRPr="00557505">
        <w:rPr>
          <w:lang w:val="en-GB"/>
        </w:rPr>
        <w:t xml:space="preserve">Study on channel modelling for Integrated Sensing </w:t>
      </w:r>
      <w:proofErr w:type="gramStart"/>
      <w:r w:rsidR="00557505" w:rsidRPr="00557505">
        <w:rPr>
          <w:lang w:val="en-GB"/>
        </w:rPr>
        <w:t>And</w:t>
      </w:r>
      <w:proofErr w:type="gramEnd"/>
      <w:r w:rsidR="00557505" w:rsidRPr="00557505">
        <w:rPr>
          <w:lang w:val="en-GB"/>
        </w:rPr>
        <w:t xml:space="preserve"> Communication (ISAC) for NR</w:t>
      </w:r>
      <w:bookmarkEnd w:id="15"/>
      <w:r w:rsidRPr="00557505">
        <w:rPr>
          <w:lang w:val="en-GB"/>
        </w:rPr>
        <w:t>,</w:t>
      </w:r>
      <w:r>
        <w:rPr>
          <w:bCs/>
          <w:lang w:val="en-GB"/>
        </w:rPr>
        <w:t xml:space="preserve"> </w:t>
      </w:r>
      <w:r w:rsidR="00557505">
        <w:rPr>
          <w:bCs/>
          <w:lang w:val="en-GB"/>
        </w:rPr>
        <w:t>Xiaomi, AT&amp;T</w:t>
      </w:r>
      <w:bookmarkEnd w:id="14"/>
      <w:r w:rsidRPr="00714DA9">
        <w:rPr>
          <w:bCs/>
          <w:lang w:val="en-GB"/>
        </w:rPr>
        <w:t xml:space="preserve"> </w:t>
      </w:r>
    </w:p>
    <w:p w14:paraId="5CAE2078" w14:textId="14285F4B"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rPr>
      </w:pPr>
      <w:r w:rsidRPr="00714DA9">
        <w:rPr>
          <w:bCs/>
        </w:rPr>
        <w:t>3GPP TS 22.137: Service requirements for Integrated Sensing and Communication, Stage 1, (Release 19)</w:t>
      </w:r>
    </w:p>
    <w:p w14:paraId="1929C287" w14:textId="4BC6C5FB" w:rsidR="00C8222C" w:rsidRPr="0069669F"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rPr>
        <w:t>3GPP TR 22.837: Feasibility Study on Integrated Sensing and Communication (Release 19)</w:t>
      </w:r>
    </w:p>
    <w:p w14:paraId="02CD398C" w14:textId="0610793D" w:rsidR="005879AE" w:rsidRPr="003D35BA" w:rsidRDefault="00C66636"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675CB2">
        <w:rPr>
          <w:bCs/>
        </w:rPr>
        <w:t>R1-2401495, Summary #1 on ISAC channel modelling, RAN1 #116, Xiaomi</w:t>
      </w:r>
    </w:p>
    <w:p w14:paraId="0097FD4C" w14:textId="252918EA" w:rsidR="00252138" w:rsidRPr="003D35BA" w:rsidRDefault="00252138"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Pr>
          <w:bCs/>
        </w:rPr>
        <w:t>R1-xxxx, Summary on ISAC channel modeling, RAN1 #116-bis, Xiaomi</w:t>
      </w:r>
    </w:p>
    <w:p w14:paraId="1ACF3CDB" w14:textId="0F8A4E67" w:rsidR="00252138" w:rsidRPr="003D35BA" w:rsidRDefault="00252138"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6" w:name="_Ref166132401"/>
      <w:r>
        <w:rPr>
          <w:bCs/>
        </w:rPr>
        <w:t>Chairman’s Notes, RAN1 #116</w:t>
      </w:r>
      <w:bookmarkEnd w:id="16"/>
      <w:r w:rsidR="00B24027">
        <w:rPr>
          <w:bCs/>
        </w:rPr>
        <w:t>, February 2024</w:t>
      </w:r>
    </w:p>
    <w:p w14:paraId="18B9CB45" w14:textId="4686161D" w:rsidR="00252138" w:rsidRPr="003D35BA" w:rsidRDefault="00252138"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7" w:name="_Ref166132421"/>
      <w:r>
        <w:rPr>
          <w:bCs/>
        </w:rPr>
        <w:t>Chairmans’s Notes, RAN1 #116-bis</w:t>
      </w:r>
      <w:bookmarkEnd w:id="17"/>
      <w:r w:rsidR="00B24027">
        <w:rPr>
          <w:bCs/>
        </w:rPr>
        <w:t>, April 2024</w:t>
      </w:r>
    </w:p>
    <w:p w14:paraId="26DC0607" w14:textId="0C04C768" w:rsidR="002C360A" w:rsidRPr="00B24027" w:rsidRDefault="002C360A"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8" w:name="_Ref166133092"/>
      <w:r w:rsidRPr="002C360A">
        <w:rPr>
          <w:bCs/>
        </w:rPr>
        <w:t>Skolnick, M.I., Introduction to Radar Systems, McGraw-Hill, 1980</w:t>
      </w:r>
      <w:bookmarkEnd w:id="18"/>
    </w:p>
    <w:p w14:paraId="796A029D" w14:textId="32FC9EB4" w:rsidR="00B24027" w:rsidRPr="00557505" w:rsidRDefault="00B24027"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9" w:name="_Ref173865115"/>
      <w:r>
        <w:rPr>
          <w:bCs/>
        </w:rPr>
        <w:lastRenderedPageBreak/>
        <w:t>Chairman’s Notes, RAN1 #117, May 2024</w:t>
      </w:r>
      <w:bookmarkEnd w:id="19"/>
    </w:p>
    <w:p w14:paraId="2D217C23" w14:textId="42D81BF7" w:rsidR="00557505" w:rsidRPr="00FC4611" w:rsidRDefault="00557505" w:rsidP="003E58F7">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0" w:name="_Ref178578451"/>
      <w:r>
        <w:rPr>
          <w:bCs/>
        </w:rPr>
        <w:t>Chairman’s Notes, RAN1 #118, August 2024</w:t>
      </w:r>
      <w:bookmarkEnd w:id="20"/>
    </w:p>
    <w:p w14:paraId="6D1D3777" w14:textId="1791691E" w:rsidR="00FC4611" w:rsidRPr="00654AF7" w:rsidRDefault="00FC4611" w:rsidP="00FC4611">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1" w:name="_Ref181861064"/>
      <w:r>
        <w:rPr>
          <w:bCs/>
        </w:rPr>
        <w:t>Chairman’s Notes, RAN1 #118-bis, October 2024</w:t>
      </w:r>
      <w:bookmarkEnd w:id="21"/>
    </w:p>
    <w:p w14:paraId="2F3A5D62" w14:textId="5694E019" w:rsidR="00FC4611" w:rsidRPr="00324B20" w:rsidRDefault="00654AF7" w:rsidP="006C4A4E">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E73F58">
        <w:rPr>
          <w:bCs/>
        </w:rPr>
        <w:t>Chairman’s Notes, RAN1 #119, November 2024</w:t>
      </w:r>
    </w:p>
    <w:p w14:paraId="1F8DF1C7" w14:textId="73F6A7C3" w:rsidR="00324B20" w:rsidRPr="00E73F58" w:rsidRDefault="00324B20" w:rsidP="00324B20">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E73F58">
        <w:rPr>
          <w:bCs/>
        </w:rPr>
        <w:t>Chairman’s Notes, RAN1 #1</w:t>
      </w:r>
      <w:r>
        <w:rPr>
          <w:bCs/>
        </w:rPr>
        <w:t>20</w:t>
      </w:r>
      <w:r w:rsidRPr="00E73F58">
        <w:rPr>
          <w:bCs/>
        </w:rPr>
        <w:t xml:space="preserve">, </w:t>
      </w:r>
      <w:r>
        <w:rPr>
          <w:bCs/>
        </w:rPr>
        <w:t>February</w:t>
      </w:r>
      <w:r w:rsidRPr="00E73F58">
        <w:rPr>
          <w:bCs/>
        </w:rPr>
        <w:t xml:space="preserve"> 2024</w:t>
      </w:r>
    </w:p>
    <w:p w14:paraId="04BB468B" w14:textId="77777777" w:rsidR="00324B20" w:rsidRPr="00E73F58" w:rsidRDefault="00324B20" w:rsidP="00324B20">
      <w:pPr>
        <w:overflowPunct w:val="0"/>
        <w:autoSpaceDE w:val="0"/>
        <w:autoSpaceDN w:val="0"/>
        <w:adjustRightInd w:val="0"/>
        <w:spacing w:before="100" w:beforeAutospacing="1" w:after="120"/>
        <w:jc w:val="both"/>
        <w:textAlignment w:val="baseline"/>
        <w:rPr>
          <w:bCs/>
          <w:lang w:val="en-GB"/>
        </w:rPr>
      </w:pPr>
    </w:p>
    <w:sectPr w:rsidR="00324B20" w:rsidRPr="00E73F58" w:rsidSect="004E755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533D2" w14:textId="77777777" w:rsidR="00270D3F" w:rsidRDefault="00270D3F" w:rsidP="00161DF4">
      <w:r>
        <w:separator/>
      </w:r>
    </w:p>
  </w:endnote>
  <w:endnote w:type="continuationSeparator" w:id="0">
    <w:p w14:paraId="5499E555" w14:textId="77777777" w:rsidR="00270D3F" w:rsidRDefault="00270D3F"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KaiTi_GB2312">
    <w:altName w:val="KaiTi"/>
    <w:panose1 w:val="020B0604020202020204"/>
    <w:charset w:val="86"/>
    <w:family w:val="modern"/>
    <w:pitch w:val="fixed"/>
    <w:sig w:usb0="00000001" w:usb1="080E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9517AF" w14:textId="77777777" w:rsidR="00270D3F" w:rsidRDefault="00270D3F" w:rsidP="00161DF4">
      <w:r>
        <w:separator/>
      </w:r>
    </w:p>
  </w:footnote>
  <w:footnote w:type="continuationSeparator" w:id="0">
    <w:p w14:paraId="7DB7014F" w14:textId="77777777" w:rsidR="00270D3F" w:rsidRDefault="00270D3F"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C9961E6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710"/>
        </w:tabs>
        <w:ind w:left="1710" w:hanging="720"/>
      </w:pPr>
      <w:rPr>
        <w:rFonts w:hint="default"/>
        <w:b w:val="0"/>
        <w:bCs w:val="0"/>
        <w:sz w:val="28"/>
        <w:szCs w:val="28"/>
      </w:rPr>
    </w:lvl>
    <w:lvl w:ilvl="3">
      <w:start w:val="1"/>
      <w:numFmt w:val="decimal"/>
      <w:pStyle w:val="Heading4"/>
      <w:lvlText w:val="%1.%2.%3.%4"/>
      <w:lvlJc w:val="left"/>
      <w:pPr>
        <w:tabs>
          <w:tab w:val="num" w:pos="1044"/>
        </w:tabs>
        <w:ind w:left="104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3086837"/>
    <w:multiLevelType w:val="hybridMultilevel"/>
    <w:tmpl w:val="C30648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4B12D1A"/>
    <w:multiLevelType w:val="hybridMultilevel"/>
    <w:tmpl w:val="055869AA"/>
    <w:lvl w:ilvl="0" w:tplc="2364220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8E5586C"/>
    <w:multiLevelType w:val="hybridMultilevel"/>
    <w:tmpl w:val="F9861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F21EC1"/>
    <w:multiLevelType w:val="hybridMultilevel"/>
    <w:tmpl w:val="2F728C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B265BC6"/>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C2230A7"/>
    <w:multiLevelType w:val="hybridMultilevel"/>
    <w:tmpl w:val="729A03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8330679"/>
    <w:multiLevelType w:val="hybridMultilevel"/>
    <w:tmpl w:val="4F90C5C4"/>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8994D49"/>
    <w:multiLevelType w:val="hybridMultilevel"/>
    <w:tmpl w:val="44E67F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AF02375"/>
    <w:multiLevelType w:val="hybridMultilevel"/>
    <w:tmpl w:val="09E026FE"/>
    <w:lvl w:ilvl="0" w:tplc="FFFFFFFF">
      <w:start w:val="1"/>
      <w:numFmt w:val="decimal"/>
      <w:lvlText w:val="%1."/>
      <w:lvlJc w:val="left"/>
      <w:pPr>
        <w:ind w:left="720" w:hanging="360"/>
      </w:pPr>
    </w:lvl>
    <w:lvl w:ilvl="1" w:tplc="35CADF9E">
      <w:start w:val="1"/>
      <w:numFmt w:val="lowerLetter"/>
      <w:lvlText w:val="%2."/>
      <w:lvlJc w:val="left"/>
      <w:pPr>
        <w:ind w:left="1440" w:hanging="360"/>
      </w:pPr>
      <w:rPr>
        <w:rFonts w:ascii="Times" w:eastAsia="Calibri" w:hAnsi="Times" w:cstheme="minorHAnsi"/>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150C27"/>
    <w:multiLevelType w:val="hybridMultilevel"/>
    <w:tmpl w:val="B16039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C6D2AF7"/>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D1D1A38"/>
    <w:multiLevelType w:val="multilevel"/>
    <w:tmpl w:val="1D1D1A3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1EB365BC"/>
    <w:multiLevelType w:val="hybridMultilevel"/>
    <w:tmpl w:val="62527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3EF4DBA"/>
    <w:multiLevelType w:val="hybridMultilevel"/>
    <w:tmpl w:val="24063F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4743422"/>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291A0634"/>
    <w:multiLevelType w:val="multilevel"/>
    <w:tmpl w:val="291A0634"/>
    <w:lvl w:ilvl="0">
      <w:start w:val="1"/>
      <w:numFmt w:val="bullet"/>
      <w:lvlText w:val=""/>
      <w:lvlJc w:val="left"/>
      <w:pPr>
        <w:tabs>
          <w:tab w:val="left" w:pos="567"/>
        </w:tabs>
        <w:ind w:left="987" w:hanging="420"/>
      </w:pPr>
      <w:rPr>
        <w:rFonts w:ascii="Wingdings" w:hAnsi="Wingdings" w:cs="Wingdings" w:hint="default"/>
      </w:rPr>
    </w:lvl>
    <w:lvl w:ilvl="1">
      <w:start w:val="150"/>
      <w:numFmt w:val="bullet"/>
      <w:lvlText w:val="-"/>
      <w:lvlJc w:val="left"/>
      <w:pPr>
        <w:tabs>
          <w:tab w:val="left" w:pos="567"/>
        </w:tabs>
        <w:ind w:left="1407" w:hanging="420"/>
      </w:pPr>
      <w:rPr>
        <w:rFonts w:ascii="Arial" w:eastAsiaTheme="minorEastAsia" w:hAnsi="Arial" w:cs="Arial" w:hint="default"/>
      </w:rPr>
    </w:lvl>
    <w:lvl w:ilvl="2">
      <w:start w:val="1"/>
      <w:numFmt w:val="bullet"/>
      <w:lvlText w:val="o"/>
      <w:lvlJc w:val="left"/>
      <w:pPr>
        <w:tabs>
          <w:tab w:val="left" w:pos="567"/>
        </w:tabs>
        <w:ind w:left="1827" w:hanging="420"/>
      </w:pPr>
      <w:rPr>
        <w:rFonts w:ascii="Courier New" w:hAnsi="Courier New" w:cs="Courier New" w:hint="default"/>
      </w:rPr>
    </w:lvl>
    <w:lvl w:ilvl="3">
      <w:start w:val="1"/>
      <w:numFmt w:val="bullet"/>
      <w:lvlText w:val=""/>
      <w:lvlJc w:val="left"/>
      <w:pPr>
        <w:tabs>
          <w:tab w:val="left" w:pos="567"/>
        </w:tabs>
        <w:ind w:left="2247" w:hanging="420"/>
      </w:pPr>
      <w:rPr>
        <w:rFonts w:ascii="Wingdings" w:hAnsi="Wingdings" w:cs="Wingdings" w:hint="default"/>
      </w:rPr>
    </w:lvl>
    <w:lvl w:ilvl="4">
      <w:start w:val="1"/>
      <w:numFmt w:val="bullet"/>
      <w:lvlText w:val=""/>
      <w:lvlJc w:val="left"/>
      <w:pPr>
        <w:tabs>
          <w:tab w:val="left" w:pos="567"/>
        </w:tabs>
        <w:ind w:left="2667" w:hanging="420"/>
      </w:pPr>
      <w:rPr>
        <w:rFonts w:ascii="Wingdings" w:hAnsi="Wingdings" w:cs="Wingdings" w:hint="default"/>
      </w:rPr>
    </w:lvl>
    <w:lvl w:ilvl="5">
      <w:start w:val="1"/>
      <w:numFmt w:val="bullet"/>
      <w:lvlText w:val=""/>
      <w:lvlJc w:val="left"/>
      <w:pPr>
        <w:tabs>
          <w:tab w:val="left" w:pos="567"/>
        </w:tabs>
        <w:ind w:left="3087" w:hanging="420"/>
      </w:pPr>
      <w:rPr>
        <w:rFonts w:ascii="Wingdings" w:hAnsi="Wingdings" w:cs="Wingdings" w:hint="default"/>
      </w:rPr>
    </w:lvl>
    <w:lvl w:ilvl="6">
      <w:start w:val="1"/>
      <w:numFmt w:val="bullet"/>
      <w:lvlText w:val=""/>
      <w:lvlJc w:val="left"/>
      <w:pPr>
        <w:tabs>
          <w:tab w:val="left" w:pos="567"/>
        </w:tabs>
        <w:ind w:left="3507" w:hanging="420"/>
      </w:pPr>
      <w:rPr>
        <w:rFonts w:ascii="Wingdings" w:hAnsi="Wingdings" w:cs="Wingdings" w:hint="default"/>
      </w:rPr>
    </w:lvl>
    <w:lvl w:ilvl="7">
      <w:start w:val="1"/>
      <w:numFmt w:val="bullet"/>
      <w:lvlText w:val=""/>
      <w:lvlJc w:val="left"/>
      <w:pPr>
        <w:tabs>
          <w:tab w:val="left" w:pos="567"/>
        </w:tabs>
        <w:ind w:left="3927" w:hanging="420"/>
      </w:pPr>
      <w:rPr>
        <w:rFonts w:ascii="Wingdings" w:hAnsi="Wingdings" w:cs="Wingdings" w:hint="default"/>
      </w:rPr>
    </w:lvl>
    <w:lvl w:ilvl="8">
      <w:start w:val="1"/>
      <w:numFmt w:val="bullet"/>
      <w:lvlText w:val=""/>
      <w:lvlJc w:val="left"/>
      <w:pPr>
        <w:tabs>
          <w:tab w:val="left" w:pos="567"/>
        </w:tabs>
        <w:ind w:left="4347" w:hanging="420"/>
      </w:pPr>
      <w:rPr>
        <w:rFonts w:ascii="Wingdings" w:hAnsi="Wingdings" w:cs="Wingdings" w:hint="default"/>
      </w:rPr>
    </w:lvl>
  </w:abstractNum>
  <w:abstractNum w:abstractNumId="2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FAB6491"/>
    <w:multiLevelType w:val="hybridMultilevel"/>
    <w:tmpl w:val="CE983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A60E88"/>
    <w:multiLevelType w:val="hybridMultilevel"/>
    <w:tmpl w:val="498618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333B0CEE"/>
    <w:multiLevelType w:val="hybridMultilevel"/>
    <w:tmpl w:val="42E0E14A"/>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34" w15:restartNumberingAfterBreak="0">
    <w:nsid w:val="34444CF1"/>
    <w:multiLevelType w:val="hybridMultilevel"/>
    <w:tmpl w:val="35182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7"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3EC37230"/>
    <w:multiLevelType w:val="hybridMultilevel"/>
    <w:tmpl w:val="DA7A20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9A5507"/>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42FF03AB"/>
    <w:multiLevelType w:val="hybridMultilevel"/>
    <w:tmpl w:val="3706457C"/>
    <w:lvl w:ilvl="0" w:tplc="C4C2C7A2">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8C1DA7"/>
    <w:multiLevelType w:val="hybridMultilevel"/>
    <w:tmpl w:val="8F6E0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47" w15:restartNumberingAfterBreak="0">
    <w:nsid w:val="4E4321AA"/>
    <w:multiLevelType w:val="hybridMultilevel"/>
    <w:tmpl w:val="FA5084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F2A3553"/>
    <w:multiLevelType w:val="hybridMultilevel"/>
    <w:tmpl w:val="CFDEF2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513A6681"/>
    <w:multiLevelType w:val="hybridMultilevel"/>
    <w:tmpl w:val="CBC83752"/>
    <w:lvl w:ilvl="0" w:tplc="4F78442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42A29B8"/>
    <w:multiLevelType w:val="hybridMultilevel"/>
    <w:tmpl w:val="7AE06F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7C9042E"/>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5" w15:restartNumberingAfterBreak="0">
    <w:nsid w:val="5A3C72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C6A19F0"/>
    <w:multiLevelType w:val="hybridMultilevel"/>
    <w:tmpl w:val="68923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D332E14"/>
    <w:multiLevelType w:val="hybridMultilevel"/>
    <w:tmpl w:val="E2B85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60"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2727F7C"/>
    <w:multiLevelType w:val="multilevel"/>
    <w:tmpl w:val="62727F7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66EB1089"/>
    <w:multiLevelType w:val="hybridMultilevel"/>
    <w:tmpl w:val="37D4509C"/>
    <w:lvl w:ilvl="0" w:tplc="C328648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777136A"/>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5" w15:restartNumberingAfterBreak="0">
    <w:nsid w:val="6A0A4B8A"/>
    <w:multiLevelType w:val="hybridMultilevel"/>
    <w:tmpl w:val="54A467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5E6EDB"/>
    <w:multiLevelType w:val="hybridMultilevel"/>
    <w:tmpl w:val="6B18F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DAE6F20"/>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69" w15:restartNumberingAfterBreak="0">
    <w:nsid w:val="6EE401A9"/>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72852E8E"/>
    <w:multiLevelType w:val="hybridMultilevel"/>
    <w:tmpl w:val="F2C077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7AC7765F"/>
    <w:multiLevelType w:val="hybridMultilevel"/>
    <w:tmpl w:val="B5C82B5E"/>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CFD46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E4F6FE8"/>
    <w:multiLevelType w:val="hybridMultilevel"/>
    <w:tmpl w:val="A7F033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7E9B5DB9"/>
    <w:multiLevelType w:val="hybridMultilevel"/>
    <w:tmpl w:val="66425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80445726">
    <w:abstractNumId w:val="2"/>
  </w:num>
  <w:num w:numId="2" w16cid:durableId="652295346">
    <w:abstractNumId w:val="1"/>
  </w:num>
  <w:num w:numId="3" w16cid:durableId="353116985">
    <w:abstractNumId w:val="56"/>
  </w:num>
  <w:num w:numId="4" w16cid:durableId="43529805">
    <w:abstractNumId w:val="20"/>
  </w:num>
  <w:num w:numId="5" w16cid:durableId="1816874190">
    <w:abstractNumId w:val="37"/>
  </w:num>
  <w:num w:numId="6" w16cid:durableId="2057006685">
    <w:abstractNumId w:val="23"/>
  </w:num>
  <w:num w:numId="7" w16cid:durableId="1768579870">
    <w:abstractNumId w:val="67"/>
  </w:num>
  <w:num w:numId="8" w16cid:durableId="749470839">
    <w:abstractNumId w:val="3"/>
  </w:num>
  <w:num w:numId="9" w16cid:durableId="840507144">
    <w:abstractNumId w:val="40"/>
  </w:num>
  <w:num w:numId="10" w16cid:durableId="1557544063">
    <w:abstractNumId w:val="7"/>
  </w:num>
  <w:num w:numId="11" w16cid:durableId="1012150468">
    <w:abstractNumId w:val="43"/>
  </w:num>
  <w:num w:numId="12" w16cid:durableId="67698851">
    <w:abstractNumId w:val="29"/>
  </w:num>
  <w:num w:numId="13" w16cid:durableId="1765691268">
    <w:abstractNumId w:val="16"/>
  </w:num>
  <w:num w:numId="14" w16cid:durableId="2074886443">
    <w:abstractNumId w:val="12"/>
  </w:num>
  <w:num w:numId="15" w16cid:durableId="88160995">
    <w:abstractNumId w:val="18"/>
  </w:num>
  <w:num w:numId="16" w16cid:durableId="2049792271">
    <w:abstractNumId w:val="66"/>
  </w:num>
  <w:num w:numId="17" w16cid:durableId="2024823004">
    <w:abstractNumId w:val="30"/>
  </w:num>
  <w:num w:numId="18" w16cid:durableId="2026706065">
    <w:abstractNumId w:val="34"/>
  </w:num>
  <w:num w:numId="19" w16cid:durableId="2139255049">
    <w:abstractNumId w:val="55"/>
  </w:num>
  <w:num w:numId="20" w16cid:durableId="1301691648">
    <w:abstractNumId w:val="69"/>
  </w:num>
  <w:num w:numId="21" w16cid:durableId="291595799">
    <w:abstractNumId w:val="58"/>
  </w:num>
  <w:num w:numId="22" w16cid:durableId="1533155117">
    <w:abstractNumId w:val="57"/>
  </w:num>
  <w:num w:numId="23" w16cid:durableId="1841044138">
    <w:abstractNumId w:val="36"/>
  </w:num>
  <w:num w:numId="24" w16cid:durableId="764883218">
    <w:abstractNumId w:val="54"/>
  </w:num>
  <w:num w:numId="25" w16cid:durableId="1247377451">
    <w:abstractNumId w:val="51"/>
  </w:num>
  <w:num w:numId="26" w16cid:durableId="2020807858">
    <w:abstractNumId w:val="21"/>
  </w:num>
  <w:num w:numId="27" w16cid:durableId="2063559741">
    <w:abstractNumId w:val="9"/>
  </w:num>
  <w:num w:numId="28" w16cid:durableId="2007397072">
    <w:abstractNumId w:val="63"/>
  </w:num>
  <w:num w:numId="29" w16cid:durableId="2082020784">
    <w:abstractNumId w:val="33"/>
  </w:num>
  <w:num w:numId="30" w16cid:durableId="1952667989">
    <w:abstractNumId w:val="6"/>
  </w:num>
  <w:num w:numId="31" w16cid:durableId="1869567258">
    <w:abstractNumId w:val="59"/>
  </w:num>
  <w:num w:numId="32" w16cid:durableId="459882429">
    <w:abstractNumId w:val="13"/>
  </w:num>
  <w:num w:numId="33" w16cid:durableId="60258384">
    <w:abstractNumId w:val="19"/>
  </w:num>
  <w:num w:numId="34" w16cid:durableId="1517841837">
    <w:abstractNumId w:val="61"/>
  </w:num>
  <w:num w:numId="35" w16cid:durableId="407845472">
    <w:abstractNumId w:val="0"/>
  </w:num>
  <w:num w:numId="36" w16cid:durableId="1253472105">
    <w:abstractNumId w:val="42"/>
  </w:num>
  <w:num w:numId="37" w16cid:durableId="376246814">
    <w:abstractNumId w:val="53"/>
  </w:num>
  <w:num w:numId="38" w16cid:durableId="638344989">
    <w:abstractNumId w:val="22"/>
  </w:num>
  <w:num w:numId="39" w16cid:durableId="451485222">
    <w:abstractNumId w:val="11"/>
  </w:num>
  <w:num w:numId="40" w16cid:durableId="825360495">
    <w:abstractNumId w:val="25"/>
  </w:num>
  <w:num w:numId="41" w16cid:durableId="1643000899">
    <w:abstractNumId w:val="26"/>
  </w:num>
  <w:num w:numId="42" w16cid:durableId="335614669">
    <w:abstractNumId w:val="15"/>
  </w:num>
  <w:num w:numId="43" w16cid:durableId="1548301359">
    <w:abstractNumId w:val="4"/>
  </w:num>
  <w:num w:numId="44" w16cid:durableId="306714918">
    <w:abstractNumId w:val="28"/>
  </w:num>
  <w:num w:numId="45" w16cid:durableId="1552501087">
    <w:abstractNumId w:val="49"/>
  </w:num>
  <w:num w:numId="46" w16cid:durableId="1695351091">
    <w:abstractNumId w:val="44"/>
  </w:num>
  <w:num w:numId="47" w16cid:durableId="745688450">
    <w:abstractNumId w:val="31"/>
  </w:num>
  <w:num w:numId="48" w16cid:durableId="5034016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65186464">
    <w:abstractNumId w:val="10"/>
  </w:num>
  <w:num w:numId="50" w16cid:durableId="1120031971">
    <w:abstractNumId w:val="71"/>
  </w:num>
  <w:num w:numId="51" w16cid:durableId="906111263">
    <w:abstractNumId w:val="60"/>
  </w:num>
  <w:num w:numId="52" w16cid:durableId="1034309135">
    <w:abstractNumId w:val="52"/>
  </w:num>
  <w:num w:numId="53" w16cid:durableId="6852070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149442832">
    <w:abstractNumId w:val="75"/>
  </w:num>
  <w:num w:numId="55" w16cid:durableId="1081177640">
    <w:abstractNumId w:val="17"/>
  </w:num>
  <w:num w:numId="56" w16cid:durableId="1211844234">
    <w:abstractNumId w:val="72"/>
  </w:num>
  <w:num w:numId="57" w16cid:durableId="888299473">
    <w:abstractNumId w:val="78"/>
  </w:num>
  <w:num w:numId="58" w16cid:durableId="611980387">
    <w:abstractNumId w:val="62"/>
  </w:num>
  <w:num w:numId="59" w16cid:durableId="2129464160">
    <w:abstractNumId w:val="74"/>
  </w:num>
  <w:num w:numId="60" w16cid:durableId="862864510">
    <w:abstractNumId w:val="41"/>
  </w:num>
  <w:num w:numId="61" w16cid:durableId="1076442628">
    <w:abstractNumId w:val="32"/>
  </w:num>
  <w:num w:numId="62" w16cid:durableId="1099906351">
    <w:abstractNumId w:val="64"/>
  </w:num>
  <w:num w:numId="63" w16cid:durableId="1834837456">
    <w:abstractNumId w:val="46"/>
  </w:num>
  <w:num w:numId="64" w16cid:durableId="882327278">
    <w:abstractNumId w:val="77"/>
  </w:num>
  <w:num w:numId="65" w16cid:durableId="1865437313">
    <w:abstractNumId w:val="68"/>
  </w:num>
  <w:num w:numId="66" w16cid:durableId="51970236">
    <w:abstractNumId w:val="70"/>
  </w:num>
  <w:num w:numId="67" w16cid:durableId="1467482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77698335">
    <w:abstractNumId w:val="8"/>
  </w:num>
  <w:num w:numId="69" w16cid:durableId="319768914">
    <w:abstractNumId w:val="27"/>
  </w:num>
  <w:num w:numId="70" w16cid:durableId="1873418985">
    <w:abstractNumId w:val="5"/>
  </w:num>
  <w:num w:numId="71" w16cid:durableId="1300258231">
    <w:abstractNumId w:val="47"/>
  </w:num>
  <w:num w:numId="72" w16cid:durableId="410352042">
    <w:abstractNumId w:val="39"/>
  </w:num>
  <w:num w:numId="73" w16cid:durableId="762338112">
    <w:abstractNumId w:val="76"/>
  </w:num>
  <w:num w:numId="74" w16cid:durableId="270433974">
    <w:abstractNumId w:val="35"/>
  </w:num>
  <w:num w:numId="75" w16cid:durableId="178931093">
    <w:abstractNumId w:val="50"/>
  </w:num>
  <w:num w:numId="76" w16cid:durableId="3814399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915167140">
    <w:abstractNumId w:val="48"/>
  </w:num>
  <w:num w:numId="78" w16cid:durableId="2060200539">
    <w:abstractNumId w:val="14"/>
  </w:num>
  <w:num w:numId="79" w16cid:durableId="656421716">
    <w:abstractNumId w:val="24"/>
  </w:num>
  <w:num w:numId="80" w16cid:durableId="655379414">
    <w:abstractNumId w:val="45"/>
  </w:num>
  <w:num w:numId="81" w16cid:durableId="1267493887">
    <w:abstractNumId w:val="38"/>
  </w:num>
  <w:num w:numId="82" w16cid:durableId="9458169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45635894">
    <w:abstractNumId w:val="65"/>
  </w:num>
  <w:num w:numId="84" w16cid:durableId="33046176">
    <w:abstractNumId w:val="7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1"/>
  <w:removePersonalInformation/>
  <w:removeDateAndTime/>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95A"/>
    <w:rsid w:val="00005D7F"/>
    <w:rsid w:val="00006719"/>
    <w:rsid w:val="00007041"/>
    <w:rsid w:val="00010ADD"/>
    <w:rsid w:val="00013928"/>
    <w:rsid w:val="00013BC3"/>
    <w:rsid w:val="00016470"/>
    <w:rsid w:val="000212EC"/>
    <w:rsid w:val="00023957"/>
    <w:rsid w:val="00023A6D"/>
    <w:rsid w:val="00024407"/>
    <w:rsid w:val="00024CD4"/>
    <w:rsid w:val="00026645"/>
    <w:rsid w:val="00027244"/>
    <w:rsid w:val="00030161"/>
    <w:rsid w:val="0003074A"/>
    <w:rsid w:val="00031E68"/>
    <w:rsid w:val="00032FD3"/>
    <w:rsid w:val="00033C6F"/>
    <w:rsid w:val="00033D56"/>
    <w:rsid w:val="00033D5B"/>
    <w:rsid w:val="00035E1E"/>
    <w:rsid w:val="000379AD"/>
    <w:rsid w:val="00041988"/>
    <w:rsid w:val="00044CC2"/>
    <w:rsid w:val="00044EAE"/>
    <w:rsid w:val="000469C0"/>
    <w:rsid w:val="00046BE8"/>
    <w:rsid w:val="00050930"/>
    <w:rsid w:val="0005368F"/>
    <w:rsid w:val="00054201"/>
    <w:rsid w:val="00054392"/>
    <w:rsid w:val="000546E3"/>
    <w:rsid w:val="0005612B"/>
    <w:rsid w:val="00057D13"/>
    <w:rsid w:val="000605BB"/>
    <w:rsid w:val="000614E9"/>
    <w:rsid w:val="00062791"/>
    <w:rsid w:val="00062A1B"/>
    <w:rsid w:val="00062DAA"/>
    <w:rsid w:val="00062E89"/>
    <w:rsid w:val="000630A4"/>
    <w:rsid w:val="00063514"/>
    <w:rsid w:val="00064549"/>
    <w:rsid w:val="0006482E"/>
    <w:rsid w:val="00067790"/>
    <w:rsid w:val="00067C74"/>
    <w:rsid w:val="00073136"/>
    <w:rsid w:val="00075735"/>
    <w:rsid w:val="00080533"/>
    <w:rsid w:val="000833DB"/>
    <w:rsid w:val="00083E40"/>
    <w:rsid w:val="000848C4"/>
    <w:rsid w:val="00084E44"/>
    <w:rsid w:val="00086B8A"/>
    <w:rsid w:val="00086D3F"/>
    <w:rsid w:val="0008787B"/>
    <w:rsid w:val="00087B6E"/>
    <w:rsid w:val="000910D7"/>
    <w:rsid w:val="00092209"/>
    <w:rsid w:val="00097006"/>
    <w:rsid w:val="00097EF0"/>
    <w:rsid w:val="000A1890"/>
    <w:rsid w:val="000A2294"/>
    <w:rsid w:val="000A252A"/>
    <w:rsid w:val="000A2AAA"/>
    <w:rsid w:val="000A3013"/>
    <w:rsid w:val="000A432A"/>
    <w:rsid w:val="000A5A78"/>
    <w:rsid w:val="000A7DA5"/>
    <w:rsid w:val="000B0EE6"/>
    <w:rsid w:val="000B40A3"/>
    <w:rsid w:val="000B4F61"/>
    <w:rsid w:val="000C17C1"/>
    <w:rsid w:val="000C1802"/>
    <w:rsid w:val="000C3D00"/>
    <w:rsid w:val="000C560B"/>
    <w:rsid w:val="000C62A2"/>
    <w:rsid w:val="000C769E"/>
    <w:rsid w:val="000D1A8F"/>
    <w:rsid w:val="000D4809"/>
    <w:rsid w:val="000D63B3"/>
    <w:rsid w:val="000E0424"/>
    <w:rsid w:val="000E071E"/>
    <w:rsid w:val="000E1747"/>
    <w:rsid w:val="000E6772"/>
    <w:rsid w:val="000E7D84"/>
    <w:rsid w:val="000F2C70"/>
    <w:rsid w:val="000F6F21"/>
    <w:rsid w:val="000F7F86"/>
    <w:rsid w:val="0010119A"/>
    <w:rsid w:val="00101FE0"/>
    <w:rsid w:val="001026DB"/>
    <w:rsid w:val="0010398A"/>
    <w:rsid w:val="00105122"/>
    <w:rsid w:val="0010756F"/>
    <w:rsid w:val="00111E92"/>
    <w:rsid w:val="001144DC"/>
    <w:rsid w:val="0011484A"/>
    <w:rsid w:val="00116CE5"/>
    <w:rsid w:val="0012068C"/>
    <w:rsid w:val="00121E72"/>
    <w:rsid w:val="00123C79"/>
    <w:rsid w:val="00124DF1"/>
    <w:rsid w:val="00127219"/>
    <w:rsid w:val="00130600"/>
    <w:rsid w:val="0013116B"/>
    <w:rsid w:val="00131739"/>
    <w:rsid w:val="00140849"/>
    <w:rsid w:val="001408EE"/>
    <w:rsid w:val="001412B7"/>
    <w:rsid w:val="00143F2E"/>
    <w:rsid w:val="001454B7"/>
    <w:rsid w:val="00145557"/>
    <w:rsid w:val="00147CD5"/>
    <w:rsid w:val="00151E5F"/>
    <w:rsid w:val="001522EE"/>
    <w:rsid w:val="00152E5F"/>
    <w:rsid w:val="00153773"/>
    <w:rsid w:val="0015438D"/>
    <w:rsid w:val="00154C2B"/>
    <w:rsid w:val="00156BB3"/>
    <w:rsid w:val="00160D4C"/>
    <w:rsid w:val="00161DF4"/>
    <w:rsid w:val="00163E95"/>
    <w:rsid w:val="00163E9A"/>
    <w:rsid w:val="001666C6"/>
    <w:rsid w:val="00167F63"/>
    <w:rsid w:val="001767CF"/>
    <w:rsid w:val="001779C8"/>
    <w:rsid w:val="00185220"/>
    <w:rsid w:val="00185CB2"/>
    <w:rsid w:val="0018607A"/>
    <w:rsid w:val="001908A6"/>
    <w:rsid w:val="00190D2B"/>
    <w:rsid w:val="00191669"/>
    <w:rsid w:val="001929C3"/>
    <w:rsid w:val="00192B13"/>
    <w:rsid w:val="00193A51"/>
    <w:rsid w:val="00194352"/>
    <w:rsid w:val="00194BBD"/>
    <w:rsid w:val="0019559E"/>
    <w:rsid w:val="00196E1D"/>
    <w:rsid w:val="00196F0A"/>
    <w:rsid w:val="001A4F64"/>
    <w:rsid w:val="001A5CAF"/>
    <w:rsid w:val="001A6E2A"/>
    <w:rsid w:val="001A7109"/>
    <w:rsid w:val="001A711F"/>
    <w:rsid w:val="001B2A5D"/>
    <w:rsid w:val="001B2AEE"/>
    <w:rsid w:val="001C1601"/>
    <w:rsid w:val="001C26AB"/>
    <w:rsid w:val="001C4008"/>
    <w:rsid w:val="001C528B"/>
    <w:rsid w:val="001C5703"/>
    <w:rsid w:val="001D0CBB"/>
    <w:rsid w:val="001D0DA4"/>
    <w:rsid w:val="001D5CE5"/>
    <w:rsid w:val="001D6A04"/>
    <w:rsid w:val="001D749D"/>
    <w:rsid w:val="001E1E81"/>
    <w:rsid w:val="001E3CB9"/>
    <w:rsid w:val="001E5074"/>
    <w:rsid w:val="001E7859"/>
    <w:rsid w:val="001F0387"/>
    <w:rsid w:val="001F16C3"/>
    <w:rsid w:val="001F1CF8"/>
    <w:rsid w:val="001F22C4"/>
    <w:rsid w:val="001F3EF3"/>
    <w:rsid w:val="001F4014"/>
    <w:rsid w:val="00202F91"/>
    <w:rsid w:val="002047CD"/>
    <w:rsid w:val="002047D4"/>
    <w:rsid w:val="00206D97"/>
    <w:rsid w:val="00207DFE"/>
    <w:rsid w:val="002134C9"/>
    <w:rsid w:val="00214FC5"/>
    <w:rsid w:val="002153B8"/>
    <w:rsid w:val="00215EA4"/>
    <w:rsid w:val="00216A54"/>
    <w:rsid w:val="002172B2"/>
    <w:rsid w:val="00217BB8"/>
    <w:rsid w:val="00220B0E"/>
    <w:rsid w:val="0022177F"/>
    <w:rsid w:val="00222B9E"/>
    <w:rsid w:val="002239E5"/>
    <w:rsid w:val="00224703"/>
    <w:rsid w:val="00225A4A"/>
    <w:rsid w:val="00226009"/>
    <w:rsid w:val="00226826"/>
    <w:rsid w:val="00226F2D"/>
    <w:rsid w:val="0023162E"/>
    <w:rsid w:val="00232222"/>
    <w:rsid w:val="00243094"/>
    <w:rsid w:val="002431EF"/>
    <w:rsid w:val="00243D19"/>
    <w:rsid w:val="00246BDF"/>
    <w:rsid w:val="00247B21"/>
    <w:rsid w:val="00252138"/>
    <w:rsid w:val="00252B41"/>
    <w:rsid w:val="002558A7"/>
    <w:rsid w:val="00260470"/>
    <w:rsid w:val="00260880"/>
    <w:rsid w:val="002612E3"/>
    <w:rsid w:val="00261695"/>
    <w:rsid w:val="00262FDB"/>
    <w:rsid w:val="00265A3B"/>
    <w:rsid w:val="00266C2A"/>
    <w:rsid w:val="00266E0F"/>
    <w:rsid w:val="00270D3F"/>
    <w:rsid w:val="002717CF"/>
    <w:rsid w:val="0027242E"/>
    <w:rsid w:val="002738F9"/>
    <w:rsid w:val="00274F27"/>
    <w:rsid w:val="00276534"/>
    <w:rsid w:val="00276E66"/>
    <w:rsid w:val="0027731D"/>
    <w:rsid w:val="00280650"/>
    <w:rsid w:val="00280F9D"/>
    <w:rsid w:val="002814BE"/>
    <w:rsid w:val="002826BE"/>
    <w:rsid w:val="0028286A"/>
    <w:rsid w:val="00284AB0"/>
    <w:rsid w:val="002856C2"/>
    <w:rsid w:val="00285B13"/>
    <w:rsid w:val="00285DD5"/>
    <w:rsid w:val="002868E1"/>
    <w:rsid w:val="00290645"/>
    <w:rsid w:val="00293809"/>
    <w:rsid w:val="002948FF"/>
    <w:rsid w:val="00294CBF"/>
    <w:rsid w:val="00295B2A"/>
    <w:rsid w:val="002960C1"/>
    <w:rsid w:val="002972B7"/>
    <w:rsid w:val="002A1C98"/>
    <w:rsid w:val="002A274D"/>
    <w:rsid w:val="002A3B92"/>
    <w:rsid w:val="002A4704"/>
    <w:rsid w:val="002A55FA"/>
    <w:rsid w:val="002A5B21"/>
    <w:rsid w:val="002A5BD2"/>
    <w:rsid w:val="002A731D"/>
    <w:rsid w:val="002B01CF"/>
    <w:rsid w:val="002B0342"/>
    <w:rsid w:val="002B05B7"/>
    <w:rsid w:val="002B162B"/>
    <w:rsid w:val="002B2988"/>
    <w:rsid w:val="002B40D9"/>
    <w:rsid w:val="002B5AE5"/>
    <w:rsid w:val="002B5FC9"/>
    <w:rsid w:val="002B6731"/>
    <w:rsid w:val="002B6C10"/>
    <w:rsid w:val="002B72F3"/>
    <w:rsid w:val="002B7AFA"/>
    <w:rsid w:val="002B7E2A"/>
    <w:rsid w:val="002C02F7"/>
    <w:rsid w:val="002C2AE5"/>
    <w:rsid w:val="002C360A"/>
    <w:rsid w:val="002C4EFD"/>
    <w:rsid w:val="002C5103"/>
    <w:rsid w:val="002C51AE"/>
    <w:rsid w:val="002C57AC"/>
    <w:rsid w:val="002C603E"/>
    <w:rsid w:val="002C6A8D"/>
    <w:rsid w:val="002D157A"/>
    <w:rsid w:val="002D41EF"/>
    <w:rsid w:val="002D5BF8"/>
    <w:rsid w:val="002D65B1"/>
    <w:rsid w:val="002D68CE"/>
    <w:rsid w:val="002E10CB"/>
    <w:rsid w:val="002E362A"/>
    <w:rsid w:val="002E495C"/>
    <w:rsid w:val="002E62B8"/>
    <w:rsid w:val="002E7927"/>
    <w:rsid w:val="002F20A4"/>
    <w:rsid w:val="002F38E0"/>
    <w:rsid w:val="002F6A37"/>
    <w:rsid w:val="00302D87"/>
    <w:rsid w:val="00302DDC"/>
    <w:rsid w:val="00304137"/>
    <w:rsid w:val="003043B3"/>
    <w:rsid w:val="00304FE1"/>
    <w:rsid w:val="00305A73"/>
    <w:rsid w:val="00306758"/>
    <w:rsid w:val="003105DC"/>
    <w:rsid w:val="003109B6"/>
    <w:rsid w:val="00310BD2"/>
    <w:rsid w:val="00311442"/>
    <w:rsid w:val="00316B53"/>
    <w:rsid w:val="003238E3"/>
    <w:rsid w:val="00324B20"/>
    <w:rsid w:val="003255E9"/>
    <w:rsid w:val="00325814"/>
    <w:rsid w:val="00331F10"/>
    <w:rsid w:val="003350C5"/>
    <w:rsid w:val="00335A1C"/>
    <w:rsid w:val="00336525"/>
    <w:rsid w:val="0034061A"/>
    <w:rsid w:val="00341A2E"/>
    <w:rsid w:val="0034251C"/>
    <w:rsid w:val="0034266A"/>
    <w:rsid w:val="0034417B"/>
    <w:rsid w:val="00345D8B"/>
    <w:rsid w:val="00347C0B"/>
    <w:rsid w:val="00350B23"/>
    <w:rsid w:val="00351B86"/>
    <w:rsid w:val="00352A29"/>
    <w:rsid w:val="0035494F"/>
    <w:rsid w:val="00354E9A"/>
    <w:rsid w:val="00354F6D"/>
    <w:rsid w:val="00355243"/>
    <w:rsid w:val="003553F0"/>
    <w:rsid w:val="00355462"/>
    <w:rsid w:val="00355ED4"/>
    <w:rsid w:val="00356A2B"/>
    <w:rsid w:val="003570C6"/>
    <w:rsid w:val="003600E2"/>
    <w:rsid w:val="003637DC"/>
    <w:rsid w:val="003650B8"/>
    <w:rsid w:val="00366260"/>
    <w:rsid w:val="00366F52"/>
    <w:rsid w:val="003715EE"/>
    <w:rsid w:val="00371DFE"/>
    <w:rsid w:val="00374E59"/>
    <w:rsid w:val="00376231"/>
    <w:rsid w:val="00377411"/>
    <w:rsid w:val="0037788F"/>
    <w:rsid w:val="00386509"/>
    <w:rsid w:val="00394420"/>
    <w:rsid w:val="00395A01"/>
    <w:rsid w:val="003968DC"/>
    <w:rsid w:val="00397AA2"/>
    <w:rsid w:val="003A0742"/>
    <w:rsid w:val="003A13B3"/>
    <w:rsid w:val="003A1512"/>
    <w:rsid w:val="003A1A40"/>
    <w:rsid w:val="003A1E1A"/>
    <w:rsid w:val="003A5B30"/>
    <w:rsid w:val="003B08AB"/>
    <w:rsid w:val="003B092E"/>
    <w:rsid w:val="003B1EB4"/>
    <w:rsid w:val="003B1F3F"/>
    <w:rsid w:val="003B2C8A"/>
    <w:rsid w:val="003B5721"/>
    <w:rsid w:val="003B59F4"/>
    <w:rsid w:val="003C171D"/>
    <w:rsid w:val="003C1BE5"/>
    <w:rsid w:val="003C2443"/>
    <w:rsid w:val="003C4CFA"/>
    <w:rsid w:val="003C6398"/>
    <w:rsid w:val="003D0352"/>
    <w:rsid w:val="003D35BA"/>
    <w:rsid w:val="003D3A94"/>
    <w:rsid w:val="003D5CFF"/>
    <w:rsid w:val="003E0B42"/>
    <w:rsid w:val="003E3AA2"/>
    <w:rsid w:val="003E4093"/>
    <w:rsid w:val="003E58F7"/>
    <w:rsid w:val="003E687D"/>
    <w:rsid w:val="003E75B6"/>
    <w:rsid w:val="003F2F79"/>
    <w:rsid w:val="003F670D"/>
    <w:rsid w:val="004017DC"/>
    <w:rsid w:val="0040315C"/>
    <w:rsid w:val="00404C0B"/>
    <w:rsid w:val="004052A3"/>
    <w:rsid w:val="00405A98"/>
    <w:rsid w:val="00406FB8"/>
    <w:rsid w:val="0041279C"/>
    <w:rsid w:val="00412E1B"/>
    <w:rsid w:val="00415BEF"/>
    <w:rsid w:val="00417FC9"/>
    <w:rsid w:val="00425729"/>
    <w:rsid w:val="00425D1A"/>
    <w:rsid w:val="00425F04"/>
    <w:rsid w:val="00426D8A"/>
    <w:rsid w:val="00427DF3"/>
    <w:rsid w:val="0043038E"/>
    <w:rsid w:val="00430AB1"/>
    <w:rsid w:val="00431188"/>
    <w:rsid w:val="00431CD3"/>
    <w:rsid w:val="0043338E"/>
    <w:rsid w:val="00440721"/>
    <w:rsid w:val="004419CA"/>
    <w:rsid w:val="004428DA"/>
    <w:rsid w:val="004443EB"/>
    <w:rsid w:val="004458A9"/>
    <w:rsid w:val="00446818"/>
    <w:rsid w:val="00446DE0"/>
    <w:rsid w:val="00447039"/>
    <w:rsid w:val="00450044"/>
    <w:rsid w:val="004516DF"/>
    <w:rsid w:val="00452843"/>
    <w:rsid w:val="00453A4A"/>
    <w:rsid w:val="00453C98"/>
    <w:rsid w:val="004548EA"/>
    <w:rsid w:val="00454D63"/>
    <w:rsid w:val="0045687D"/>
    <w:rsid w:val="00457434"/>
    <w:rsid w:val="0046065A"/>
    <w:rsid w:val="00461B15"/>
    <w:rsid w:val="00462395"/>
    <w:rsid w:val="00462CDA"/>
    <w:rsid w:val="00463ADE"/>
    <w:rsid w:val="00463D8C"/>
    <w:rsid w:val="00464079"/>
    <w:rsid w:val="00464C6B"/>
    <w:rsid w:val="004656AE"/>
    <w:rsid w:val="00465789"/>
    <w:rsid w:val="0046615D"/>
    <w:rsid w:val="004672D5"/>
    <w:rsid w:val="004679FD"/>
    <w:rsid w:val="00475C2B"/>
    <w:rsid w:val="00476CE9"/>
    <w:rsid w:val="00477597"/>
    <w:rsid w:val="00482475"/>
    <w:rsid w:val="00484173"/>
    <w:rsid w:val="00485121"/>
    <w:rsid w:val="00486BD3"/>
    <w:rsid w:val="0049076D"/>
    <w:rsid w:val="00490DA8"/>
    <w:rsid w:val="00493CE1"/>
    <w:rsid w:val="00496C33"/>
    <w:rsid w:val="00496D0C"/>
    <w:rsid w:val="004A1F1C"/>
    <w:rsid w:val="004A37C9"/>
    <w:rsid w:val="004A3FB3"/>
    <w:rsid w:val="004A41EF"/>
    <w:rsid w:val="004A7985"/>
    <w:rsid w:val="004B05E8"/>
    <w:rsid w:val="004B0E3A"/>
    <w:rsid w:val="004B1AAE"/>
    <w:rsid w:val="004B1C85"/>
    <w:rsid w:val="004B2C35"/>
    <w:rsid w:val="004B3124"/>
    <w:rsid w:val="004B408D"/>
    <w:rsid w:val="004B4C9A"/>
    <w:rsid w:val="004B74CC"/>
    <w:rsid w:val="004C152A"/>
    <w:rsid w:val="004C21FD"/>
    <w:rsid w:val="004C3071"/>
    <w:rsid w:val="004C7266"/>
    <w:rsid w:val="004C72E5"/>
    <w:rsid w:val="004D0AE2"/>
    <w:rsid w:val="004D1B94"/>
    <w:rsid w:val="004D23B7"/>
    <w:rsid w:val="004D2BE3"/>
    <w:rsid w:val="004D2D29"/>
    <w:rsid w:val="004D6B4A"/>
    <w:rsid w:val="004E1317"/>
    <w:rsid w:val="004E13F7"/>
    <w:rsid w:val="004E4173"/>
    <w:rsid w:val="004E4A0C"/>
    <w:rsid w:val="004E7554"/>
    <w:rsid w:val="004F04BF"/>
    <w:rsid w:val="004F21E0"/>
    <w:rsid w:val="004F358B"/>
    <w:rsid w:val="004F3B32"/>
    <w:rsid w:val="004F5816"/>
    <w:rsid w:val="005007EB"/>
    <w:rsid w:val="00501FDF"/>
    <w:rsid w:val="00502DA5"/>
    <w:rsid w:val="005041F8"/>
    <w:rsid w:val="0050538C"/>
    <w:rsid w:val="005070D0"/>
    <w:rsid w:val="0050787D"/>
    <w:rsid w:val="00512EE5"/>
    <w:rsid w:val="005150C5"/>
    <w:rsid w:val="00517ADD"/>
    <w:rsid w:val="00517CF1"/>
    <w:rsid w:val="00525999"/>
    <w:rsid w:val="005264DB"/>
    <w:rsid w:val="00530AB8"/>
    <w:rsid w:val="00532A03"/>
    <w:rsid w:val="00534563"/>
    <w:rsid w:val="00535B17"/>
    <w:rsid w:val="005363A1"/>
    <w:rsid w:val="0053782C"/>
    <w:rsid w:val="00537856"/>
    <w:rsid w:val="00537F2B"/>
    <w:rsid w:val="00544F50"/>
    <w:rsid w:val="00550F71"/>
    <w:rsid w:val="00552A7B"/>
    <w:rsid w:val="00552A99"/>
    <w:rsid w:val="00554D3A"/>
    <w:rsid w:val="00556671"/>
    <w:rsid w:val="00557137"/>
    <w:rsid w:val="00557401"/>
    <w:rsid w:val="00557505"/>
    <w:rsid w:val="00557B48"/>
    <w:rsid w:val="005600FE"/>
    <w:rsid w:val="00560FDD"/>
    <w:rsid w:val="00562306"/>
    <w:rsid w:val="005631E5"/>
    <w:rsid w:val="00565995"/>
    <w:rsid w:val="00566326"/>
    <w:rsid w:val="00572A9C"/>
    <w:rsid w:val="0057649C"/>
    <w:rsid w:val="00577782"/>
    <w:rsid w:val="005803AF"/>
    <w:rsid w:val="0058082D"/>
    <w:rsid w:val="005811A6"/>
    <w:rsid w:val="00587506"/>
    <w:rsid w:val="005879AE"/>
    <w:rsid w:val="0059079C"/>
    <w:rsid w:val="00591408"/>
    <w:rsid w:val="00591848"/>
    <w:rsid w:val="005918E2"/>
    <w:rsid w:val="00592E19"/>
    <w:rsid w:val="005932E5"/>
    <w:rsid w:val="00595035"/>
    <w:rsid w:val="005954E4"/>
    <w:rsid w:val="00595501"/>
    <w:rsid w:val="005955FB"/>
    <w:rsid w:val="00595724"/>
    <w:rsid w:val="00596D7E"/>
    <w:rsid w:val="005A2929"/>
    <w:rsid w:val="005A49A7"/>
    <w:rsid w:val="005A49E9"/>
    <w:rsid w:val="005A7407"/>
    <w:rsid w:val="005B1AD1"/>
    <w:rsid w:val="005B2630"/>
    <w:rsid w:val="005B3161"/>
    <w:rsid w:val="005B3CAE"/>
    <w:rsid w:val="005B6997"/>
    <w:rsid w:val="005C520B"/>
    <w:rsid w:val="005D0006"/>
    <w:rsid w:val="005D45F7"/>
    <w:rsid w:val="005D52EC"/>
    <w:rsid w:val="005D57A7"/>
    <w:rsid w:val="005D6E80"/>
    <w:rsid w:val="005E15FA"/>
    <w:rsid w:val="005E1A95"/>
    <w:rsid w:val="005E1D6C"/>
    <w:rsid w:val="005E3D31"/>
    <w:rsid w:val="005E48CD"/>
    <w:rsid w:val="005E5F6C"/>
    <w:rsid w:val="005E60C2"/>
    <w:rsid w:val="005F0B11"/>
    <w:rsid w:val="005F42C1"/>
    <w:rsid w:val="005F5500"/>
    <w:rsid w:val="005F5A01"/>
    <w:rsid w:val="005F7A0E"/>
    <w:rsid w:val="005F7A68"/>
    <w:rsid w:val="00601648"/>
    <w:rsid w:val="00601EED"/>
    <w:rsid w:val="00603DEA"/>
    <w:rsid w:val="00610BE9"/>
    <w:rsid w:val="00611B43"/>
    <w:rsid w:val="00611C2B"/>
    <w:rsid w:val="00611DC9"/>
    <w:rsid w:val="00614524"/>
    <w:rsid w:val="00614C4F"/>
    <w:rsid w:val="00615697"/>
    <w:rsid w:val="0061765C"/>
    <w:rsid w:val="00621B57"/>
    <w:rsid w:val="00621F4D"/>
    <w:rsid w:val="00626534"/>
    <w:rsid w:val="00631A14"/>
    <w:rsid w:val="00632CE6"/>
    <w:rsid w:val="00633D31"/>
    <w:rsid w:val="00635837"/>
    <w:rsid w:val="00636626"/>
    <w:rsid w:val="00636D7B"/>
    <w:rsid w:val="00641247"/>
    <w:rsid w:val="006412FC"/>
    <w:rsid w:val="006418DF"/>
    <w:rsid w:val="00642303"/>
    <w:rsid w:val="00643AED"/>
    <w:rsid w:val="00643EFF"/>
    <w:rsid w:val="00644476"/>
    <w:rsid w:val="00644CAE"/>
    <w:rsid w:val="00646B05"/>
    <w:rsid w:val="00647210"/>
    <w:rsid w:val="006506D8"/>
    <w:rsid w:val="006531B1"/>
    <w:rsid w:val="00653CCE"/>
    <w:rsid w:val="00654AF7"/>
    <w:rsid w:val="00661178"/>
    <w:rsid w:val="00663C0F"/>
    <w:rsid w:val="00664689"/>
    <w:rsid w:val="006664E6"/>
    <w:rsid w:val="00667076"/>
    <w:rsid w:val="00671652"/>
    <w:rsid w:val="006757A7"/>
    <w:rsid w:val="00675CB2"/>
    <w:rsid w:val="006765F4"/>
    <w:rsid w:val="006768F8"/>
    <w:rsid w:val="006808DA"/>
    <w:rsid w:val="0068184E"/>
    <w:rsid w:val="006837DA"/>
    <w:rsid w:val="00685938"/>
    <w:rsid w:val="00686124"/>
    <w:rsid w:val="00686D1D"/>
    <w:rsid w:val="00691791"/>
    <w:rsid w:val="0069201C"/>
    <w:rsid w:val="00692A67"/>
    <w:rsid w:val="00695053"/>
    <w:rsid w:val="006952DF"/>
    <w:rsid w:val="00695900"/>
    <w:rsid w:val="0069669F"/>
    <w:rsid w:val="00696F45"/>
    <w:rsid w:val="006A45D6"/>
    <w:rsid w:val="006A634E"/>
    <w:rsid w:val="006B2682"/>
    <w:rsid w:val="006B2EB5"/>
    <w:rsid w:val="006B2FFA"/>
    <w:rsid w:val="006B47D8"/>
    <w:rsid w:val="006B52D1"/>
    <w:rsid w:val="006B6AAA"/>
    <w:rsid w:val="006B6C1D"/>
    <w:rsid w:val="006B7656"/>
    <w:rsid w:val="006C029B"/>
    <w:rsid w:val="006C099A"/>
    <w:rsid w:val="006C0B86"/>
    <w:rsid w:val="006C111C"/>
    <w:rsid w:val="006C27D2"/>
    <w:rsid w:val="006C3900"/>
    <w:rsid w:val="006C56B4"/>
    <w:rsid w:val="006C5F12"/>
    <w:rsid w:val="006C7631"/>
    <w:rsid w:val="006D2608"/>
    <w:rsid w:val="006D2F9A"/>
    <w:rsid w:val="006D54CF"/>
    <w:rsid w:val="006D79C4"/>
    <w:rsid w:val="006E45EB"/>
    <w:rsid w:val="006E47BA"/>
    <w:rsid w:val="006E62CF"/>
    <w:rsid w:val="006E6D68"/>
    <w:rsid w:val="006E753A"/>
    <w:rsid w:val="006F0803"/>
    <w:rsid w:val="006F0EC9"/>
    <w:rsid w:val="006F26D7"/>
    <w:rsid w:val="006F378B"/>
    <w:rsid w:val="006F792A"/>
    <w:rsid w:val="007003F1"/>
    <w:rsid w:val="007008A6"/>
    <w:rsid w:val="00703F6D"/>
    <w:rsid w:val="00704C59"/>
    <w:rsid w:val="00705595"/>
    <w:rsid w:val="0070685E"/>
    <w:rsid w:val="00707303"/>
    <w:rsid w:val="00710A66"/>
    <w:rsid w:val="007111EB"/>
    <w:rsid w:val="00711C2E"/>
    <w:rsid w:val="00712170"/>
    <w:rsid w:val="00714487"/>
    <w:rsid w:val="00714DA9"/>
    <w:rsid w:val="00721E79"/>
    <w:rsid w:val="00727749"/>
    <w:rsid w:val="00731CD1"/>
    <w:rsid w:val="00732388"/>
    <w:rsid w:val="007332EA"/>
    <w:rsid w:val="00733B2B"/>
    <w:rsid w:val="00734255"/>
    <w:rsid w:val="00734729"/>
    <w:rsid w:val="007355E3"/>
    <w:rsid w:val="0073667B"/>
    <w:rsid w:val="00737445"/>
    <w:rsid w:val="00740D5D"/>
    <w:rsid w:val="0074239D"/>
    <w:rsid w:val="00745146"/>
    <w:rsid w:val="00745905"/>
    <w:rsid w:val="00750490"/>
    <w:rsid w:val="00750A0B"/>
    <w:rsid w:val="00750B81"/>
    <w:rsid w:val="00751609"/>
    <w:rsid w:val="0075197F"/>
    <w:rsid w:val="00753745"/>
    <w:rsid w:val="007544F6"/>
    <w:rsid w:val="00754B3C"/>
    <w:rsid w:val="00756F9A"/>
    <w:rsid w:val="00757C8E"/>
    <w:rsid w:val="0076028F"/>
    <w:rsid w:val="007616FC"/>
    <w:rsid w:val="00764956"/>
    <w:rsid w:val="00766534"/>
    <w:rsid w:val="00766F27"/>
    <w:rsid w:val="00770AD2"/>
    <w:rsid w:val="0077206D"/>
    <w:rsid w:val="00775CDB"/>
    <w:rsid w:val="00776D28"/>
    <w:rsid w:val="007778B3"/>
    <w:rsid w:val="00780CE0"/>
    <w:rsid w:val="0078114E"/>
    <w:rsid w:val="00782BA5"/>
    <w:rsid w:val="00783BDE"/>
    <w:rsid w:val="00784DF0"/>
    <w:rsid w:val="00784EA6"/>
    <w:rsid w:val="00785201"/>
    <w:rsid w:val="007879E8"/>
    <w:rsid w:val="007911C8"/>
    <w:rsid w:val="0079126B"/>
    <w:rsid w:val="00792F95"/>
    <w:rsid w:val="007932B8"/>
    <w:rsid w:val="007A1B25"/>
    <w:rsid w:val="007A2421"/>
    <w:rsid w:val="007A5E3B"/>
    <w:rsid w:val="007B03C8"/>
    <w:rsid w:val="007B21FD"/>
    <w:rsid w:val="007B23AA"/>
    <w:rsid w:val="007B38C1"/>
    <w:rsid w:val="007B4A5E"/>
    <w:rsid w:val="007B6960"/>
    <w:rsid w:val="007C041A"/>
    <w:rsid w:val="007C2E60"/>
    <w:rsid w:val="007C405F"/>
    <w:rsid w:val="007C445E"/>
    <w:rsid w:val="007C5660"/>
    <w:rsid w:val="007C7721"/>
    <w:rsid w:val="007D0390"/>
    <w:rsid w:val="007D0B54"/>
    <w:rsid w:val="007D0D93"/>
    <w:rsid w:val="007D20E5"/>
    <w:rsid w:val="007D2999"/>
    <w:rsid w:val="007D597E"/>
    <w:rsid w:val="007D5D42"/>
    <w:rsid w:val="007D61E0"/>
    <w:rsid w:val="007E4EA4"/>
    <w:rsid w:val="007E554B"/>
    <w:rsid w:val="007E6FF6"/>
    <w:rsid w:val="007E72BE"/>
    <w:rsid w:val="007F07F8"/>
    <w:rsid w:val="007F128C"/>
    <w:rsid w:val="007F2CB2"/>
    <w:rsid w:val="007F4D2C"/>
    <w:rsid w:val="00802479"/>
    <w:rsid w:val="00804E8F"/>
    <w:rsid w:val="008051AF"/>
    <w:rsid w:val="00806C1A"/>
    <w:rsid w:val="00807043"/>
    <w:rsid w:val="0081013A"/>
    <w:rsid w:val="0081180F"/>
    <w:rsid w:val="008121D1"/>
    <w:rsid w:val="008124C2"/>
    <w:rsid w:val="008134B5"/>
    <w:rsid w:val="008134DE"/>
    <w:rsid w:val="008138DC"/>
    <w:rsid w:val="008144EA"/>
    <w:rsid w:val="008158D9"/>
    <w:rsid w:val="00817343"/>
    <w:rsid w:val="00824EBE"/>
    <w:rsid w:val="008273C9"/>
    <w:rsid w:val="0083064B"/>
    <w:rsid w:val="00836085"/>
    <w:rsid w:val="008407B1"/>
    <w:rsid w:val="0084192D"/>
    <w:rsid w:val="00841BA0"/>
    <w:rsid w:val="00843DF1"/>
    <w:rsid w:val="00843F0B"/>
    <w:rsid w:val="00844D2C"/>
    <w:rsid w:val="008465C2"/>
    <w:rsid w:val="00846C7E"/>
    <w:rsid w:val="008519DA"/>
    <w:rsid w:val="00855551"/>
    <w:rsid w:val="00857A1E"/>
    <w:rsid w:val="0086332B"/>
    <w:rsid w:val="0086734A"/>
    <w:rsid w:val="008674E9"/>
    <w:rsid w:val="008726A8"/>
    <w:rsid w:val="00873C38"/>
    <w:rsid w:val="0087659B"/>
    <w:rsid w:val="0087681E"/>
    <w:rsid w:val="00877474"/>
    <w:rsid w:val="008804D6"/>
    <w:rsid w:val="00880C00"/>
    <w:rsid w:val="0088208F"/>
    <w:rsid w:val="00882124"/>
    <w:rsid w:val="00884722"/>
    <w:rsid w:val="00884E62"/>
    <w:rsid w:val="0089138A"/>
    <w:rsid w:val="00894787"/>
    <w:rsid w:val="00895000"/>
    <w:rsid w:val="008A0513"/>
    <w:rsid w:val="008A08E3"/>
    <w:rsid w:val="008A116A"/>
    <w:rsid w:val="008A13B7"/>
    <w:rsid w:val="008A1BD4"/>
    <w:rsid w:val="008A220B"/>
    <w:rsid w:val="008A25E9"/>
    <w:rsid w:val="008A65A1"/>
    <w:rsid w:val="008A6B32"/>
    <w:rsid w:val="008B24BF"/>
    <w:rsid w:val="008B320B"/>
    <w:rsid w:val="008B3ABB"/>
    <w:rsid w:val="008B3B70"/>
    <w:rsid w:val="008B4B8C"/>
    <w:rsid w:val="008B7E91"/>
    <w:rsid w:val="008C2653"/>
    <w:rsid w:val="008C3EEF"/>
    <w:rsid w:val="008C4420"/>
    <w:rsid w:val="008C65E8"/>
    <w:rsid w:val="008D014C"/>
    <w:rsid w:val="008D0789"/>
    <w:rsid w:val="008D1863"/>
    <w:rsid w:val="008D2B73"/>
    <w:rsid w:val="008D6AE1"/>
    <w:rsid w:val="008E0056"/>
    <w:rsid w:val="008E03A1"/>
    <w:rsid w:val="008E07A2"/>
    <w:rsid w:val="008E0E9D"/>
    <w:rsid w:val="008E10F0"/>
    <w:rsid w:val="008E1449"/>
    <w:rsid w:val="008E191A"/>
    <w:rsid w:val="008E4EC6"/>
    <w:rsid w:val="008E5031"/>
    <w:rsid w:val="008E5A3A"/>
    <w:rsid w:val="008E687B"/>
    <w:rsid w:val="008E6A43"/>
    <w:rsid w:val="008E7629"/>
    <w:rsid w:val="008F19CC"/>
    <w:rsid w:val="008F24B6"/>
    <w:rsid w:val="008F6B5A"/>
    <w:rsid w:val="008F70CD"/>
    <w:rsid w:val="008F7547"/>
    <w:rsid w:val="0090165A"/>
    <w:rsid w:val="009041E5"/>
    <w:rsid w:val="00905E3A"/>
    <w:rsid w:val="00910090"/>
    <w:rsid w:val="00910F5C"/>
    <w:rsid w:val="00911407"/>
    <w:rsid w:val="00911E05"/>
    <w:rsid w:val="00911EFA"/>
    <w:rsid w:val="00913307"/>
    <w:rsid w:val="00915A5A"/>
    <w:rsid w:val="00915C37"/>
    <w:rsid w:val="009162C1"/>
    <w:rsid w:val="009169C4"/>
    <w:rsid w:val="00916E49"/>
    <w:rsid w:val="00920068"/>
    <w:rsid w:val="00920D1B"/>
    <w:rsid w:val="00923A3D"/>
    <w:rsid w:val="00924772"/>
    <w:rsid w:val="009257D5"/>
    <w:rsid w:val="00925F57"/>
    <w:rsid w:val="00930D4D"/>
    <w:rsid w:val="00931DE7"/>
    <w:rsid w:val="00933BA9"/>
    <w:rsid w:val="009354D7"/>
    <w:rsid w:val="00935C71"/>
    <w:rsid w:val="00935E6B"/>
    <w:rsid w:val="009370F5"/>
    <w:rsid w:val="0094320D"/>
    <w:rsid w:val="009441CF"/>
    <w:rsid w:val="00950F90"/>
    <w:rsid w:val="00952748"/>
    <w:rsid w:val="009534D3"/>
    <w:rsid w:val="009559B5"/>
    <w:rsid w:val="009561E2"/>
    <w:rsid w:val="00960388"/>
    <w:rsid w:val="00960870"/>
    <w:rsid w:val="00961F8D"/>
    <w:rsid w:val="009638DF"/>
    <w:rsid w:val="00963BD9"/>
    <w:rsid w:val="0096644D"/>
    <w:rsid w:val="00970D91"/>
    <w:rsid w:val="00971D9B"/>
    <w:rsid w:val="00972708"/>
    <w:rsid w:val="0097297A"/>
    <w:rsid w:val="009740C8"/>
    <w:rsid w:val="0097591B"/>
    <w:rsid w:val="00976512"/>
    <w:rsid w:val="00976611"/>
    <w:rsid w:val="00976630"/>
    <w:rsid w:val="00977119"/>
    <w:rsid w:val="00977B4E"/>
    <w:rsid w:val="00977DF5"/>
    <w:rsid w:val="00980153"/>
    <w:rsid w:val="00982E2A"/>
    <w:rsid w:val="00983F09"/>
    <w:rsid w:val="00986082"/>
    <w:rsid w:val="00987901"/>
    <w:rsid w:val="0099705B"/>
    <w:rsid w:val="009A01D8"/>
    <w:rsid w:val="009A0788"/>
    <w:rsid w:val="009A18A6"/>
    <w:rsid w:val="009A5386"/>
    <w:rsid w:val="009A55AA"/>
    <w:rsid w:val="009A6925"/>
    <w:rsid w:val="009A6B8D"/>
    <w:rsid w:val="009A79E5"/>
    <w:rsid w:val="009B0D64"/>
    <w:rsid w:val="009B15B5"/>
    <w:rsid w:val="009B1FA5"/>
    <w:rsid w:val="009B5B0A"/>
    <w:rsid w:val="009B64C1"/>
    <w:rsid w:val="009B732E"/>
    <w:rsid w:val="009C00B9"/>
    <w:rsid w:val="009C255E"/>
    <w:rsid w:val="009C36DD"/>
    <w:rsid w:val="009C463A"/>
    <w:rsid w:val="009C7AA7"/>
    <w:rsid w:val="009C7D81"/>
    <w:rsid w:val="009D1C4F"/>
    <w:rsid w:val="009D2BF2"/>
    <w:rsid w:val="009D5354"/>
    <w:rsid w:val="009D6489"/>
    <w:rsid w:val="009D7B1C"/>
    <w:rsid w:val="009E0D87"/>
    <w:rsid w:val="009E0E57"/>
    <w:rsid w:val="009E44AD"/>
    <w:rsid w:val="009E4685"/>
    <w:rsid w:val="009E7FFA"/>
    <w:rsid w:val="009F0125"/>
    <w:rsid w:val="009F086D"/>
    <w:rsid w:val="009F180B"/>
    <w:rsid w:val="009F1C77"/>
    <w:rsid w:val="009F2187"/>
    <w:rsid w:val="009F2446"/>
    <w:rsid w:val="009F288A"/>
    <w:rsid w:val="009F3AB7"/>
    <w:rsid w:val="009F43C1"/>
    <w:rsid w:val="009F4DB5"/>
    <w:rsid w:val="009F58CE"/>
    <w:rsid w:val="009F5ECC"/>
    <w:rsid w:val="009F64E0"/>
    <w:rsid w:val="009F66FE"/>
    <w:rsid w:val="009F79BB"/>
    <w:rsid w:val="009F7D20"/>
    <w:rsid w:val="009F7DD0"/>
    <w:rsid w:val="00A026E1"/>
    <w:rsid w:val="00A035AE"/>
    <w:rsid w:val="00A06F59"/>
    <w:rsid w:val="00A0700A"/>
    <w:rsid w:val="00A07A80"/>
    <w:rsid w:val="00A07B8D"/>
    <w:rsid w:val="00A1036A"/>
    <w:rsid w:val="00A13177"/>
    <w:rsid w:val="00A1471D"/>
    <w:rsid w:val="00A15587"/>
    <w:rsid w:val="00A159B3"/>
    <w:rsid w:val="00A17C19"/>
    <w:rsid w:val="00A231A3"/>
    <w:rsid w:val="00A24959"/>
    <w:rsid w:val="00A26B99"/>
    <w:rsid w:val="00A27184"/>
    <w:rsid w:val="00A3059C"/>
    <w:rsid w:val="00A3379A"/>
    <w:rsid w:val="00A34900"/>
    <w:rsid w:val="00A352F0"/>
    <w:rsid w:val="00A36981"/>
    <w:rsid w:val="00A372AE"/>
    <w:rsid w:val="00A37EBD"/>
    <w:rsid w:val="00A41183"/>
    <w:rsid w:val="00A411B4"/>
    <w:rsid w:val="00A41EE3"/>
    <w:rsid w:val="00A41FB1"/>
    <w:rsid w:val="00A421D4"/>
    <w:rsid w:val="00A43A16"/>
    <w:rsid w:val="00A4413F"/>
    <w:rsid w:val="00A45363"/>
    <w:rsid w:val="00A46DDE"/>
    <w:rsid w:val="00A5119D"/>
    <w:rsid w:val="00A51C5F"/>
    <w:rsid w:val="00A52CA8"/>
    <w:rsid w:val="00A5382B"/>
    <w:rsid w:val="00A540C2"/>
    <w:rsid w:val="00A54E8C"/>
    <w:rsid w:val="00A55064"/>
    <w:rsid w:val="00A552BF"/>
    <w:rsid w:val="00A563DD"/>
    <w:rsid w:val="00A5675A"/>
    <w:rsid w:val="00A61095"/>
    <w:rsid w:val="00A64DE7"/>
    <w:rsid w:val="00A655BE"/>
    <w:rsid w:val="00A65E7F"/>
    <w:rsid w:val="00A663A4"/>
    <w:rsid w:val="00A66D16"/>
    <w:rsid w:val="00A71667"/>
    <w:rsid w:val="00A75912"/>
    <w:rsid w:val="00A7628B"/>
    <w:rsid w:val="00A77824"/>
    <w:rsid w:val="00A805B9"/>
    <w:rsid w:val="00A83354"/>
    <w:rsid w:val="00A84A25"/>
    <w:rsid w:val="00A85286"/>
    <w:rsid w:val="00A876DF"/>
    <w:rsid w:val="00A934CF"/>
    <w:rsid w:val="00A93DEE"/>
    <w:rsid w:val="00A95871"/>
    <w:rsid w:val="00A95A78"/>
    <w:rsid w:val="00AA1820"/>
    <w:rsid w:val="00AA32E9"/>
    <w:rsid w:val="00AA3F29"/>
    <w:rsid w:val="00AB21E0"/>
    <w:rsid w:val="00AB26E1"/>
    <w:rsid w:val="00AB371D"/>
    <w:rsid w:val="00AB40F7"/>
    <w:rsid w:val="00AB4FEF"/>
    <w:rsid w:val="00AB5F4A"/>
    <w:rsid w:val="00AB60B3"/>
    <w:rsid w:val="00AB621B"/>
    <w:rsid w:val="00AC33D5"/>
    <w:rsid w:val="00AC6DE7"/>
    <w:rsid w:val="00AD1997"/>
    <w:rsid w:val="00AD2358"/>
    <w:rsid w:val="00AD3244"/>
    <w:rsid w:val="00AD5A49"/>
    <w:rsid w:val="00AE13C6"/>
    <w:rsid w:val="00AE21B6"/>
    <w:rsid w:val="00AE3C1B"/>
    <w:rsid w:val="00AE42B6"/>
    <w:rsid w:val="00AE4A62"/>
    <w:rsid w:val="00AE4C33"/>
    <w:rsid w:val="00AE5E5A"/>
    <w:rsid w:val="00AE6138"/>
    <w:rsid w:val="00AE6C79"/>
    <w:rsid w:val="00AE79CA"/>
    <w:rsid w:val="00AF13FC"/>
    <w:rsid w:val="00AF2728"/>
    <w:rsid w:val="00AF706E"/>
    <w:rsid w:val="00B01AD4"/>
    <w:rsid w:val="00B02146"/>
    <w:rsid w:val="00B055A9"/>
    <w:rsid w:val="00B0669A"/>
    <w:rsid w:val="00B068ED"/>
    <w:rsid w:val="00B06AF7"/>
    <w:rsid w:val="00B07AF0"/>
    <w:rsid w:val="00B1008B"/>
    <w:rsid w:val="00B11037"/>
    <w:rsid w:val="00B1265E"/>
    <w:rsid w:val="00B14FC6"/>
    <w:rsid w:val="00B1512A"/>
    <w:rsid w:val="00B16FCE"/>
    <w:rsid w:val="00B17375"/>
    <w:rsid w:val="00B2121A"/>
    <w:rsid w:val="00B22D4A"/>
    <w:rsid w:val="00B22DE6"/>
    <w:rsid w:val="00B22F07"/>
    <w:rsid w:val="00B23071"/>
    <w:rsid w:val="00B23619"/>
    <w:rsid w:val="00B23EB7"/>
    <w:rsid w:val="00B24027"/>
    <w:rsid w:val="00B26DBD"/>
    <w:rsid w:val="00B30AF5"/>
    <w:rsid w:val="00B30C20"/>
    <w:rsid w:val="00B31BFF"/>
    <w:rsid w:val="00B3399D"/>
    <w:rsid w:val="00B35423"/>
    <w:rsid w:val="00B35DDE"/>
    <w:rsid w:val="00B36A37"/>
    <w:rsid w:val="00B3718D"/>
    <w:rsid w:val="00B3766F"/>
    <w:rsid w:val="00B3775D"/>
    <w:rsid w:val="00B37854"/>
    <w:rsid w:val="00B37FEE"/>
    <w:rsid w:val="00B42236"/>
    <w:rsid w:val="00B43047"/>
    <w:rsid w:val="00B437B0"/>
    <w:rsid w:val="00B43A37"/>
    <w:rsid w:val="00B45BF4"/>
    <w:rsid w:val="00B460ED"/>
    <w:rsid w:val="00B4730D"/>
    <w:rsid w:val="00B559BB"/>
    <w:rsid w:val="00B55B9E"/>
    <w:rsid w:val="00B56AA7"/>
    <w:rsid w:val="00B648D1"/>
    <w:rsid w:val="00B66598"/>
    <w:rsid w:val="00B67B38"/>
    <w:rsid w:val="00B706ED"/>
    <w:rsid w:val="00B72388"/>
    <w:rsid w:val="00B77012"/>
    <w:rsid w:val="00B777EC"/>
    <w:rsid w:val="00B77CE0"/>
    <w:rsid w:val="00B8140B"/>
    <w:rsid w:val="00B862DB"/>
    <w:rsid w:val="00B868D5"/>
    <w:rsid w:val="00B86FBF"/>
    <w:rsid w:val="00B875E8"/>
    <w:rsid w:val="00B922C1"/>
    <w:rsid w:val="00B924A3"/>
    <w:rsid w:val="00B92DC3"/>
    <w:rsid w:val="00B93F06"/>
    <w:rsid w:val="00B959B3"/>
    <w:rsid w:val="00B96E1B"/>
    <w:rsid w:val="00BA1AB4"/>
    <w:rsid w:val="00BA24F8"/>
    <w:rsid w:val="00BA2E7B"/>
    <w:rsid w:val="00BA4709"/>
    <w:rsid w:val="00BB0ED6"/>
    <w:rsid w:val="00BB11A0"/>
    <w:rsid w:val="00BB314C"/>
    <w:rsid w:val="00BB4DB4"/>
    <w:rsid w:val="00BB4F9F"/>
    <w:rsid w:val="00BB5FC3"/>
    <w:rsid w:val="00BB64B1"/>
    <w:rsid w:val="00BB761F"/>
    <w:rsid w:val="00BC19C0"/>
    <w:rsid w:val="00BC31D1"/>
    <w:rsid w:val="00BC488F"/>
    <w:rsid w:val="00BC6C11"/>
    <w:rsid w:val="00BD00F7"/>
    <w:rsid w:val="00BD0141"/>
    <w:rsid w:val="00BD026A"/>
    <w:rsid w:val="00BD0F33"/>
    <w:rsid w:val="00BD32F5"/>
    <w:rsid w:val="00BD54B1"/>
    <w:rsid w:val="00BD5826"/>
    <w:rsid w:val="00BD5AFF"/>
    <w:rsid w:val="00BD65C1"/>
    <w:rsid w:val="00BD696A"/>
    <w:rsid w:val="00BD76CD"/>
    <w:rsid w:val="00BE124C"/>
    <w:rsid w:val="00BE27C4"/>
    <w:rsid w:val="00BE48FF"/>
    <w:rsid w:val="00BE54EA"/>
    <w:rsid w:val="00BE756F"/>
    <w:rsid w:val="00BE7EB5"/>
    <w:rsid w:val="00BF1113"/>
    <w:rsid w:val="00BF1669"/>
    <w:rsid w:val="00BF2228"/>
    <w:rsid w:val="00BF2698"/>
    <w:rsid w:val="00BF2972"/>
    <w:rsid w:val="00BF5795"/>
    <w:rsid w:val="00BF59B4"/>
    <w:rsid w:val="00BF608F"/>
    <w:rsid w:val="00BF6DEF"/>
    <w:rsid w:val="00C019FA"/>
    <w:rsid w:val="00C01CC4"/>
    <w:rsid w:val="00C02175"/>
    <w:rsid w:val="00C04914"/>
    <w:rsid w:val="00C066D7"/>
    <w:rsid w:val="00C10454"/>
    <w:rsid w:val="00C116D7"/>
    <w:rsid w:val="00C11CAC"/>
    <w:rsid w:val="00C13224"/>
    <w:rsid w:val="00C1367F"/>
    <w:rsid w:val="00C143F3"/>
    <w:rsid w:val="00C144FF"/>
    <w:rsid w:val="00C22DD7"/>
    <w:rsid w:val="00C22FE3"/>
    <w:rsid w:val="00C231D3"/>
    <w:rsid w:val="00C258C8"/>
    <w:rsid w:val="00C32D5D"/>
    <w:rsid w:val="00C3511D"/>
    <w:rsid w:val="00C35D9C"/>
    <w:rsid w:val="00C363BA"/>
    <w:rsid w:val="00C36E32"/>
    <w:rsid w:val="00C3741F"/>
    <w:rsid w:val="00C40398"/>
    <w:rsid w:val="00C42379"/>
    <w:rsid w:val="00C43845"/>
    <w:rsid w:val="00C44328"/>
    <w:rsid w:val="00C44528"/>
    <w:rsid w:val="00C44886"/>
    <w:rsid w:val="00C45A47"/>
    <w:rsid w:val="00C4642B"/>
    <w:rsid w:val="00C46B09"/>
    <w:rsid w:val="00C47BEF"/>
    <w:rsid w:val="00C50175"/>
    <w:rsid w:val="00C509C5"/>
    <w:rsid w:val="00C525F7"/>
    <w:rsid w:val="00C55533"/>
    <w:rsid w:val="00C617B3"/>
    <w:rsid w:val="00C61B54"/>
    <w:rsid w:val="00C6256C"/>
    <w:rsid w:val="00C62C84"/>
    <w:rsid w:val="00C66636"/>
    <w:rsid w:val="00C66A4A"/>
    <w:rsid w:val="00C6709C"/>
    <w:rsid w:val="00C670E4"/>
    <w:rsid w:val="00C67DB8"/>
    <w:rsid w:val="00C70DE0"/>
    <w:rsid w:val="00C732B0"/>
    <w:rsid w:val="00C748A1"/>
    <w:rsid w:val="00C77BE6"/>
    <w:rsid w:val="00C82038"/>
    <w:rsid w:val="00C8222C"/>
    <w:rsid w:val="00C82B7D"/>
    <w:rsid w:val="00C83590"/>
    <w:rsid w:val="00C83A17"/>
    <w:rsid w:val="00C83BF6"/>
    <w:rsid w:val="00C84FE2"/>
    <w:rsid w:val="00C86492"/>
    <w:rsid w:val="00C90C2B"/>
    <w:rsid w:val="00C9730A"/>
    <w:rsid w:val="00CA21BE"/>
    <w:rsid w:val="00CA26DE"/>
    <w:rsid w:val="00CA2B60"/>
    <w:rsid w:val="00CA6A92"/>
    <w:rsid w:val="00CA7DBF"/>
    <w:rsid w:val="00CB3368"/>
    <w:rsid w:val="00CB38F0"/>
    <w:rsid w:val="00CB6EA4"/>
    <w:rsid w:val="00CB74A7"/>
    <w:rsid w:val="00CC114B"/>
    <w:rsid w:val="00CC5399"/>
    <w:rsid w:val="00CC5CBB"/>
    <w:rsid w:val="00CD0872"/>
    <w:rsid w:val="00CD12E3"/>
    <w:rsid w:val="00CD3E0B"/>
    <w:rsid w:val="00CD4E05"/>
    <w:rsid w:val="00CD6CA6"/>
    <w:rsid w:val="00CD755A"/>
    <w:rsid w:val="00CD7A54"/>
    <w:rsid w:val="00CE1472"/>
    <w:rsid w:val="00CE4350"/>
    <w:rsid w:val="00CE527F"/>
    <w:rsid w:val="00CE6C73"/>
    <w:rsid w:val="00CE6DE0"/>
    <w:rsid w:val="00CE6F69"/>
    <w:rsid w:val="00CE7069"/>
    <w:rsid w:val="00CE769D"/>
    <w:rsid w:val="00CF1011"/>
    <w:rsid w:val="00CF5021"/>
    <w:rsid w:val="00CF65E4"/>
    <w:rsid w:val="00CF755A"/>
    <w:rsid w:val="00D026FC"/>
    <w:rsid w:val="00D02888"/>
    <w:rsid w:val="00D05254"/>
    <w:rsid w:val="00D05B3C"/>
    <w:rsid w:val="00D06AD7"/>
    <w:rsid w:val="00D06E71"/>
    <w:rsid w:val="00D114EF"/>
    <w:rsid w:val="00D13EEE"/>
    <w:rsid w:val="00D14B77"/>
    <w:rsid w:val="00D1610A"/>
    <w:rsid w:val="00D17B0A"/>
    <w:rsid w:val="00D20BE4"/>
    <w:rsid w:val="00D224DF"/>
    <w:rsid w:val="00D2331E"/>
    <w:rsid w:val="00D23BD3"/>
    <w:rsid w:val="00D261FA"/>
    <w:rsid w:val="00D263F1"/>
    <w:rsid w:val="00D313A3"/>
    <w:rsid w:val="00D31DD7"/>
    <w:rsid w:val="00D3218F"/>
    <w:rsid w:val="00D371A7"/>
    <w:rsid w:val="00D37AD5"/>
    <w:rsid w:val="00D40507"/>
    <w:rsid w:val="00D42E33"/>
    <w:rsid w:val="00D42F96"/>
    <w:rsid w:val="00D43D11"/>
    <w:rsid w:val="00D452D5"/>
    <w:rsid w:val="00D45FFA"/>
    <w:rsid w:val="00D47B80"/>
    <w:rsid w:val="00D52BD4"/>
    <w:rsid w:val="00D531E0"/>
    <w:rsid w:val="00D53BAD"/>
    <w:rsid w:val="00D60D08"/>
    <w:rsid w:val="00D623A6"/>
    <w:rsid w:val="00D625A4"/>
    <w:rsid w:val="00D62F45"/>
    <w:rsid w:val="00D64A65"/>
    <w:rsid w:val="00D66952"/>
    <w:rsid w:val="00D72613"/>
    <w:rsid w:val="00D7518B"/>
    <w:rsid w:val="00D75CCC"/>
    <w:rsid w:val="00D774D0"/>
    <w:rsid w:val="00D81AF6"/>
    <w:rsid w:val="00D85C16"/>
    <w:rsid w:val="00D8683B"/>
    <w:rsid w:val="00D86A3A"/>
    <w:rsid w:val="00D877E4"/>
    <w:rsid w:val="00D934BA"/>
    <w:rsid w:val="00D94316"/>
    <w:rsid w:val="00D9635E"/>
    <w:rsid w:val="00D97A9D"/>
    <w:rsid w:val="00DA158D"/>
    <w:rsid w:val="00DA43A2"/>
    <w:rsid w:val="00DA5E2E"/>
    <w:rsid w:val="00DA5F28"/>
    <w:rsid w:val="00DA7316"/>
    <w:rsid w:val="00DB0CF0"/>
    <w:rsid w:val="00DB2B15"/>
    <w:rsid w:val="00DB2C6E"/>
    <w:rsid w:val="00DB3EA2"/>
    <w:rsid w:val="00DB4C8A"/>
    <w:rsid w:val="00DB6600"/>
    <w:rsid w:val="00DC0ED9"/>
    <w:rsid w:val="00DC21A5"/>
    <w:rsid w:val="00DC22C7"/>
    <w:rsid w:val="00DC24CB"/>
    <w:rsid w:val="00DC3467"/>
    <w:rsid w:val="00DC41F9"/>
    <w:rsid w:val="00DD7737"/>
    <w:rsid w:val="00DE22F5"/>
    <w:rsid w:val="00DE3D66"/>
    <w:rsid w:val="00DE3E8D"/>
    <w:rsid w:val="00DE54C5"/>
    <w:rsid w:val="00DE72C7"/>
    <w:rsid w:val="00DF1C31"/>
    <w:rsid w:val="00DF26C5"/>
    <w:rsid w:val="00DF3E17"/>
    <w:rsid w:val="00DF4732"/>
    <w:rsid w:val="00DF5476"/>
    <w:rsid w:val="00DF73F8"/>
    <w:rsid w:val="00DF788E"/>
    <w:rsid w:val="00DF7F3E"/>
    <w:rsid w:val="00E01666"/>
    <w:rsid w:val="00E0193A"/>
    <w:rsid w:val="00E03197"/>
    <w:rsid w:val="00E059E5"/>
    <w:rsid w:val="00E0724C"/>
    <w:rsid w:val="00E106B9"/>
    <w:rsid w:val="00E10BE3"/>
    <w:rsid w:val="00E11B95"/>
    <w:rsid w:val="00E13055"/>
    <w:rsid w:val="00E14A1C"/>
    <w:rsid w:val="00E2056E"/>
    <w:rsid w:val="00E22C5C"/>
    <w:rsid w:val="00E2355A"/>
    <w:rsid w:val="00E24D94"/>
    <w:rsid w:val="00E2616D"/>
    <w:rsid w:val="00E30128"/>
    <w:rsid w:val="00E34EC7"/>
    <w:rsid w:val="00E41D07"/>
    <w:rsid w:val="00E42EC4"/>
    <w:rsid w:val="00E44C26"/>
    <w:rsid w:val="00E46CE1"/>
    <w:rsid w:val="00E47701"/>
    <w:rsid w:val="00E5019D"/>
    <w:rsid w:val="00E54932"/>
    <w:rsid w:val="00E556A4"/>
    <w:rsid w:val="00E55959"/>
    <w:rsid w:val="00E55EB5"/>
    <w:rsid w:val="00E56299"/>
    <w:rsid w:val="00E56A0E"/>
    <w:rsid w:val="00E604F4"/>
    <w:rsid w:val="00E60D90"/>
    <w:rsid w:val="00E6167A"/>
    <w:rsid w:val="00E62B46"/>
    <w:rsid w:val="00E630C8"/>
    <w:rsid w:val="00E63417"/>
    <w:rsid w:val="00E64C5F"/>
    <w:rsid w:val="00E65771"/>
    <w:rsid w:val="00E6655C"/>
    <w:rsid w:val="00E67D9B"/>
    <w:rsid w:val="00E71D39"/>
    <w:rsid w:val="00E73617"/>
    <w:rsid w:val="00E73F58"/>
    <w:rsid w:val="00E74893"/>
    <w:rsid w:val="00E74F7C"/>
    <w:rsid w:val="00E750C3"/>
    <w:rsid w:val="00E76928"/>
    <w:rsid w:val="00E819FF"/>
    <w:rsid w:val="00E81AE3"/>
    <w:rsid w:val="00E847D0"/>
    <w:rsid w:val="00E9359E"/>
    <w:rsid w:val="00E96397"/>
    <w:rsid w:val="00E9657C"/>
    <w:rsid w:val="00E96C5F"/>
    <w:rsid w:val="00EA04A3"/>
    <w:rsid w:val="00EA5C57"/>
    <w:rsid w:val="00EA68E6"/>
    <w:rsid w:val="00EA69BA"/>
    <w:rsid w:val="00EA73C1"/>
    <w:rsid w:val="00EB0962"/>
    <w:rsid w:val="00EB0A11"/>
    <w:rsid w:val="00EB151A"/>
    <w:rsid w:val="00EB54F6"/>
    <w:rsid w:val="00EB5BA6"/>
    <w:rsid w:val="00EB6C46"/>
    <w:rsid w:val="00EC0F55"/>
    <w:rsid w:val="00EC2012"/>
    <w:rsid w:val="00EC2A35"/>
    <w:rsid w:val="00EC5D85"/>
    <w:rsid w:val="00ED040F"/>
    <w:rsid w:val="00ED09D2"/>
    <w:rsid w:val="00ED211C"/>
    <w:rsid w:val="00ED289C"/>
    <w:rsid w:val="00ED4A7F"/>
    <w:rsid w:val="00ED6081"/>
    <w:rsid w:val="00ED67C1"/>
    <w:rsid w:val="00ED7653"/>
    <w:rsid w:val="00ED76FA"/>
    <w:rsid w:val="00ED7B80"/>
    <w:rsid w:val="00EE01AD"/>
    <w:rsid w:val="00EE18CC"/>
    <w:rsid w:val="00EE3B6F"/>
    <w:rsid w:val="00EE3FD9"/>
    <w:rsid w:val="00EE5F7A"/>
    <w:rsid w:val="00EE6331"/>
    <w:rsid w:val="00EF0866"/>
    <w:rsid w:val="00EF12FA"/>
    <w:rsid w:val="00EF26CC"/>
    <w:rsid w:val="00EF45BC"/>
    <w:rsid w:val="00EF52A7"/>
    <w:rsid w:val="00EF5B07"/>
    <w:rsid w:val="00EF5E1E"/>
    <w:rsid w:val="00EF7114"/>
    <w:rsid w:val="00EF7A4E"/>
    <w:rsid w:val="00F04945"/>
    <w:rsid w:val="00F052EA"/>
    <w:rsid w:val="00F05BCC"/>
    <w:rsid w:val="00F0605E"/>
    <w:rsid w:val="00F07BE8"/>
    <w:rsid w:val="00F12A87"/>
    <w:rsid w:val="00F14994"/>
    <w:rsid w:val="00F15EB8"/>
    <w:rsid w:val="00F17D02"/>
    <w:rsid w:val="00F21D54"/>
    <w:rsid w:val="00F22746"/>
    <w:rsid w:val="00F22CDC"/>
    <w:rsid w:val="00F26B9A"/>
    <w:rsid w:val="00F2764C"/>
    <w:rsid w:val="00F33BD7"/>
    <w:rsid w:val="00F352A5"/>
    <w:rsid w:val="00F36D7D"/>
    <w:rsid w:val="00F37216"/>
    <w:rsid w:val="00F37734"/>
    <w:rsid w:val="00F41641"/>
    <w:rsid w:val="00F42460"/>
    <w:rsid w:val="00F42939"/>
    <w:rsid w:val="00F43CD1"/>
    <w:rsid w:val="00F47A01"/>
    <w:rsid w:val="00F50376"/>
    <w:rsid w:val="00F51183"/>
    <w:rsid w:val="00F5260A"/>
    <w:rsid w:val="00F52A5A"/>
    <w:rsid w:val="00F546C9"/>
    <w:rsid w:val="00F553D1"/>
    <w:rsid w:val="00F56079"/>
    <w:rsid w:val="00F6098E"/>
    <w:rsid w:val="00F60BFC"/>
    <w:rsid w:val="00F62A3A"/>
    <w:rsid w:val="00F62C49"/>
    <w:rsid w:val="00F65DD5"/>
    <w:rsid w:val="00F66603"/>
    <w:rsid w:val="00F66E0A"/>
    <w:rsid w:val="00F67246"/>
    <w:rsid w:val="00F70809"/>
    <w:rsid w:val="00F70DB5"/>
    <w:rsid w:val="00F72C5F"/>
    <w:rsid w:val="00F72F24"/>
    <w:rsid w:val="00F73DA3"/>
    <w:rsid w:val="00F763E7"/>
    <w:rsid w:val="00F824EF"/>
    <w:rsid w:val="00F82590"/>
    <w:rsid w:val="00F84001"/>
    <w:rsid w:val="00F841D7"/>
    <w:rsid w:val="00F84A8B"/>
    <w:rsid w:val="00F85638"/>
    <w:rsid w:val="00F85A25"/>
    <w:rsid w:val="00F860A4"/>
    <w:rsid w:val="00F87A54"/>
    <w:rsid w:val="00F87CB0"/>
    <w:rsid w:val="00F87DF5"/>
    <w:rsid w:val="00F902F6"/>
    <w:rsid w:val="00F91A51"/>
    <w:rsid w:val="00F925FA"/>
    <w:rsid w:val="00F93000"/>
    <w:rsid w:val="00F933D9"/>
    <w:rsid w:val="00F94BEB"/>
    <w:rsid w:val="00F96177"/>
    <w:rsid w:val="00F9752C"/>
    <w:rsid w:val="00FA01D1"/>
    <w:rsid w:val="00FA02FA"/>
    <w:rsid w:val="00FA20A9"/>
    <w:rsid w:val="00FA36DE"/>
    <w:rsid w:val="00FA48C3"/>
    <w:rsid w:val="00FA746D"/>
    <w:rsid w:val="00FA7626"/>
    <w:rsid w:val="00FB0923"/>
    <w:rsid w:val="00FB1E84"/>
    <w:rsid w:val="00FB2705"/>
    <w:rsid w:val="00FB362C"/>
    <w:rsid w:val="00FB4212"/>
    <w:rsid w:val="00FB459F"/>
    <w:rsid w:val="00FB4FEA"/>
    <w:rsid w:val="00FC10EA"/>
    <w:rsid w:val="00FC4611"/>
    <w:rsid w:val="00FC5FFB"/>
    <w:rsid w:val="00FC70A5"/>
    <w:rsid w:val="00FC75C4"/>
    <w:rsid w:val="00FD58A6"/>
    <w:rsid w:val="00FE115E"/>
    <w:rsid w:val="00FE29E4"/>
    <w:rsid w:val="00FE5E12"/>
    <w:rsid w:val="00FE7B48"/>
    <w:rsid w:val="00FF005B"/>
    <w:rsid w:val="00FF00EB"/>
    <w:rsid w:val="00FF1590"/>
    <w:rsid w:val="00FF2920"/>
    <w:rsid w:val="00FF4442"/>
    <w:rsid w:val="00FF4C9F"/>
    <w:rsid w:val="00FF4E0D"/>
    <w:rsid w:val="00FF6360"/>
    <w:rsid w:val="00FF6C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507"/>
    <w:rPr>
      <w:rFonts w:ascii="Times New Roman" w:eastAsia="Times New Roman" w:hAnsi="Times New Roman" w:cs="Times New Roman"/>
      <w:lang w:eastAsia="en-US"/>
    </w:rPr>
  </w:style>
  <w:style w:type="paragraph" w:styleId="Heading1">
    <w:name w:val="heading 1"/>
    <w:next w:val="Normal"/>
    <w:link w:val="Heading1Char"/>
    <w:uiPriority w:val="9"/>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uiPriority w:val="9"/>
    <w:qFormat/>
    <w:rsid w:val="00B23EB7"/>
    <w:pPr>
      <w:numPr>
        <w:ilvl w:val="3"/>
      </w:numPr>
      <w:outlineLvl w:val="3"/>
    </w:pPr>
    <w:rPr>
      <w:sz w:val="24"/>
      <w:szCs w:val="24"/>
    </w:rPr>
  </w:style>
  <w:style w:type="paragraph" w:styleId="Heading5">
    <w:name w:val="heading 5"/>
    <w:basedOn w:val="Heading4"/>
    <w:next w:val="Normal"/>
    <w:link w:val="Heading5Char"/>
    <w:uiPriority w:val="9"/>
    <w:qFormat/>
    <w:rsid w:val="00E01666"/>
    <w:pPr>
      <w:numPr>
        <w:ilvl w:val="4"/>
      </w:numPr>
      <w:outlineLvl w:val="4"/>
    </w:p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E01666"/>
    <w:rPr>
      <w:rFonts w:ascii="Times New Roman" w:eastAsia="Malgun Gothic" w:hAnsi="Times New Roman" w:cs="Times New Roman"/>
    </w:rPr>
  </w:style>
  <w:style w:type="character" w:customStyle="1" w:styleId="Heading6Char">
    <w:name w:val="Heading 6 Char"/>
    <w:basedOn w:val="DefaultParagraphFont"/>
    <w:link w:val="Heading6"/>
    <w:rsid w:val="00B23EB7"/>
    <w:rPr>
      <w:rFonts w:ascii="Times New Roman" w:eastAsia="Times New Roman" w:hAnsi="Times New Roman" w:cs="Arial"/>
      <w:lang w:eastAsia="en-US"/>
    </w:rPr>
  </w:style>
  <w:style w:type="character" w:customStyle="1" w:styleId="Heading7Char">
    <w:name w:val="Heading 7 Char"/>
    <w:basedOn w:val="DefaultParagraphFont"/>
    <w:link w:val="Heading7"/>
    <w:rsid w:val="00B23EB7"/>
    <w:rPr>
      <w:rFonts w:ascii="Times New Roman" w:eastAsia="Times New Roman" w:hAnsi="Times New Roman" w:cs="Arial"/>
      <w:lang w:eastAsia="en-US"/>
    </w:rPr>
  </w:style>
  <w:style w:type="character" w:customStyle="1" w:styleId="Heading8Char">
    <w:name w:val="Heading 8 Char"/>
    <w:basedOn w:val="DefaultParagraphFont"/>
    <w:link w:val="Heading8"/>
    <w:uiPriority w:val="9"/>
    <w:rsid w:val="00B23EB7"/>
    <w:rPr>
      <w:rFonts w:ascii="Times New Roman" w:eastAsia="Times New Roman" w:hAnsi="Times New Roman" w:cs="Arial"/>
      <w:lang w:eastAsia="en-US"/>
    </w:rPr>
  </w:style>
  <w:style w:type="character" w:customStyle="1" w:styleId="Heading9Char">
    <w:name w:val="Heading 9 Char"/>
    <w:basedOn w:val="DefaultParagraphFont"/>
    <w:link w:val="Heading9"/>
    <w:uiPriority w:val="9"/>
    <w:rsid w:val="00B23EB7"/>
    <w:rPr>
      <w:rFonts w:ascii="Times New Roman" w:eastAsia="Times New Roman" w:hAnsi="Times New Roman" w:cs="Arial"/>
      <w:lang w:eastAsia="en-US"/>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P"/>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5B6997"/>
    <w:rPr>
      <w:rFonts w:ascii="Times New Roman" w:eastAsia="Malgun Gothic" w:hAnsi="Times New Roman" w:cs="Times New Roman"/>
      <w:b/>
      <w:bCs/>
    </w:rPr>
  </w:style>
  <w:style w:type="paragraph" w:customStyle="1" w:styleId="Proposal">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uiPriority w:val="99"/>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uiPriority w:val="99"/>
    <w:rsid w:val="005F5A01"/>
    <w:pPr>
      <w:spacing w:after="180"/>
    </w:pPr>
    <w:rPr>
      <w:rFonts w:eastAsia="SimSun"/>
      <w:sz w:val="20"/>
      <w:szCs w:val="20"/>
      <w:lang w:val="en-GB"/>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rPr>
  </w:style>
  <w:style w:type="paragraph" w:customStyle="1" w:styleId="FP">
    <w:name w:val="FP"/>
    <w:basedOn w:val="Normal"/>
    <w:rsid w:val="002E7927"/>
    <w:rPr>
      <w:rFonts w:eastAsia="SimSun"/>
      <w:sz w:val="20"/>
      <w:szCs w:val="20"/>
      <w:lang w:val="en-GB"/>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rPr>
  </w:style>
  <w:style w:type="paragraph" w:customStyle="1" w:styleId="B4">
    <w:name w:val="B4"/>
    <w:basedOn w:val="Normal"/>
    <w:rsid w:val="002E7927"/>
    <w:pPr>
      <w:spacing w:after="180"/>
      <w:ind w:left="1418" w:hanging="284"/>
    </w:pPr>
    <w:rPr>
      <w:rFonts w:eastAsia="SimSun"/>
      <w:sz w:val="20"/>
      <w:szCs w:val="20"/>
      <w:lang w:val="en-GB"/>
    </w:rPr>
  </w:style>
  <w:style w:type="paragraph" w:customStyle="1" w:styleId="B5">
    <w:name w:val="B5"/>
    <w:basedOn w:val="Normal"/>
    <w:rsid w:val="002E7927"/>
    <w:pPr>
      <w:spacing w:after="180"/>
      <w:ind w:left="1702" w:hanging="284"/>
    </w:pPr>
    <w:rPr>
      <w:rFonts w:eastAsia="SimSun"/>
      <w:sz w:val="20"/>
      <w:szCs w:val="20"/>
      <w:lang w:val="en-GB"/>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qFormat/>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
    <w:qFormat/>
    <w:rsid w:val="00BD54B1"/>
    <w:rPr>
      <w:rFonts w:ascii="Times New Roman" w:eastAsia="Times New Roman" w:hAnsi="Times New Roman" w:cs="Times New Roman"/>
      <w:b/>
      <w:sz w:val="20"/>
      <w:szCs w:val="20"/>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544F50"/>
    <w:rPr>
      <w:rFonts w:ascii="Arial" w:eastAsia="Batang" w:hAnsi="Arial"/>
      <w:b/>
      <w:bCs/>
      <w:kern w:val="32"/>
      <w:sz w:val="32"/>
      <w:szCs w:val="32"/>
      <w:lang w:val="en-GB" w:eastAsia="x-none"/>
    </w:rPr>
  </w:style>
  <w:style w:type="character" w:customStyle="1" w:styleId="3GPPNormalTextChar">
    <w:name w:val="3GPP Normal Text Char"/>
    <w:link w:val="3GPPNormalText"/>
    <w:qFormat/>
    <w:rsid w:val="00A540C2"/>
    <w:rPr>
      <w:rFonts w:ascii="Times New Roman" w:eastAsia="MS Mincho" w:hAnsi="Times New Roman"/>
      <w:sz w:val="22"/>
      <w:lang w:eastAsia="en-US"/>
    </w:rPr>
  </w:style>
  <w:style w:type="paragraph" w:customStyle="1" w:styleId="3GPPNormalText">
    <w:name w:val="3GPP Normal Text"/>
    <w:basedOn w:val="BodyText"/>
    <w:link w:val="3GPPNormalTextChar"/>
    <w:qFormat/>
    <w:rsid w:val="00A540C2"/>
    <w:pPr>
      <w:suppressAutoHyphens/>
      <w:spacing w:line="259" w:lineRule="auto"/>
      <w:ind w:left="0" w:firstLine="0"/>
    </w:pPr>
    <w:rPr>
      <w:rFonts w:ascii="Times New Roman" w:eastAsia="MS Mincho" w:hAnsi="Times New Roman" w:cstheme="minorBidi"/>
      <w:sz w:val="22"/>
      <w:lang w:val="en-US"/>
    </w:rPr>
  </w:style>
  <w:style w:type="paragraph" w:customStyle="1" w:styleId="B1">
    <w:name w:val="B1+"/>
    <w:basedOn w:val="B10"/>
    <w:rsid w:val="00265A3B"/>
    <w:pPr>
      <w:numPr>
        <w:numId w:val="12"/>
      </w:numPr>
      <w:overflowPunct w:val="0"/>
      <w:autoSpaceDE w:val="0"/>
      <w:autoSpaceDN w:val="0"/>
      <w:adjustRightInd w:val="0"/>
      <w:spacing w:after="0"/>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41155159">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30550743">
      <w:bodyDiv w:val="1"/>
      <w:marLeft w:val="0"/>
      <w:marRight w:val="0"/>
      <w:marTop w:val="0"/>
      <w:marBottom w:val="0"/>
      <w:divBdr>
        <w:top w:val="none" w:sz="0" w:space="0" w:color="auto"/>
        <w:left w:val="none" w:sz="0" w:space="0" w:color="auto"/>
        <w:bottom w:val="none" w:sz="0" w:space="0" w:color="auto"/>
        <w:right w:val="none" w:sz="0" w:space="0" w:color="auto"/>
      </w:divBdr>
      <w:divsChild>
        <w:div w:id="1332637462">
          <w:marLeft w:val="0"/>
          <w:marRight w:val="0"/>
          <w:marTop w:val="0"/>
          <w:marBottom w:val="0"/>
          <w:divBdr>
            <w:top w:val="none" w:sz="0" w:space="0" w:color="auto"/>
            <w:left w:val="none" w:sz="0" w:space="0" w:color="auto"/>
            <w:bottom w:val="none" w:sz="0" w:space="0" w:color="auto"/>
            <w:right w:val="none" w:sz="0" w:space="0" w:color="auto"/>
          </w:divBdr>
          <w:divsChild>
            <w:div w:id="469053692">
              <w:marLeft w:val="0"/>
              <w:marRight w:val="0"/>
              <w:marTop w:val="0"/>
              <w:marBottom w:val="0"/>
              <w:divBdr>
                <w:top w:val="none" w:sz="0" w:space="0" w:color="auto"/>
                <w:left w:val="none" w:sz="0" w:space="0" w:color="auto"/>
                <w:bottom w:val="none" w:sz="0" w:space="0" w:color="auto"/>
                <w:right w:val="none" w:sz="0" w:space="0" w:color="auto"/>
              </w:divBdr>
              <w:divsChild>
                <w:div w:id="194900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17648747">
      <w:bodyDiv w:val="1"/>
      <w:marLeft w:val="0"/>
      <w:marRight w:val="0"/>
      <w:marTop w:val="0"/>
      <w:marBottom w:val="0"/>
      <w:divBdr>
        <w:top w:val="none" w:sz="0" w:space="0" w:color="auto"/>
        <w:left w:val="none" w:sz="0" w:space="0" w:color="auto"/>
        <w:bottom w:val="none" w:sz="0" w:space="0" w:color="auto"/>
        <w:right w:val="none" w:sz="0" w:space="0" w:color="auto"/>
      </w:divBdr>
    </w:div>
    <w:div w:id="1536381689">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985573765">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 w:id="20833278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8159</Words>
  <Characters>46510</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54560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2025-03-28T01:02:00Z</dcterms:created>
  <dcterms:modified xsi:type="dcterms:W3CDTF">2025-03-28T13:08:00Z</dcterms:modified>
  <cp:category/>
</cp:coreProperties>
</file>